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6296B5" w14:textId="77777777" w:rsidR="00130854" w:rsidRPr="0080396C" w:rsidRDefault="00130854" w:rsidP="00130854">
      <w:pPr>
        <w:rPr>
          <w:rFonts w:ascii="Verdana" w:hAnsi="Verdana"/>
        </w:rPr>
      </w:pPr>
    </w:p>
    <w:tbl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130854" w:rsidRPr="0080396C" w14:paraId="55687F8D" w14:textId="77777777" w:rsidTr="00244922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113C84EF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  <w:tc>
          <w:tcPr>
            <w:tcW w:w="2490" w:type="dxa"/>
            <w:shd w:val="clear" w:color="auto" w:fill="002060"/>
          </w:tcPr>
          <w:p w14:paraId="59C47CF2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2490" w:type="dxa"/>
          </w:tcPr>
          <w:p w14:paraId="61FA2BA0" w14:textId="77777777" w:rsidR="00130854" w:rsidRPr="0080396C" w:rsidRDefault="00D72061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2.1.2</w:t>
            </w:r>
          </w:p>
        </w:tc>
      </w:tr>
    </w:tbl>
    <w:p w14:paraId="24F229AD" w14:textId="77777777" w:rsidR="00130854" w:rsidRPr="0080396C" w:rsidRDefault="00130854" w:rsidP="00130854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130854" w:rsidRPr="0080396C" w14:paraId="1AB2147E" w14:textId="77777777" w:rsidTr="00244922">
        <w:tc>
          <w:tcPr>
            <w:tcW w:w="10490" w:type="dxa"/>
            <w:shd w:val="clear" w:color="auto" w:fill="1F3864" w:themeFill="accent5" w:themeFillShade="80"/>
          </w:tcPr>
          <w:p w14:paraId="7935A970" w14:textId="77777777" w:rsidR="00130854" w:rsidRPr="0080396C" w:rsidRDefault="00383CE5" w:rsidP="00244922">
            <w:pPr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Unapproved </w:t>
            </w:r>
            <w:r w:rsidR="00130854" w:rsidRPr="0080396C">
              <w:rPr>
                <w:rFonts w:ascii="Verdana" w:hAnsi="Verdana"/>
                <w:b/>
              </w:rPr>
              <w:t xml:space="preserve">Minutes of the Digital and Data In- Committee Meeting </w:t>
            </w:r>
          </w:p>
        </w:tc>
      </w:tr>
    </w:tbl>
    <w:p w14:paraId="3CC8E158" w14:textId="77777777" w:rsidR="00130854" w:rsidRPr="0080396C" w:rsidRDefault="00130854" w:rsidP="00130854">
      <w:pPr>
        <w:pStyle w:val="NoSpacing"/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130854" w:rsidRPr="0080396C" w14:paraId="63C54FC0" w14:textId="77777777" w:rsidTr="00244922">
        <w:tc>
          <w:tcPr>
            <w:tcW w:w="2977" w:type="dxa"/>
            <w:shd w:val="clear" w:color="auto" w:fill="BF8F00" w:themeFill="accent4" w:themeFillShade="BF"/>
          </w:tcPr>
          <w:p w14:paraId="0179AFF5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Date and Time of Meeting</w:t>
            </w:r>
          </w:p>
        </w:tc>
        <w:tc>
          <w:tcPr>
            <w:tcW w:w="7513" w:type="dxa"/>
          </w:tcPr>
          <w:p w14:paraId="34600C51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Wednesday 28 August 2024 at 12:00pm  </w:t>
            </w:r>
          </w:p>
        </w:tc>
      </w:tr>
      <w:tr w:rsidR="00130854" w:rsidRPr="0080396C" w14:paraId="362F3E54" w14:textId="77777777" w:rsidTr="00244922">
        <w:tc>
          <w:tcPr>
            <w:tcW w:w="2977" w:type="dxa"/>
            <w:shd w:val="clear" w:color="auto" w:fill="BF8F00" w:themeFill="accent4" w:themeFillShade="BF"/>
          </w:tcPr>
          <w:p w14:paraId="2391534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Venue </w:t>
            </w:r>
          </w:p>
        </w:tc>
        <w:tc>
          <w:tcPr>
            <w:tcW w:w="7513" w:type="dxa"/>
          </w:tcPr>
          <w:p w14:paraId="19358B57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Virtual via Microsoft Teams</w:t>
            </w:r>
          </w:p>
        </w:tc>
      </w:tr>
    </w:tbl>
    <w:p w14:paraId="4D76FF6C" w14:textId="77777777" w:rsidR="00130854" w:rsidRPr="0080396C" w:rsidRDefault="00130854" w:rsidP="00130854">
      <w:pPr>
        <w:rPr>
          <w:rFonts w:ascii="Verdana" w:hAnsi="Verdana"/>
        </w:rPr>
      </w:pPr>
    </w:p>
    <w:tbl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130854" w:rsidRPr="0080396C" w14:paraId="5E77D7A3" w14:textId="77777777" w:rsidTr="0024492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6931A314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Members Present</w:t>
            </w:r>
          </w:p>
        </w:tc>
        <w:tc>
          <w:tcPr>
            <w:tcW w:w="3756" w:type="dxa"/>
          </w:tcPr>
          <w:p w14:paraId="304A3618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Ian Wells </w:t>
            </w:r>
          </w:p>
        </w:tc>
        <w:tc>
          <w:tcPr>
            <w:tcW w:w="3757" w:type="dxa"/>
          </w:tcPr>
          <w:p w14:paraId="2A0A0BEA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Independent Member (Chair)</w:t>
            </w:r>
          </w:p>
        </w:tc>
      </w:tr>
      <w:tr w:rsidR="00130854" w:rsidRPr="0080396C" w14:paraId="34441931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36987AE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2B0D9D3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Carolyn Donoghue </w:t>
            </w:r>
          </w:p>
        </w:tc>
        <w:tc>
          <w:tcPr>
            <w:tcW w:w="3757" w:type="dxa"/>
          </w:tcPr>
          <w:p w14:paraId="25A13391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Independent Member </w:t>
            </w:r>
          </w:p>
        </w:tc>
      </w:tr>
      <w:tr w:rsidR="00130854" w:rsidRPr="0080396C" w14:paraId="7806CD05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33874CA3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893C8E7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Kath Palmer</w:t>
            </w:r>
          </w:p>
        </w:tc>
        <w:tc>
          <w:tcPr>
            <w:tcW w:w="3757" w:type="dxa"/>
          </w:tcPr>
          <w:p w14:paraId="088F2EE5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Independent Member</w:t>
            </w:r>
          </w:p>
        </w:tc>
      </w:tr>
      <w:tr w:rsidR="00130854" w:rsidRPr="0080396C" w14:paraId="4C020899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37F4441C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E5B36D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  <w:tc>
          <w:tcPr>
            <w:tcW w:w="3757" w:type="dxa"/>
          </w:tcPr>
          <w:p w14:paraId="77211A7C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</w:tr>
      <w:tr w:rsidR="00130854" w:rsidRPr="0080396C" w14:paraId="01826EDF" w14:textId="77777777" w:rsidTr="00244922">
        <w:tc>
          <w:tcPr>
            <w:tcW w:w="2977" w:type="dxa"/>
            <w:vMerge w:val="restart"/>
            <w:shd w:val="clear" w:color="auto" w:fill="BF8F00" w:themeFill="accent4" w:themeFillShade="BF"/>
          </w:tcPr>
          <w:p w14:paraId="0510B1AC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In Attendance</w:t>
            </w:r>
          </w:p>
        </w:tc>
        <w:tc>
          <w:tcPr>
            <w:tcW w:w="3756" w:type="dxa"/>
          </w:tcPr>
          <w:p w14:paraId="6C7CD006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Stuart Morris </w:t>
            </w:r>
          </w:p>
        </w:tc>
        <w:tc>
          <w:tcPr>
            <w:tcW w:w="3757" w:type="dxa"/>
          </w:tcPr>
          <w:p w14:paraId="0B456D65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Director of Digital </w:t>
            </w:r>
          </w:p>
        </w:tc>
      </w:tr>
      <w:tr w:rsidR="00130854" w:rsidRPr="0080396C" w14:paraId="40A10E82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03E416D0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04BED13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Andrew Nelson </w:t>
            </w:r>
          </w:p>
        </w:tc>
        <w:tc>
          <w:tcPr>
            <w:tcW w:w="3757" w:type="dxa"/>
          </w:tcPr>
          <w:p w14:paraId="5BD2CA20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Assistant Director of Data Intelligence &amp; Compliance </w:t>
            </w:r>
          </w:p>
        </w:tc>
      </w:tr>
      <w:tr w:rsidR="00130854" w:rsidRPr="0080396C" w14:paraId="6F3E3C67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7DB665B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96A2607" w14:textId="77777777" w:rsidR="00130854" w:rsidRPr="0080396C" w:rsidRDefault="00130854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Suzanne Rodgers</w:t>
            </w:r>
          </w:p>
        </w:tc>
        <w:tc>
          <w:tcPr>
            <w:tcW w:w="3757" w:type="dxa"/>
          </w:tcPr>
          <w:p w14:paraId="5841CC0F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53158E">
              <w:rPr>
                <w:rFonts w:ascii="Verdana" w:hAnsi="Verdana"/>
              </w:rPr>
              <w:t>Assistant Director for Digital Transformation</w:t>
            </w:r>
          </w:p>
        </w:tc>
      </w:tr>
      <w:tr w:rsidR="00130854" w:rsidRPr="0080396C" w14:paraId="1BC4EC0F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41A03D45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5B51AA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Matthew Swarfield </w:t>
            </w:r>
          </w:p>
        </w:tc>
        <w:tc>
          <w:tcPr>
            <w:tcW w:w="3757" w:type="dxa"/>
          </w:tcPr>
          <w:p w14:paraId="3958B92E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Head of Clinical Administration Transformation </w:t>
            </w:r>
          </w:p>
        </w:tc>
      </w:tr>
      <w:tr w:rsidR="00130854" w:rsidRPr="0080396C" w14:paraId="636B9EDB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6CA0C6D3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6EF88283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Karen Winder </w:t>
            </w:r>
          </w:p>
        </w:tc>
        <w:tc>
          <w:tcPr>
            <w:tcW w:w="3757" w:type="dxa"/>
          </w:tcPr>
          <w:p w14:paraId="4EB3D127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Assistant Director of Digital Systems </w:t>
            </w:r>
          </w:p>
        </w:tc>
      </w:tr>
      <w:tr w:rsidR="00130854" w:rsidRPr="0080396C" w14:paraId="1C293E98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32BA21A8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9AA0BAA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Robert Bleasdale </w:t>
            </w:r>
          </w:p>
        </w:tc>
        <w:tc>
          <w:tcPr>
            <w:tcW w:w="3757" w:type="dxa"/>
          </w:tcPr>
          <w:p w14:paraId="7B8E463B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Associate Medical Director for Digital / Consultant Cardiologist </w:t>
            </w:r>
          </w:p>
        </w:tc>
      </w:tr>
      <w:tr w:rsidR="00130854" w:rsidRPr="0080396C" w14:paraId="1B27F94B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75531C1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06A8F02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Claire Northwell</w:t>
            </w:r>
          </w:p>
        </w:tc>
        <w:tc>
          <w:tcPr>
            <w:tcW w:w="3757" w:type="dxa"/>
          </w:tcPr>
          <w:p w14:paraId="62FCE69D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Head of Information Governance </w:t>
            </w:r>
          </w:p>
        </w:tc>
      </w:tr>
      <w:tr w:rsidR="00130854" w:rsidRPr="0080396C" w14:paraId="425F63DD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67936712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CE5F98E" w14:textId="77777777" w:rsidR="00130854" w:rsidRPr="0080396C" w:rsidRDefault="00130854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Christian Smith </w:t>
            </w:r>
          </w:p>
        </w:tc>
        <w:tc>
          <w:tcPr>
            <w:tcW w:w="3757" w:type="dxa"/>
          </w:tcPr>
          <w:p w14:paraId="3DA37229" w14:textId="77777777" w:rsidR="00130854" w:rsidRPr="0080396C" w:rsidRDefault="00130854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Chief Nursing Information Officer </w:t>
            </w:r>
          </w:p>
        </w:tc>
      </w:tr>
      <w:tr w:rsidR="00130854" w:rsidRPr="0080396C" w14:paraId="1A05C533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6086EE60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373B197" w14:textId="77777777" w:rsidR="00130854" w:rsidRDefault="00130854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Sallie Davies </w:t>
            </w:r>
          </w:p>
        </w:tc>
        <w:tc>
          <w:tcPr>
            <w:tcW w:w="3757" w:type="dxa"/>
          </w:tcPr>
          <w:p w14:paraId="7870CA17" w14:textId="77777777" w:rsidR="00130854" w:rsidRDefault="00130854" w:rsidP="00244922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Deputy Medical Director </w:t>
            </w:r>
          </w:p>
        </w:tc>
      </w:tr>
      <w:tr w:rsidR="00130854" w:rsidRPr="0080396C" w14:paraId="30C88A35" w14:textId="77777777" w:rsidTr="00244922">
        <w:tc>
          <w:tcPr>
            <w:tcW w:w="2977" w:type="dxa"/>
            <w:vMerge/>
            <w:shd w:val="clear" w:color="auto" w:fill="BF8F00" w:themeFill="accent4" w:themeFillShade="BF"/>
          </w:tcPr>
          <w:p w14:paraId="6A6AFE48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5A9F84F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Cally Hamblyn </w:t>
            </w:r>
          </w:p>
        </w:tc>
        <w:tc>
          <w:tcPr>
            <w:tcW w:w="3757" w:type="dxa"/>
          </w:tcPr>
          <w:p w14:paraId="04A7B49C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Assistant Director of Governance &amp; Risk </w:t>
            </w:r>
          </w:p>
        </w:tc>
      </w:tr>
      <w:tr w:rsidR="00130854" w:rsidRPr="0080396C" w14:paraId="01806FA7" w14:textId="77777777" w:rsidTr="00244922">
        <w:tc>
          <w:tcPr>
            <w:tcW w:w="2977" w:type="dxa"/>
            <w:shd w:val="clear" w:color="auto" w:fill="BF8F00" w:themeFill="accent4" w:themeFillShade="BF"/>
          </w:tcPr>
          <w:p w14:paraId="186ADC50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5692A05C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Tyler Lewis </w:t>
            </w:r>
          </w:p>
        </w:tc>
        <w:tc>
          <w:tcPr>
            <w:tcW w:w="3757" w:type="dxa"/>
          </w:tcPr>
          <w:p w14:paraId="521EC535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Corporate Governance Officer </w:t>
            </w:r>
          </w:p>
        </w:tc>
      </w:tr>
    </w:tbl>
    <w:p w14:paraId="374814A3" w14:textId="77777777" w:rsidR="00130854" w:rsidRPr="0080396C" w:rsidRDefault="00130854" w:rsidP="00130854">
      <w:pPr>
        <w:rPr>
          <w:rFonts w:ascii="Verdana" w:hAnsi="Verdana"/>
        </w:rPr>
      </w:pPr>
    </w:p>
    <w:tbl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130854" w:rsidRPr="0080396C" w14:paraId="11E085D1" w14:textId="77777777" w:rsidTr="00244922">
        <w:tc>
          <w:tcPr>
            <w:tcW w:w="1469" w:type="dxa"/>
          </w:tcPr>
          <w:p w14:paraId="634C892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Agenda Item </w:t>
            </w:r>
          </w:p>
        </w:tc>
        <w:tc>
          <w:tcPr>
            <w:tcW w:w="9026" w:type="dxa"/>
          </w:tcPr>
          <w:p w14:paraId="0A379875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Meeting Business</w:t>
            </w:r>
          </w:p>
        </w:tc>
      </w:tr>
      <w:tr w:rsidR="00130854" w:rsidRPr="0080396C" w14:paraId="76FF27D5" w14:textId="77777777" w:rsidTr="00244922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6D7A5713" w14:textId="77777777" w:rsidR="00130854" w:rsidRPr="0080396C" w:rsidRDefault="00130854" w:rsidP="00244922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096B5DEE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PRELIMINARY MATTERS </w:t>
            </w:r>
          </w:p>
        </w:tc>
      </w:tr>
      <w:tr w:rsidR="00130854" w:rsidRPr="0080396C" w14:paraId="7EFE0075" w14:textId="77777777" w:rsidTr="00244922">
        <w:tc>
          <w:tcPr>
            <w:tcW w:w="1469" w:type="dxa"/>
          </w:tcPr>
          <w:p w14:paraId="35A8154F" w14:textId="77777777" w:rsidR="00130854" w:rsidRPr="0080396C" w:rsidRDefault="00130854" w:rsidP="00244922">
            <w:pPr>
              <w:pStyle w:val="ListParagraph"/>
              <w:numPr>
                <w:ilvl w:val="0"/>
                <w:numId w:val="2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0C464627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Welcome and Introductions</w:t>
            </w:r>
          </w:p>
        </w:tc>
      </w:tr>
      <w:tr w:rsidR="00130854" w:rsidRPr="0080396C" w14:paraId="45B459BF" w14:textId="77777777" w:rsidTr="00244922">
        <w:tc>
          <w:tcPr>
            <w:tcW w:w="1469" w:type="dxa"/>
          </w:tcPr>
          <w:p w14:paraId="716494D8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674E6638" w14:textId="0F5C1BA4" w:rsidR="00130854" w:rsidRPr="0080396C" w:rsidRDefault="00130854" w:rsidP="00C236C8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 w:rsidRPr="0080396C">
              <w:rPr>
                <w:rFonts w:ascii="Verdana" w:eastAsia="Times New Roman" w:hAnsi="Verdana" w:cs="Times New Roman"/>
              </w:rPr>
              <w:t xml:space="preserve">In opening the meeting, the Chair </w:t>
            </w:r>
            <w:r w:rsidRPr="0080396C">
              <w:rPr>
                <w:rFonts w:ascii="Verdana" w:eastAsia="Times New Roman" w:hAnsi="Verdana" w:cs="Times New Roman"/>
                <w:b/>
              </w:rPr>
              <w:t>welcomed</w:t>
            </w:r>
            <w:r w:rsidRPr="0080396C">
              <w:rPr>
                <w:rFonts w:ascii="Verdana" w:eastAsia="Times New Roman" w:hAnsi="Verdana" w:cs="Times New Roman"/>
              </w:rPr>
              <w:t xml:space="preserve"> all those present</w:t>
            </w:r>
            <w:r w:rsidRPr="0080396C">
              <w:rPr>
                <w:rFonts w:ascii="Verdana" w:hAnsi="Verdana"/>
              </w:rPr>
              <w:t xml:space="preserve">. The Chair also noted the format of the proceedings in its virtual form. </w:t>
            </w:r>
          </w:p>
        </w:tc>
      </w:tr>
      <w:tr w:rsidR="00130854" w:rsidRPr="0080396C" w14:paraId="61E92538" w14:textId="77777777" w:rsidTr="00244922">
        <w:tc>
          <w:tcPr>
            <w:tcW w:w="1469" w:type="dxa"/>
          </w:tcPr>
          <w:p w14:paraId="32E3C157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>1.2</w:t>
            </w:r>
          </w:p>
        </w:tc>
        <w:tc>
          <w:tcPr>
            <w:tcW w:w="9026" w:type="dxa"/>
          </w:tcPr>
          <w:p w14:paraId="667CEEFC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Apologies for Absence</w:t>
            </w:r>
          </w:p>
        </w:tc>
      </w:tr>
      <w:tr w:rsidR="00130854" w:rsidRPr="0080396C" w14:paraId="58B4CAAF" w14:textId="77777777" w:rsidTr="00244922">
        <w:tc>
          <w:tcPr>
            <w:tcW w:w="1469" w:type="dxa"/>
          </w:tcPr>
          <w:p w14:paraId="4845AFDB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34784E95" w14:textId="77777777" w:rsidR="00130854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t xml:space="preserve">Apologies had been received from; </w:t>
            </w:r>
          </w:p>
          <w:p w14:paraId="066B84CC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  <w:p w14:paraId="65D23157" w14:textId="77777777" w:rsidR="00130854" w:rsidRDefault="00130854" w:rsidP="00130854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 w:rsidRPr="00627E42">
              <w:rPr>
                <w:rFonts w:ascii="Verdana" w:hAnsi="Verdana"/>
              </w:rPr>
              <w:t xml:space="preserve">Paul Chilcott, </w:t>
            </w:r>
            <w:r w:rsidRPr="00B4136D">
              <w:rPr>
                <w:rFonts w:ascii="Verdana" w:hAnsi="Verdana"/>
              </w:rPr>
              <w:t>Lead Infras</w:t>
            </w:r>
            <w:r>
              <w:rPr>
                <w:rFonts w:ascii="Verdana" w:hAnsi="Verdana"/>
              </w:rPr>
              <w:t>tructure and Security Architect</w:t>
            </w:r>
          </w:p>
          <w:p w14:paraId="4BBBCF64" w14:textId="77777777" w:rsidR="00130854" w:rsidRDefault="00130854" w:rsidP="00130854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Dom Hurford, </w:t>
            </w:r>
            <w:r w:rsidRPr="00B4136D">
              <w:rPr>
                <w:rFonts w:ascii="Verdana" w:hAnsi="Verdana"/>
              </w:rPr>
              <w:t>Executive Medical Director</w:t>
            </w:r>
          </w:p>
          <w:p w14:paraId="7F1001AC" w14:textId="77777777" w:rsidR="00130854" w:rsidRDefault="00130854" w:rsidP="00130854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Steve Macdonald, Assistant Director for Digital Delivery</w:t>
            </w:r>
          </w:p>
          <w:p w14:paraId="33FC6D6A" w14:textId="0E6CFD53" w:rsidR="00C236C8" w:rsidRPr="00C236C8" w:rsidRDefault="00130854" w:rsidP="00130854">
            <w:pPr>
              <w:pStyle w:val="ListParagraph"/>
              <w:numPr>
                <w:ilvl w:val="0"/>
                <w:numId w:val="3"/>
              </w:num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Matthew Swarfield, Head of Clinical Administration Transformation</w:t>
            </w:r>
          </w:p>
          <w:p w14:paraId="214E6CE8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</w:tr>
      <w:tr w:rsidR="00130854" w:rsidRPr="0080396C" w14:paraId="70422C6F" w14:textId="77777777" w:rsidTr="00244922">
        <w:tc>
          <w:tcPr>
            <w:tcW w:w="1469" w:type="dxa"/>
          </w:tcPr>
          <w:p w14:paraId="2AD08394" w14:textId="77777777" w:rsidR="00130854" w:rsidRPr="0080396C" w:rsidRDefault="00130854" w:rsidP="00244922">
            <w:pPr>
              <w:rPr>
                <w:rFonts w:ascii="Verdana" w:hAnsi="Verdana"/>
              </w:rPr>
            </w:pPr>
            <w:r w:rsidRPr="0080396C">
              <w:rPr>
                <w:rFonts w:ascii="Verdana" w:hAnsi="Verdana"/>
              </w:rPr>
              <w:lastRenderedPageBreak/>
              <w:t>1.3</w:t>
            </w:r>
          </w:p>
        </w:tc>
        <w:tc>
          <w:tcPr>
            <w:tcW w:w="9026" w:type="dxa"/>
          </w:tcPr>
          <w:p w14:paraId="1C547CBD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>Declarations of Interest</w:t>
            </w:r>
          </w:p>
        </w:tc>
      </w:tr>
      <w:tr w:rsidR="00130854" w:rsidRPr="0080396C" w14:paraId="7E3EE6AD" w14:textId="77777777" w:rsidTr="00244922">
        <w:tc>
          <w:tcPr>
            <w:tcW w:w="1469" w:type="dxa"/>
          </w:tcPr>
          <w:p w14:paraId="35AF8CFF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14:paraId="2AC0D10E" w14:textId="77777777" w:rsidR="00130854" w:rsidRPr="0080396C" w:rsidRDefault="00130854" w:rsidP="00244922">
            <w:pPr>
              <w:tabs>
                <w:tab w:val="left" w:pos="3825"/>
              </w:tabs>
              <w:rPr>
                <w:rFonts w:ascii="Verdana" w:hAnsi="Verdana" w:cstheme="minorHAnsi"/>
              </w:rPr>
            </w:pPr>
            <w:r w:rsidRPr="0080396C">
              <w:rPr>
                <w:rFonts w:ascii="Verdana" w:hAnsi="Verdana" w:cstheme="minorHAnsi"/>
              </w:rPr>
              <w:t>No declarations of interests were received.</w:t>
            </w:r>
          </w:p>
          <w:p w14:paraId="4220C553" w14:textId="77777777" w:rsidR="00130854" w:rsidRPr="0080396C" w:rsidRDefault="00130854" w:rsidP="00244922">
            <w:pPr>
              <w:rPr>
                <w:rFonts w:ascii="Verdana" w:hAnsi="Verdana"/>
              </w:rPr>
            </w:pPr>
          </w:p>
        </w:tc>
      </w:tr>
      <w:tr w:rsidR="00130854" w:rsidRPr="0080396C" w14:paraId="525E91EF" w14:textId="77777777" w:rsidTr="00244922">
        <w:tc>
          <w:tcPr>
            <w:tcW w:w="1469" w:type="dxa"/>
            <w:shd w:val="clear" w:color="auto" w:fill="1F3864" w:themeFill="accent5" w:themeFillShade="80"/>
          </w:tcPr>
          <w:p w14:paraId="4E247FC5" w14:textId="77777777" w:rsidR="00130854" w:rsidRPr="0080396C" w:rsidRDefault="00130854" w:rsidP="00244922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69468B65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CONSENT AGENDA BUSINESS </w:t>
            </w:r>
          </w:p>
        </w:tc>
      </w:tr>
      <w:tr w:rsidR="00130854" w:rsidRPr="0080396C" w14:paraId="16066C10" w14:textId="77777777" w:rsidTr="0013085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469" w:type="dxa"/>
            <w:shd w:val="clear" w:color="auto" w:fill="auto"/>
          </w:tcPr>
          <w:p w14:paraId="11115B6A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2.1</w:t>
            </w:r>
          </w:p>
        </w:tc>
        <w:tc>
          <w:tcPr>
            <w:tcW w:w="9026" w:type="dxa"/>
            <w:shd w:val="clear" w:color="auto" w:fill="auto"/>
          </w:tcPr>
          <w:p w14:paraId="61EC9FF6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  <w:b/>
              </w:rPr>
            </w:pPr>
            <w:r w:rsidRPr="0080396C">
              <w:rPr>
                <w:rFonts w:ascii="Verdana" w:hAnsi="Verdana" w:cs="Tahoma"/>
                <w:b/>
              </w:rPr>
              <w:t xml:space="preserve">ITEMS FOR APPROVAL </w:t>
            </w:r>
          </w:p>
          <w:p w14:paraId="4DC191E2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  <w:b/>
              </w:rPr>
            </w:pPr>
          </w:p>
        </w:tc>
      </w:tr>
      <w:tr w:rsidR="00130854" w:rsidRPr="0080396C" w14:paraId="4B1A4641" w14:textId="77777777" w:rsidTr="0024492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00"/>
        </w:trPr>
        <w:tc>
          <w:tcPr>
            <w:tcW w:w="1469" w:type="dxa"/>
          </w:tcPr>
          <w:p w14:paraId="0F6C56F1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2.1.2</w:t>
            </w:r>
          </w:p>
          <w:p w14:paraId="4A5006B6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</w:p>
          <w:p w14:paraId="7B1E3F91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</w:p>
          <w:p w14:paraId="52799A81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Resolution</w:t>
            </w:r>
          </w:p>
        </w:tc>
        <w:tc>
          <w:tcPr>
            <w:tcW w:w="9026" w:type="dxa"/>
          </w:tcPr>
          <w:p w14:paraId="1E293862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  <w:b/>
              </w:rPr>
            </w:pPr>
            <w:r w:rsidRPr="0080396C">
              <w:rPr>
                <w:rFonts w:ascii="Verdana" w:hAnsi="Verdana" w:cs="Tahoma"/>
                <w:b/>
              </w:rPr>
              <w:t>To Receive and Confirm the Minutes of the In-Committee Meeting held on 21 May 2024</w:t>
            </w:r>
          </w:p>
          <w:p w14:paraId="2E64C232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  <w:b/>
              </w:rPr>
            </w:pPr>
          </w:p>
          <w:p w14:paraId="6A7AD3A6" w14:textId="77777777" w:rsidR="00130854" w:rsidRPr="0080396C" w:rsidRDefault="00130854" w:rsidP="00244922">
            <w:pPr>
              <w:tabs>
                <w:tab w:val="left" w:pos="3825"/>
              </w:tabs>
              <w:rPr>
                <w:rFonts w:ascii="Verdana" w:hAnsi="Verdana" w:cstheme="minorHAnsi"/>
              </w:rPr>
            </w:pPr>
            <w:r>
              <w:rPr>
                <w:rFonts w:ascii="Verdana" w:hAnsi="Verdana" w:cstheme="minorHAnsi"/>
              </w:rPr>
              <w:t>The I</w:t>
            </w:r>
            <w:r w:rsidRPr="0080396C">
              <w:rPr>
                <w:rFonts w:ascii="Verdana" w:hAnsi="Verdana" w:cstheme="minorHAnsi"/>
              </w:rPr>
              <w:t xml:space="preserve">n-committee minutes were </w:t>
            </w:r>
            <w:r w:rsidRPr="0080396C">
              <w:rPr>
                <w:rFonts w:ascii="Verdana" w:hAnsi="Verdana" w:cstheme="minorHAnsi"/>
                <w:b/>
              </w:rPr>
              <w:t>APPROVED</w:t>
            </w:r>
            <w:r w:rsidRPr="0080396C">
              <w:rPr>
                <w:rFonts w:ascii="Verdana" w:hAnsi="Verdana" w:cstheme="minorHAnsi"/>
              </w:rPr>
              <w:t xml:space="preserve"> as an accurate record. </w:t>
            </w:r>
          </w:p>
          <w:p w14:paraId="05167F32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</w:tr>
      <w:tr w:rsidR="00130854" w:rsidRPr="0080396C" w14:paraId="56BFDDBD" w14:textId="77777777" w:rsidTr="00244922">
        <w:tc>
          <w:tcPr>
            <w:tcW w:w="1469" w:type="dxa"/>
            <w:shd w:val="clear" w:color="auto" w:fill="1F3864" w:themeFill="accent5" w:themeFillShade="80"/>
          </w:tcPr>
          <w:p w14:paraId="638AAAA1" w14:textId="77777777" w:rsidR="00130854" w:rsidRPr="0080396C" w:rsidRDefault="00130854" w:rsidP="00244922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  <w:bookmarkStart w:id="0" w:name="_GoBack"/>
            <w:bookmarkEnd w:id="0"/>
          </w:p>
        </w:tc>
        <w:tc>
          <w:tcPr>
            <w:tcW w:w="9026" w:type="dxa"/>
            <w:shd w:val="clear" w:color="auto" w:fill="1F3864" w:themeFill="accent5" w:themeFillShade="80"/>
          </w:tcPr>
          <w:p w14:paraId="59C0DBDF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MAIN AGENDA </w:t>
            </w:r>
          </w:p>
        </w:tc>
      </w:tr>
      <w:tr w:rsidR="00130854" w:rsidRPr="0080396C" w14:paraId="396DAD8D" w14:textId="77777777" w:rsidTr="00244922">
        <w:tc>
          <w:tcPr>
            <w:tcW w:w="1469" w:type="dxa"/>
          </w:tcPr>
          <w:p w14:paraId="19AA92CC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3.1</w:t>
            </w:r>
          </w:p>
        </w:tc>
        <w:tc>
          <w:tcPr>
            <w:tcW w:w="9026" w:type="dxa"/>
          </w:tcPr>
          <w:p w14:paraId="3FCE6E9B" w14:textId="77777777" w:rsidR="00130854" w:rsidRPr="0080396C" w:rsidRDefault="00130854" w:rsidP="00244922">
            <w:pPr>
              <w:jc w:val="both"/>
              <w:rPr>
                <w:rFonts w:ascii="Verdana" w:hAnsi="Verdana" w:cs="Tahoma"/>
                <w:b/>
              </w:rPr>
            </w:pPr>
            <w:r w:rsidRPr="0080396C">
              <w:rPr>
                <w:rFonts w:ascii="Verdana" w:hAnsi="Verdana" w:cs="Tahoma"/>
                <w:b/>
              </w:rPr>
              <w:t>Matters Arising Otherwise Not Contained Within the Action Log</w:t>
            </w:r>
          </w:p>
          <w:p w14:paraId="6D76099F" w14:textId="77777777" w:rsidR="00130854" w:rsidRPr="0080396C" w:rsidRDefault="00130854" w:rsidP="00244922">
            <w:pPr>
              <w:tabs>
                <w:tab w:val="left" w:pos="3825"/>
              </w:tabs>
              <w:rPr>
                <w:rFonts w:ascii="Verdana" w:hAnsi="Verdana" w:cstheme="minorHAnsi"/>
              </w:rPr>
            </w:pPr>
            <w:r w:rsidRPr="0080396C">
              <w:rPr>
                <w:rFonts w:ascii="Verdana" w:hAnsi="Verdana" w:cstheme="minorHAnsi"/>
              </w:rPr>
              <w:t xml:space="preserve">There were no matters arising to report. </w:t>
            </w:r>
          </w:p>
          <w:p w14:paraId="645C0661" w14:textId="77777777" w:rsidR="00130854" w:rsidRPr="0080396C" w:rsidRDefault="00130854" w:rsidP="00244922">
            <w:pPr>
              <w:jc w:val="both"/>
              <w:rPr>
                <w:rFonts w:ascii="Verdana" w:hAnsi="Verdana" w:cs="Tahoma"/>
                <w:b/>
              </w:rPr>
            </w:pPr>
          </w:p>
        </w:tc>
      </w:tr>
      <w:tr w:rsidR="00130854" w:rsidRPr="0080396C" w14:paraId="776BBE0A" w14:textId="77777777" w:rsidTr="00244922">
        <w:tc>
          <w:tcPr>
            <w:tcW w:w="1469" w:type="dxa"/>
            <w:shd w:val="clear" w:color="auto" w:fill="1F3864" w:themeFill="accent5" w:themeFillShade="80"/>
          </w:tcPr>
          <w:p w14:paraId="3FA7CCCB" w14:textId="77777777" w:rsidR="00130854" w:rsidRPr="0080396C" w:rsidRDefault="00130854" w:rsidP="00244922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14:paraId="23686808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 w:rsidRPr="0080396C">
              <w:rPr>
                <w:rFonts w:ascii="Verdana" w:hAnsi="Verdana"/>
                <w:b/>
              </w:rPr>
              <w:t xml:space="preserve">IMPROVING CARE / SUSTAINING OUR FUTURE </w:t>
            </w:r>
          </w:p>
        </w:tc>
      </w:tr>
      <w:tr w:rsidR="00130854" w:rsidRPr="0080396C" w14:paraId="09CEB7BF" w14:textId="77777777" w:rsidTr="00244922">
        <w:tc>
          <w:tcPr>
            <w:tcW w:w="1469" w:type="dxa"/>
          </w:tcPr>
          <w:p w14:paraId="7B667C3E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4.1</w:t>
            </w:r>
          </w:p>
        </w:tc>
        <w:tc>
          <w:tcPr>
            <w:tcW w:w="9026" w:type="dxa"/>
          </w:tcPr>
          <w:p w14:paraId="25B9450B" w14:textId="77777777" w:rsidR="00130854" w:rsidRPr="0080396C" w:rsidRDefault="00130854" w:rsidP="00244922">
            <w:pPr>
              <w:jc w:val="both"/>
              <w:rPr>
                <w:rFonts w:ascii="Verdana" w:hAnsi="Verdana" w:cs="Tahoma"/>
                <w:b/>
              </w:rPr>
            </w:pPr>
            <w:r w:rsidRPr="0080396C">
              <w:rPr>
                <w:rFonts w:ascii="Verdana" w:hAnsi="Verdana" w:cs="Tahoma"/>
                <w:b/>
              </w:rPr>
              <w:t xml:space="preserve">Organisational Risk Register </w:t>
            </w:r>
          </w:p>
          <w:p w14:paraId="4F9A8DD6" w14:textId="77777777" w:rsidR="00130854" w:rsidRPr="0080396C" w:rsidRDefault="00130854" w:rsidP="00244922">
            <w:pPr>
              <w:jc w:val="both"/>
              <w:rPr>
                <w:rFonts w:ascii="Verdana" w:hAnsi="Verdana" w:cs="Tahoma"/>
                <w:b/>
              </w:rPr>
            </w:pPr>
          </w:p>
          <w:p w14:paraId="77403896" w14:textId="77777777" w:rsidR="00130854" w:rsidRPr="00FD3FC8" w:rsidRDefault="00FD3FC8" w:rsidP="00FD3FC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C Hamblyn presented the progress updates on two ‘business-sensitive’ cyber risks assigned to the Committee and therefore could not be considered </w:t>
            </w:r>
            <w:r>
              <w:rPr>
                <w:rFonts w:ascii="Verdana" w:eastAsia="Times New Roman" w:hAnsi="Verdana" w:cs="Times New Roman"/>
                <w:lang w:eastAsia="en-GB"/>
              </w:rPr>
              <w:t>in detail in the public meeting.</w:t>
            </w:r>
          </w:p>
          <w:p w14:paraId="75C7B745" w14:textId="77777777" w:rsidR="00130854" w:rsidRPr="0080396C" w:rsidRDefault="00130854" w:rsidP="00244922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130854" w:rsidRPr="0080396C" w14:paraId="14CA3BB0" w14:textId="77777777" w:rsidTr="00244922">
        <w:tc>
          <w:tcPr>
            <w:tcW w:w="1469" w:type="dxa"/>
          </w:tcPr>
          <w:p w14:paraId="5A6BE098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Resolution</w:t>
            </w:r>
          </w:p>
        </w:tc>
        <w:tc>
          <w:tcPr>
            <w:tcW w:w="9026" w:type="dxa"/>
          </w:tcPr>
          <w:p w14:paraId="7794089F" w14:textId="77777777" w:rsidR="00130854" w:rsidRPr="00FD3FC8" w:rsidRDefault="00FD3FC8" w:rsidP="00244922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hAnsi="Verdana"/>
              </w:rPr>
              <w:t xml:space="preserve">The Committee </w:t>
            </w:r>
            <w:r w:rsidRPr="007B3268">
              <w:rPr>
                <w:rFonts w:ascii="Verdana" w:hAnsi="Verdana"/>
                <w:b/>
              </w:rPr>
              <w:t>NOTED</w:t>
            </w:r>
            <w:r w:rsidRPr="007B3268">
              <w:rPr>
                <w:rFonts w:ascii="Verdana" w:hAnsi="Verdana"/>
              </w:rPr>
              <w:t xml:space="preserve"> the risks. </w:t>
            </w:r>
          </w:p>
          <w:p w14:paraId="051BC110" w14:textId="77777777" w:rsidR="00130854" w:rsidRPr="0080396C" w:rsidRDefault="00130854" w:rsidP="00244922">
            <w:pPr>
              <w:jc w:val="both"/>
              <w:rPr>
                <w:rFonts w:ascii="Verdana" w:hAnsi="Verdana" w:cs="Tahoma"/>
                <w:b/>
              </w:rPr>
            </w:pPr>
          </w:p>
        </w:tc>
      </w:tr>
      <w:tr w:rsidR="00130854" w:rsidRPr="0080396C" w14:paraId="5CFEA9A5" w14:textId="77777777" w:rsidTr="00244922">
        <w:tc>
          <w:tcPr>
            <w:tcW w:w="1469" w:type="dxa"/>
          </w:tcPr>
          <w:p w14:paraId="2D607D3F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4.2</w:t>
            </w:r>
          </w:p>
        </w:tc>
        <w:tc>
          <w:tcPr>
            <w:tcW w:w="9026" w:type="dxa"/>
          </w:tcPr>
          <w:p w14:paraId="69B1971A" w14:textId="77777777" w:rsidR="00130854" w:rsidRPr="0080396C" w:rsidRDefault="00130854" w:rsidP="00244922">
            <w:pPr>
              <w:jc w:val="both"/>
              <w:rPr>
                <w:rFonts w:ascii="Verdana" w:hAnsi="Verdana" w:cstheme="minorHAnsi"/>
                <w:b/>
              </w:rPr>
            </w:pPr>
            <w:r w:rsidRPr="0080396C">
              <w:rPr>
                <w:rFonts w:ascii="Verdana" w:hAnsi="Verdana" w:cstheme="minorHAnsi"/>
                <w:b/>
              </w:rPr>
              <w:t xml:space="preserve">Cyber Improvement Programme </w:t>
            </w:r>
          </w:p>
        </w:tc>
      </w:tr>
      <w:tr w:rsidR="00130854" w:rsidRPr="0080396C" w14:paraId="4EDFFA68" w14:textId="77777777" w:rsidTr="00244922">
        <w:tc>
          <w:tcPr>
            <w:tcW w:w="1469" w:type="dxa"/>
          </w:tcPr>
          <w:p w14:paraId="30BEF9AE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</w:p>
        </w:tc>
        <w:tc>
          <w:tcPr>
            <w:tcW w:w="9026" w:type="dxa"/>
          </w:tcPr>
          <w:p w14:paraId="297D60C7" w14:textId="77777777" w:rsidR="00130854" w:rsidRDefault="00130854" w:rsidP="00244922">
            <w:pPr>
              <w:jc w:val="both"/>
              <w:rPr>
                <w:rFonts w:ascii="Verdana" w:hAnsi="Verdana" w:cstheme="minorHAnsi"/>
              </w:rPr>
            </w:pPr>
          </w:p>
          <w:p w14:paraId="49F68098" w14:textId="77777777" w:rsidR="00FD3FC8" w:rsidRPr="00FD3FC8" w:rsidRDefault="00FD3FC8" w:rsidP="00FD3FC8">
            <w:pPr>
              <w:jc w:val="both"/>
              <w:rPr>
                <w:rFonts w:ascii="Verdana" w:hAnsi="Verdana" w:cstheme="minorHAnsi"/>
              </w:rPr>
            </w:pPr>
            <w:r>
              <w:rPr>
                <w:rFonts w:ascii="Verdana" w:hAnsi="Verdana"/>
              </w:rPr>
              <w:t>A. Nelson</w:t>
            </w:r>
            <w:r w:rsidRPr="007B3268">
              <w:rPr>
                <w:rFonts w:ascii="Verdana" w:hAnsi="Verdana"/>
              </w:rPr>
              <w:t xml:space="preserve"> presented the report that provided the latest update </w:t>
            </w:r>
            <w:r>
              <w:rPr>
                <w:rFonts w:ascii="Verdana" w:hAnsi="Verdana"/>
              </w:rPr>
              <w:t xml:space="preserve">on the </w:t>
            </w:r>
            <w:r w:rsidRPr="0009368A">
              <w:rPr>
                <w:rFonts w:ascii="Verdana" w:hAnsi="Verdana" w:cstheme="minorHAnsi"/>
              </w:rPr>
              <w:t>continued delivery</w:t>
            </w:r>
            <w:r>
              <w:rPr>
                <w:rFonts w:ascii="Verdana" w:hAnsi="Verdana" w:cstheme="minorHAnsi"/>
              </w:rPr>
              <w:t xml:space="preserve"> of effective clinical, Digital and Data and Cyber Security services. </w:t>
            </w:r>
          </w:p>
          <w:p w14:paraId="10B019F1" w14:textId="77777777" w:rsidR="00130854" w:rsidRPr="0080396C" w:rsidRDefault="00130854" w:rsidP="00244922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130854" w:rsidRPr="0080396C" w14:paraId="11F0CB52" w14:textId="77777777" w:rsidTr="00244922">
        <w:tc>
          <w:tcPr>
            <w:tcW w:w="1469" w:type="dxa"/>
          </w:tcPr>
          <w:p w14:paraId="0196490B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 xml:space="preserve">Resolution </w:t>
            </w:r>
          </w:p>
        </w:tc>
        <w:tc>
          <w:tcPr>
            <w:tcW w:w="9026" w:type="dxa"/>
          </w:tcPr>
          <w:p w14:paraId="7D7CD5A0" w14:textId="77777777" w:rsidR="00FD3FC8" w:rsidRPr="007B3268" w:rsidRDefault="00FD3FC8" w:rsidP="00FD3FC8">
            <w:pPr>
              <w:jc w:val="both"/>
              <w:rPr>
                <w:rFonts w:ascii="Verdana" w:hAnsi="Verdana"/>
              </w:rPr>
            </w:pP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Pr="007B3268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7B3268">
              <w:rPr>
                <w:rFonts w:ascii="Verdana" w:eastAsia="Times New Roman" w:hAnsi="Verdana" w:cs="Times New Roman"/>
                <w:lang w:eastAsia="en-GB"/>
              </w:rPr>
              <w:t xml:space="preserve"> the report and progress made in delivering the Cyber Improvement Programme and assessed the Health Boards plan effectiveness in mitigating risks.</w:t>
            </w:r>
          </w:p>
          <w:p w14:paraId="391C68E4" w14:textId="77777777" w:rsidR="00130854" w:rsidRPr="0080396C" w:rsidRDefault="00130854" w:rsidP="00FD3FC8">
            <w:pPr>
              <w:jc w:val="both"/>
              <w:rPr>
                <w:rFonts w:ascii="Verdana" w:hAnsi="Verdana" w:cstheme="minorHAnsi"/>
              </w:rPr>
            </w:pPr>
          </w:p>
        </w:tc>
      </w:tr>
      <w:tr w:rsidR="00AE6393" w:rsidRPr="0080396C" w14:paraId="23D50ED0" w14:textId="77777777" w:rsidTr="00244922">
        <w:tc>
          <w:tcPr>
            <w:tcW w:w="1469" w:type="dxa"/>
          </w:tcPr>
          <w:p w14:paraId="5DB4D01F" w14:textId="77777777" w:rsidR="00AE6393" w:rsidRPr="0080396C" w:rsidRDefault="00AE6393" w:rsidP="00244922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Action</w:t>
            </w:r>
          </w:p>
        </w:tc>
        <w:tc>
          <w:tcPr>
            <w:tcW w:w="9026" w:type="dxa"/>
          </w:tcPr>
          <w:p w14:paraId="7CA10C1A" w14:textId="77777777" w:rsidR="00AE6393" w:rsidRDefault="00AE6393" w:rsidP="00AE6393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 xml:space="preserve">Provide any update to the Committee on the DHCW review. </w:t>
            </w:r>
          </w:p>
          <w:p w14:paraId="495A2F4A" w14:textId="77777777" w:rsidR="00AE6393" w:rsidRPr="007B3268" w:rsidRDefault="00AE6393" w:rsidP="00FD3FC8">
            <w:pPr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</w:tc>
      </w:tr>
      <w:tr w:rsidR="00130854" w:rsidRPr="0080396C" w14:paraId="41C2CC2C" w14:textId="77777777" w:rsidTr="00244922">
        <w:tc>
          <w:tcPr>
            <w:tcW w:w="1469" w:type="dxa"/>
          </w:tcPr>
          <w:p w14:paraId="3FA60EBD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 w:rsidRPr="0080396C">
              <w:rPr>
                <w:rFonts w:ascii="Verdana" w:hAnsi="Verdana" w:cs="Tahoma"/>
              </w:rPr>
              <w:t>4.3</w:t>
            </w:r>
          </w:p>
        </w:tc>
        <w:tc>
          <w:tcPr>
            <w:tcW w:w="9026" w:type="dxa"/>
          </w:tcPr>
          <w:p w14:paraId="609045F2" w14:textId="77777777" w:rsidR="00130854" w:rsidRDefault="00130854" w:rsidP="00244922">
            <w:pPr>
              <w:jc w:val="both"/>
              <w:rPr>
                <w:rFonts w:ascii="Verdana" w:hAnsi="Verdana" w:cstheme="minorHAnsi"/>
                <w:b/>
              </w:rPr>
            </w:pPr>
            <w:r w:rsidRPr="0080396C">
              <w:rPr>
                <w:rFonts w:ascii="Verdana" w:hAnsi="Verdana" w:cstheme="minorHAnsi"/>
                <w:b/>
              </w:rPr>
              <w:t xml:space="preserve">Digital Critical Incidents </w:t>
            </w:r>
          </w:p>
          <w:p w14:paraId="19D8343A" w14:textId="77777777" w:rsidR="00130854" w:rsidRDefault="00130854" w:rsidP="00244922">
            <w:pPr>
              <w:jc w:val="both"/>
              <w:rPr>
                <w:rFonts w:ascii="Verdana" w:hAnsi="Verdana" w:cstheme="minorHAnsi"/>
                <w:b/>
              </w:rPr>
            </w:pPr>
          </w:p>
          <w:p w14:paraId="16584A59" w14:textId="77777777" w:rsidR="00FD3FC8" w:rsidRPr="007B3268" w:rsidRDefault="00130854" w:rsidP="00FD3FC8">
            <w:pPr>
              <w:jc w:val="both"/>
              <w:rPr>
                <w:rFonts w:ascii="Verdana" w:hAnsi="Verdana"/>
              </w:rPr>
            </w:pPr>
            <w:r w:rsidRPr="0080396C">
              <w:rPr>
                <w:rFonts w:ascii="Verdana" w:hAnsi="Verdana" w:cs="Tahoma"/>
              </w:rPr>
              <w:t xml:space="preserve">A. Nelson </w:t>
            </w:r>
            <w:r w:rsidR="00FD3FC8" w:rsidRPr="007B3268">
              <w:rPr>
                <w:rFonts w:ascii="Verdana" w:hAnsi="Verdana"/>
              </w:rPr>
              <w:t>presented the report that provided the Committee Members with detail on the critical incidents that had occurred from</w:t>
            </w:r>
            <w:r w:rsidR="00FD3FC8">
              <w:rPr>
                <w:rFonts w:ascii="Verdana" w:hAnsi="Verdana"/>
              </w:rPr>
              <w:t xml:space="preserve"> June &amp; July 2024. </w:t>
            </w:r>
          </w:p>
          <w:p w14:paraId="5428F16D" w14:textId="77777777" w:rsidR="00130854" w:rsidRPr="00130854" w:rsidRDefault="00130854" w:rsidP="00244922">
            <w:pPr>
              <w:jc w:val="both"/>
              <w:rPr>
                <w:rFonts w:ascii="Verdana" w:hAnsi="Verdana" w:cs="Tahoma"/>
              </w:rPr>
            </w:pPr>
          </w:p>
        </w:tc>
      </w:tr>
      <w:tr w:rsidR="00130854" w:rsidRPr="0080396C" w14:paraId="071C345F" w14:textId="77777777" w:rsidTr="00244922">
        <w:tc>
          <w:tcPr>
            <w:tcW w:w="1469" w:type="dxa"/>
          </w:tcPr>
          <w:p w14:paraId="691F8B33" w14:textId="77777777" w:rsidR="00130854" w:rsidRPr="0080396C" w:rsidRDefault="00130854" w:rsidP="00244922">
            <w:pPr>
              <w:jc w:val="both"/>
              <w:outlineLvl w:val="0"/>
              <w:rPr>
                <w:rFonts w:ascii="Verdana" w:hAnsi="Verdana" w:cs="Tahoma"/>
              </w:rPr>
            </w:pPr>
            <w:r>
              <w:rPr>
                <w:rFonts w:ascii="Verdana" w:hAnsi="Verdana" w:cs="Tahoma"/>
              </w:rPr>
              <w:t>Resolution</w:t>
            </w:r>
          </w:p>
        </w:tc>
        <w:tc>
          <w:tcPr>
            <w:tcW w:w="9026" w:type="dxa"/>
          </w:tcPr>
          <w:p w14:paraId="7A2C0DD9" w14:textId="77777777" w:rsidR="00130854" w:rsidRPr="00FD3FC8" w:rsidRDefault="00FD3FC8" w:rsidP="00FD3FC8">
            <w:pPr>
              <w:pStyle w:val="NoSpacing"/>
              <w:jc w:val="both"/>
              <w:rPr>
                <w:rFonts w:ascii="Verdana" w:hAnsi="Verdana" w:cstheme="minorHAnsi"/>
                <w:b/>
              </w:rPr>
            </w:pPr>
            <w:r w:rsidRPr="00FD3FC8">
              <w:rPr>
                <w:rFonts w:ascii="Verdana" w:eastAsia="Times New Roman" w:hAnsi="Verdana" w:cs="Times New Roman"/>
                <w:lang w:eastAsia="en-GB"/>
              </w:rPr>
              <w:t xml:space="preserve">The Committee </w:t>
            </w:r>
            <w:r w:rsidRPr="00FD3FC8">
              <w:rPr>
                <w:rFonts w:ascii="Verdana" w:eastAsia="Times New Roman" w:hAnsi="Verdana" w:cs="Times New Roman"/>
                <w:b/>
                <w:lang w:eastAsia="en-GB"/>
              </w:rPr>
              <w:t>NOTED</w:t>
            </w:r>
            <w:r w:rsidRPr="00FD3FC8">
              <w:rPr>
                <w:rFonts w:ascii="Verdana" w:eastAsia="Times New Roman" w:hAnsi="Verdana" w:cs="Times New Roman"/>
                <w:lang w:eastAsia="en-GB"/>
              </w:rPr>
              <w:t xml:space="preserve"> the incidents and the Health Board's reliance on </w:t>
            </w:r>
            <w:r w:rsidRPr="00FD3FC8">
              <w:rPr>
                <w:rFonts w:ascii="Verdana" w:hAnsi="Verdana" w:cs="Segoe UI"/>
                <w:color w:val="000000" w:themeColor="text1"/>
              </w:rPr>
              <w:t xml:space="preserve">upon data science and digital technologies to provide care and manage its business, expectations and requirements for the provision of resilient and reliable services is also increasing.  </w:t>
            </w:r>
          </w:p>
        </w:tc>
      </w:tr>
      <w:tr w:rsidR="00130854" w:rsidRPr="0080396C" w14:paraId="4AB4E366" w14:textId="77777777" w:rsidTr="00244922">
        <w:tc>
          <w:tcPr>
            <w:tcW w:w="1469" w:type="dxa"/>
            <w:shd w:val="clear" w:color="auto" w:fill="1F3864" w:themeFill="accent5" w:themeFillShade="80"/>
          </w:tcPr>
          <w:p w14:paraId="6011E1C6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5.</w:t>
            </w:r>
          </w:p>
        </w:tc>
        <w:tc>
          <w:tcPr>
            <w:tcW w:w="9026" w:type="dxa"/>
            <w:shd w:val="clear" w:color="auto" w:fill="1F3864" w:themeFill="accent5" w:themeFillShade="80"/>
          </w:tcPr>
          <w:p w14:paraId="290F4ACA" w14:textId="77777777" w:rsidR="00130854" w:rsidRPr="0080396C" w:rsidRDefault="00130854" w:rsidP="00244922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CLOSE OF MEETING</w:t>
            </w:r>
          </w:p>
        </w:tc>
      </w:tr>
    </w:tbl>
    <w:p w14:paraId="1884ACDA" w14:textId="77777777" w:rsidR="00244922" w:rsidRDefault="00244922"/>
    <w:sectPr w:rsidR="00244922" w:rsidSect="00244922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D8B957" w14:textId="77777777" w:rsidR="00244922" w:rsidRDefault="00244922" w:rsidP="00130854">
      <w:pPr>
        <w:spacing w:after="0" w:line="240" w:lineRule="auto"/>
      </w:pPr>
      <w:r>
        <w:separator/>
      </w:r>
    </w:p>
  </w:endnote>
  <w:endnote w:type="continuationSeparator" w:id="0">
    <w:p w14:paraId="164C5DBD" w14:textId="77777777" w:rsidR="00244922" w:rsidRDefault="00244922" w:rsidP="001308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244922" w:rsidRPr="002E10AC" w14:paraId="3A869609" w14:textId="77777777" w:rsidTr="00244922">
      <w:trPr>
        <w:cantSplit/>
        <w:trHeight w:val="1134"/>
        <w:jc w:val="center"/>
      </w:trPr>
      <w:tc>
        <w:tcPr>
          <w:tcW w:w="4112" w:type="dxa"/>
          <w:vAlign w:val="center"/>
        </w:tcPr>
        <w:p w14:paraId="1EA55DB8" w14:textId="77777777" w:rsidR="00244922" w:rsidRPr="002E10AC" w:rsidRDefault="00244922" w:rsidP="00244922">
          <w:pPr>
            <w:pStyle w:val="Footer"/>
            <w:rPr>
              <w:rFonts w:ascii="Verdana" w:hAnsi="Verdana"/>
              <w:sz w:val="18"/>
            </w:rPr>
          </w:pPr>
          <w:r w:rsidRPr="002E10AC">
            <w:rPr>
              <w:rFonts w:ascii="Verdana" w:hAnsi="Verdana"/>
              <w:sz w:val="18"/>
            </w:rPr>
            <w:t>Unconfirmed minutes of the CTMUHB Digital and Data Committee held on the 28 August 2024</w:t>
          </w:r>
        </w:p>
      </w:tc>
      <w:tc>
        <w:tcPr>
          <w:tcW w:w="2829" w:type="dxa"/>
          <w:vAlign w:val="center"/>
        </w:tcPr>
        <w:p w14:paraId="490926C6" w14:textId="77777777" w:rsidR="00244922" w:rsidRPr="002E10AC" w:rsidRDefault="00244922" w:rsidP="00244922">
          <w:pPr>
            <w:pStyle w:val="Footer"/>
            <w:jc w:val="center"/>
            <w:rPr>
              <w:rFonts w:ascii="Verdana" w:hAnsi="Verdana"/>
              <w:sz w:val="18"/>
            </w:rPr>
          </w:pPr>
          <w:r w:rsidRPr="002E10AC">
            <w:rPr>
              <w:rFonts w:ascii="Verdana" w:hAnsi="Verdana"/>
              <w:sz w:val="18"/>
            </w:rPr>
            <w:t xml:space="preserve">Page </w:t>
          </w:r>
          <w:r w:rsidRPr="002E10AC">
            <w:rPr>
              <w:rFonts w:ascii="Verdana" w:hAnsi="Verdana"/>
              <w:bCs/>
              <w:sz w:val="18"/>
            </w:rPr>
            <w:fldChar w:fldCharType="begin"/>
          </w:r>
          <w:r w:rsidRPr="002E10AC">
            <w:rPr>
              <w:rFonts w:ascii="Verdana" w:hAnsi="Verdana"/>
              <w:bCs/>
              <w:sz w:val="18"/>
            </w:rPr>
            <w:instrText xml:space="preserve"> PAGE  \* Arabic  \* MERGEFORMAT </w:instrText>
          </w:r>
          <w:r w:rsidRPr="002E10AC">
            <w:rPr>
              <w:rFonts w:ascii="Verdana" w:hAnsi="Verdana"/>
              <w:bCs/>
              <w:sz w:val="18"/>
            </w:rPr>
            <w:fldChar w:fldCharType="separate"/>
          </w:r>
          <w:r w:rsidR="00383CE5" w:rsidRPr="00383CE5">
            <w:rPr>
              <w:bCs/>
              <w:noProof/>
              <w:sz w:val="18"/>
            </w:rPr>
            <w:t>2</w:t>
          </w:r>
          <w:r w:rsidRPr="002E10AC">
            <w:rPr>
              <w:rFonts w:ascii="Verdana" w:hAnsi="Verdana"/>
              <w:sz w:val="18"/>
            </w:rPr>
            <w:fldChar w:fldCharType="end"/>
          </w:r>
          <w:r w:rsidRPr="002E10AC">
            <w:rPr>
              <w:rFonts w:ascii="Verdana" w:hAnsi="Verdana"/>
              <w:sz w:val="18"/>
            </w:rPr>
            <w:t xml:space="preserve"> of </w:t>
          </w:r>
          <w:r w:rsidRPr="002E10AC">
            <w:rPr>
              <w:rFonts w:ascii="Verdana" w:hAnsi="Verdana"/>
              <w:bCs/>
              <w:sz w:val="18"/>
            </w:rPr>
            <w:fldChar w:fldCharType="begin"/>
          </w:r>
          <w:r w:rsidRPr="002E10AC">
            <w:rPr>
              <w:rFonts w:ascii="Verdana" w:hAnsi="Verdana"/>
              <w:bCs/>
              <w:sz w:val="18"/>
            </w:rPr>
            <w:instrText xml:space="preserve"> NUMPAGES  \* Arabic  \* MERGEFORMAT </w:instrText>
          </w:r>
          <w:r w:rsidRPr="002E10AC">
            <w:rPr>
              <w:rFonts w:ascii="Verdana" w:hAnsi="Verdana"/>
              <w:bCs/>
              <w:sz w:val="18"/>
            </w:rPr>
            <w:fldChar w:fldCharType="separate"/>
          </w:r>
          <w:r w:rsidR="00383CE5" w:rsidRPr="00383CE5">
            <w:rPr>
              <w:bCs/>
              <w:noProof/>
              <w:sz w:val="18"/>
            </w:rPr>
            <w:t>2</w:t>
          </w:r>
          <w:r w:rsidRPr="002E10AC">
            <w:rPr>
              <w:rFonts w:ascii="Verdana" w:hAnsi="Verdana"/>
              <w:sz w:val="18"/>
            </w:rPr>
            <w:fldChar w:fldCharType="end"/>
          </w:r>
        </w:p>
      </w:tc>
      <w:tc>
        <w:tcPr>
          <w:tcW w:w="3833" w:type="dxa"/>
          <w:vAlign w:val="center"/>
        </w:tcPr>
        <w:p w14:paraId="7F2145FA" w14:textId="77777777" w:rsidR="00244922" w:rsidRPr="002E10AC" w:rsidRDefault="00244922" w:rsidP="00244922">
          <w:pPr>
            <w:pStyle w:val="Footer"/>
            <w:jc w:val="right"/>
            <w:rPr>
              <w:rFonts w:ascii="Verdana" w:hAnsi="Verdana"/>
              <w:sz w:val="18"/>
            </w:rPr>
          </w:pPr>
          <w:r w:rsidRPr="002E10AC">
            <w:rPr>
              <w:rFonts w:ascii="Verdana" w:hAnsi="Verdana"/>
              <w:sz w:val="18"/>
            </w:rPr>
            <w:t>Digi</w:t>
          </w:r>
          <w:r w:rsidR="00130854">
            <w:rPr>
              <w:rFonts w:ascii="Verdana" w:hAnsi="Verdana"/>
              <w:sz w:val="18"/>
            </w:rPr>
            <w:t>tal and Data Committee Meeting 2</w:t>
          </w:r>
          <w:r w:rsidRPr="002E10AC">
            <w:rPr>
              <w:rFonts w:ascii="Verdana" w:hAnsi="Verdana"/>
              <w:sz w:val="18"/>
            </w:rPr>
            <w:t>9 November 2024</w:t>
          </w:r>
        </w:p>
      </w:tc>
    </w:tr>
  </w:tbl>
  <w:p w14:paraId="5836A7D1" w14:textId="77777777" w:rsidR="00244922" w:rsidRDefault="0024492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E7F725" w14:textId="77777777" w:rsidR="00244922" w:rsidRDefault="00244922" w:rsidP="00130854">
      <w:pPr>
        <w:spacing w:after="0" w:line="240" w:lineRule="auto"/>
      </w:pPr>
      <w:r>
        <w:separator/>
      </w:r>
    </w:p>
  </w:footnote>
  <w:footnote w:type="continuationSeparator" w:id="0">
    <w:p w14:paraId="3F296860" w14:textId="77777777" w:rsidR="00244922" w:rsidRDefault="00244922" w:rsidP="001308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0D85C5" w14:textId="77777777" w:rsidR="00244922" w:rsidRDefault="00244922">
    <w:pPr>
      <w:pStyle w:val="Header"/>
    </w:pPr>
    <w:r>
      <w:rPr>
        <w:noProof/>
        <w:lang w:eastAsia="en-GB"/>
      </w:rPr>
      <w:drawing>
        <wp:inline distT="0" distB="0" distL="0" distR="0" wp14:anchorId="7AB9B800" wp14:editId="41D4D8CD">
          <wp:extent cx="1956021" cy="496839"/>
          <wp:effectExtent l="0" t="0" r="635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0297" cy="51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7D45B96"/>
    <w:multiLevelType w:val="hybridMultilevel"/>
    <w:tmpl w:val="AB1E3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854"/>
    <w:rsid w:val="00130854"/>
    <w:rsid w:val="00244922"/>
    <w:rsid w:val="002F6B63"/>
    <w:rsid w:val="00383CE5"/>
    <w:rsid w:val="00755C4C"/>
    <w:rsid w:val="007F0EA4"/>
    <w:rsid w:val="00AE6393"/>
    <w:rsid w:val="00C236C8"/>
    <w:rsid w:val="00D72061"/>
    <w:rsid w:val="00FD3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2E0B2"/>
  <w15:chartTrackingRefBased/>
  <w15:docId w15:val="{2D52C42B-3339-4B74-8FAD-E93397A1C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0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08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30854"/>
    <w:pPr>
      <w:spacing w:after="0" w:line="240" w:lineRule="auto"/>
    </w:pPr>
  </w:style>
  <w:style w:type="paragraph" w:styleId="ListParagraph">
    <w:name w:val="List Paragraph"/>
    <w:aliases w:val="L,Bullet point text,Bullet point tex,Bulleted list,List Paragraph11,Dot pt,List Paragraph Char Char Char,Indicator Text,Numbered Para 1,List Paragraph1,Bullet Points,MAIN CONTENT,Bullet 1,List Paragraph12,F5 List Paragraph,Bullet Style"/>
    <w:basedOn w:val="Normal"/>
    <w:link w:val="ListParagraphChar"/>
    <w:uiPriority w:val="34"/>
    <w:qFormat/>
    <w:rsid w:val="00130854"/>
    <w:pPr>
      <w:ind w:left="720"/>
      <w:contextualSpacing/>
    </w:pPr>
  </w:style>
  <w:style w:type="character" w:customStyle="1" w:styleId="ListParagraphChar">
    <w:name w:val="List Paragraph Char"/>
    <w:aliases w:val="L Char,Bullet point text Char,Bullet point tex Char,Bulleted list Char,List Paragraph11 Char,Dot pt Char,List Paragraph Char Char Char Char,Indicator Text Char,Numbered Para 1 Char,List Paragraph1 Char,Bullet Points Char"/>
    <w:basedOn w:val="DefaultParagraphFont"/>
    <w:link w:val="ListParagraph"/>
    <w:uiPriority w:val="34"/>
    <w:qFormat/>
    <w:locked/>
    <w:rsid w:val="00130854"/>
  </w:style>
  <w:style w:type="paragraph" w:styleId="Header">
    <w:name w:val="header"/>
    <w:basedOn w:val="Normal"/>
    <w:link w:val="HeaderChar"/>
    <w:uiPriority w:val="99"/>
    <w:unhideWhenUsed/>
    <w:rsid w:val="001308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0854"/>
  </w:style>
  <w:style w:type="paragraph" w:styleId="Footer">
    <w:name w:val="footer"/>
    <w:basedOn w:val="Normal"/>
    <w:link w:val="FooterChar"/>
    <w:uiPriority w:val="99"/>
    <w:unhideWhenUsed/>
    <w:rsid w:val="001308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08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Tyler Lewis (CTM UHB - Corporate Governance)</dc:creator>
  <cp:keywords/>
  <dc:description/>
  <cp:lastModifiedBy>Cally Hamblyn (CTM UHB - Corporate Governance)</cp:lastModifiedBy>
  <cp:revision>5</cp:revision>
  <dcterms:created xsi:type="dcterms:W3CDTF">2024-11-21T14:28:00Z</dcterms:created>
  <dcterms:modified xsi:type="dcterms:W3CDTF">2024-11-22T10:08:00Z</dcterms:modified>
</cp:coreProperties>
</file>