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C84B6D"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1C1EC359" w14:textId="77777777" w:rsidTr="00443F68">
        <w:trPr>
          <w:trHeight w:val="254"/>
        </w:trPr>
        <w:tc>
          <w:tcPr>
            <w:tcW w:w="5552" w:type="dxa"/>
            <w:tcBorders>
              <w:top w:val="nil"/>
              <w:left w:val="nil"/>
              <w:bottom w:val="nil"/>
            </w:tcBorders>
          </w:tcPr>
          <w:p w14:paraId="55026272" w14:textId="77777777" w:rsidR="009A4B08" w:rsidRDefault="009A4B08"/>
        </w:tc>
        <w:tc>
          <w:tcPr>
            <w:tcW w:w="2490" w:type="dxa"/>
            <w:shd w:val="clear" w:color="auto" w:fill="1F3864" w:themeFill="accent5" w:themeFillShade="80"/>
          </w:tcPr>
          <w:p w14:paraId="5787A50D" w14:textId="77777777" w:rsidR="009A4B08" w:rsidRPr="003C214E" w:rsidRDefault="009A4B08">
            <w:pPr>
              <w:rPr>
                <w:rFonts w:ascii="Verdana" w:hAnsi="Verdana"/>
                <w:b/>
              </w:rPr>
            </w:pPr>
            <w:r w:rsidRPr="003C214E">
              <w:rPr>
                <w:rFonts w:ascii="Verdana" w:hAnsi="Verdana"/>
                <w:b/>
              </w:rPr>
              <w:t>Agenda Item</w:t>
            </w:r>
          </w:p>
        </w:tc>
        <w:tc>
          <w:tcPr>
            <w:tcW w:w="2490" w:type="dxa"/>
          </w:tcPr>
          <w:p w14:paraId="09D3C44F" w14:textId="0D74F175" w:rsidR="009A4B08" w:rsidRPr="009A4B08" w:rsidRDefault="00753AEE">
            <w:pPr>
              <w:rPr>
                <w:rFonts w:ascii="Verdana" w:hAnsi="Verdana"/>
              </w:rPr>
            </w:pPr>
            <w:r>
              <w:rPr>
                <w:rFonts w:ascii="Verdana" w:hAnsi="Verdana"/>
              </w:rPr>
              <w:t>8.1.2</w:t>
            </w:r>
          </w:p>
        </w:tc>
      </w:tr>
    </w:tbl>
    <w:p w14:paraId="75CB2BC0" w14:textId="77777777" w:rsidR="0014529C" w:rsidRDefault="0014529C" w:rsidP="00EF5125">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14529C" w:rsidRPr="003C214E" w14:paraId="3B50284A" w14:textId="77777777" w:rsidTr="00CD13BA">
        <w:tc>
          <w:tcPr>
            <w:tcW w:w="10490" w:type="dxa"/>
            <w:shd w:val="clear" w:color="auto" w:fill="1F3864" w:themeFill="accent5" w:themeFillShade="80"/>
          </w:tcPr>
          <w:p w14:paraId="0E5A5A8A" w14:textId="2FB165C7" w:rsidR="0014529C" w:rsidRPr="003C214E" w:rsidRDefault="00753AEE" w:rsidP="00CD13BA">
            <w:pPr>
              <w:jc w:val="center"/>
              <w:rPr>
                <w:rFonts w:ascii="Verdana" w:hAnsi="Verdana"/>
                <w:b/>
                <w:sz w:val="24"/>
              </w:rPr>
            </w:pPr>
            <w:r>
              <w:rPr>
                <w:rFonts w:ascii="Verdana" w:hAnsi="Verdana"/>
                <w:b/>
                <w:sz w:val="24"/>
              </w:rPr>
              <w:t>A</w:t>
            </w:r>
            <w:r w:rsidR="0014529C" w:rsidRPr="003C214E">
              <w:rPr>
                <w:rFonts w:ascii="Verdana" w:hAnsi="Verdana"/>
                <w:b/>
                <w:sz w:val="24"/>
              </w:rPr>
              <w:t xml:space="preserve">pproved Minutes of the </w:t>
            </w:r>
            <w:r w:rsidR="0014529C">
              <w:rPr>
                <w:rFonts w:ascii="Verdana" w:hAnsi="Verdana"/>
                <w:b/>
                <w:sz w:val="24"/>
              </w:rPr>
              <w:t xml:space="preserve">CLOSED CTMUHB Audit, Risk &amp; Assurance </w:t>
            </w:r>
            <w:proofErr w:type="gramStart"/>
            <w:r w:rsidR="0014529C">
              <w:rPr>
                <w:rFonts w:ascii="Verdana" w:hAnsi="Verdana"/>
                <w:b/>
                <w:sz w:val="24"/>
              </w:rPr>
              <w:t>In</w:t>
            </w:r>
            <w:proofErr w:type="gramEnd"/>
            <w:r w:rsidR="0014529C">
              <w:rPr>
                <w:rFonts w:ascii="Verdana" w:hAnsi="Verdana"/>
                <w:b/>
                <w:sz w:val="24"/>
              </w:rPr>
              <w:t xml:space="preserve"> Committee </w:t>
            </w:r>
          </w:p>
        </w:tc>
      </w:tr>
    </w:tbl>
    <w:p w14:paraId="0D2675A7" w14:textId="77777777" w:rsidR="0014529C" w:rsidRDefault="0014529C" w:rsidP="0014529C">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14529C" w:rsidRPr="009A4B08" w14:paraId="4B8046E6" w14:textId="77777777" w:rsidTr="00CD13BA">
        <w:tc>
          <w:tcPr>
            <w:tcW w:w="2977" w:type="dxa"/>
            <w:shd w:val="clear" w:color="auto" w:fill="BF8F00" w:themeFill="accent4" w:themeFillShade="BF"/>
          </w:tcPr>
          <w:p w14:paraId="177C482F" w14:textId="77777777" w:rsidR="0014529C" w:rsidRPr="003C214E" w:rsidRDefault="0014529C" w:rsidP="00CD13BA">
            <w:pPr>
              <w:rPr>
                <w:rFonts w:ascii="Verdana" w:hAnsi="Verdana"/>
                <w:b/>
              </w:rPr>
            </w:pPr>
            <w:r w:rsidRPr="003C214E">
              <w:rPr>
                <w:rFonts w:ascii="Verdana" w:hAnsi="Verdana"/>
                <w:b/>
              </w:rPr>
              <w:t>Date and Time of Meeting</w:t>
            </w:r>
          </w:p>
        </w:tc>
        <w:tc>
          <w:tcPr>
            <w:tcW w:w="7513" w:type="dxa"/>
          </w:tcPr>
          <w:p w14:paraId="15E9F59D" w14:textId="61DBAEBD" w:rsidR="0014529C" w:rsidRPr="00047F71" w:rsidRDefault="0014529C" w:rsidP="00CD13BA">
            <w:pPr>
              <w:rPr>
                <w:rFonts w:ascii="Verdana" w:hAnsi="Verdana"/>
                <w:iCs/>
              </w:rPr>
            </w:pPr>
            <w:r w:rsidRPr="00047F71">
              <w:rPr>
                <w:rFonts w:ascii="Verdana" w:hAnsi="Verdana"/>
                <w:iCs/>
              </w:rPr>
              <w:t>Thursday</w:t>
            </w:r>
            <w:r>
              <w:rPr>
                <w:rFonts w:ascii="Verdana" w:hAnsi="Verdana"/>
                <w:iCs/>
              </w:rPr>
              <w:t xml:space="preserve"> 14 August 2025 @ 12:30pm</w:t>
            </w:r>
          </w:p>
        </w:tc>
      </w:tr>
      <w:tr w:rsidR="0014529C" w:rsidRPr="009A4B08" w14:paraId="24755BFB" w14:textId="77777777" w:rsidTr="00CD13BA">
        <w:tc>
          <w:tcPr>
            <w:tcW w:w="2977" w:type="dxa"/>
            <w:shd w:val="clear" w:color="auto" w:fill="BF8F00" w:themeFill="accent4" w:themeFillShade="BF"/>
          </w:tcPr>
          <w:p w14:paraId="132CCE9B" w14:textId="77777777" w:rsidR="0014529C" w:rsidRPr="003C214E" w:rsidRDefault="0014529C" w:rsidP="00CD13BA">
            <w:pPr>
              <w:rPr>
                <w:rFonts w:ascii="Verdana" w:hAnsi="Verdana"/>
                <w:b/>
              </w:rPr>
            </w:pPr>
            <w:r w:rsidRPr="003C214E">
              <w:rPr>
                <w:rFonts w:ascii="Verdana" w:hAnsi="Verdana"/>
                <w:b/>
              </w:rPr>
              <w:t xml:space="preserve">Venue </w:t>
            </w:r>
          </w:p>
        </w:tc>
        <w:tc>
          <w:tcPr>
            <w:tcW w:w="7513" w:type="dxa"/>
          </w:tcPr>
          <w:p w14:paraId="38FEDD1C" w14:textId="77777777" w:rsidR="0014529C" w:rsidRPr="00047F71" w:rsidRDefault="0014529C" w:rsidP="00CD13BA">
            <w:pPr>
              <w:rPr>
                <w:rFonts w:ascii="Verdana" w:hAnsi="Verdana"/>
                <w:iCs/>
              </w:rPr>
            </w:pPr>
            <w:r>
              <w:rPr>
                <w:rFonts w:ascii="Verdana" w:hAnsi="Verdana"/>
                <w:iCs/>
              </w:rPr>
              <w:t>Virtual via</w:t>
            </w:r>
            <w:r w:rsidRPr="00047F71">
              <w:rPr>
                <w:rFonts w:ascii="Verdana" w:hAnsi="Verdana"/>
                <w:iCs/>
              </w:rPr>
              <w:t xml:space="preserve"> Microsoft Teams</w:t>
            </w:r>
          </w:p>
        </w:tc>
      </w:tr>
    </w:tbl>
    <w:p w14:paraId="455679BC" w14:textId="77777777" w:rsidR="0014529C" w:rsidRPr="009A4B08" w:rsidRDefault="0014529C" w:rsidP="00EF5125">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14529C" w:rsidRPr="009A4B08" w14:paraId="209A2B15" w14:textId="77777777" w:rsidTr="00CD13BA">
        <w:tc>
          <w:tcPr>
            <w:tcW w:w="2977" w:type="dxa"/>
            <w:vMerge w:val="restart"/>
            <w:shd w:val="clear" w:color="auto" w:fill="BF8F00" w:themeFill="accent4" w:themeFillShade="BF"/>
          </w:tcPr>
          <w:p w14:paraId="2188FB10" w14:textId="77777777" w:rsidR="0014529C" w:rsidRPr="003C214E" w:rsidRDefault="0014529C" w:rsidP="00CD13BA">
            <w:pPr>
              <w:rPr>
                <w:rFonts w:ascii="Verdana" w:hAnsi="Verdana"/>
                <w:b/>
              </w:rPr>
            </w:pPr>
            <w:r w:rsidRPr="003C214E">
              <w:rPr>
                <w:rFonts w:ascii="Verdana" w:hAnsi="Verdana"/>
                <w:b/>
              </w:rPr>
              <w:t>Members Present</w:t>
            </w:r>
          </w:p>
        </w:tc>
        <w:tc>
          <w:tcPr>
            <w:tcW w:w="3756" w:type="dxa"/>
          </w:tcPr>
          <w:p w14:paraId="1F145F85" w14:textId="77777777" w:rsidR="0014529C" w:rsidRPr="00296E5B" w:rsidRDefault="0014529C" w:rsidP="00CD13BA">
            <w:pPr>
              <w:rPr>
                <w:rFonts w:ascii="Verdana" w:hAnsi="Verdana"/>
                <w:i/>
              </w:rPr>
            </w:pPr>
            <w:r>
              <w:rPr>
                <w:rFonts w:ascii="Verdana" w:hAnsi="Verdana"/>
              </w:rPr>
              <w:t>Patsy Roseblade</w:t>
            </w:r>
          </w:p>
        </w:tc>
        <w:tc>
          <w:tcPr>
            <w:tcW w:w="3757" w:type="dxa"/>
          </w:tcPr>
          <w:p w14:paraId="6BA12876" w14:textId="3FCE5D0B" w:rsidR="0014529C" w:rsidRPr="00296E5B" w:rsidRDefault="0014529C" w:rsidP="00CD13BA">
            <w:pPr>
              <w:rPr>
                <w:rFonts w:ascii="Verdana" w:hAnsi="Verdana"/>
              </w:rPr>
            </w:pPr>
            <w:r>
              <w:rPr>
                <w:rFonts w:ascii="Verdana" w:hAnsi="Verdana"/>
              </w:rPr>
              <w:t>Independent Member (</w:t>
            </w:r>
            <w:r w:rsidR="001F5BFB">
              <w:rPr>
                <w:rFonts w:ascii="Verdana" w:hAnsi="Verdana"/>
              </w:rPr>
              <w:t xml:space="preserve">Committee </w:t>
            </w:r>
            <w:r>
              <w:rPr>
                <w:rFonts w:ascii="Verdana" w:hAnsi="Verdana"/>
              </w:rPr>
              <w:t>Chair)</w:t>
            </w:r>
          </w:p>
        </w:tc>
      </w:tr>
      <w:tr w:rsidR="001F5BFB" w:rsidRPr="009A4B08" w14:paraId="52B43BD7" w14:textId="77777777" w:rsidTr="00CD13BA">
        <w:tc>
          <w:tcPr>
            <w:tcW w:w="2977" w:type="dxa"/>
            <w:vMerge/>
            <w:shd w:val="clear" w:color="auto" w:fill="BF8F00" w:themeFill="accent4" w:themeFillShade="BF"/>
          </w:tcPr>
          <w:p w14:paraId="0D0CF366" w14:textId="77777777" w:rsidR="001F5BFB" w:rsidRPr="003C214E" w:rsidRDefault="001F5BFB" w:rsidP="00CD13BA">
            <w:pPr>
              <w:rPr>
                <w:rFonts w:ascii="Verdana" w:hAnsi="Verdana"/>
                <w:b/>
              </w:rPr>
            </w:pPr>
          </w:p>
        </w:tc>
        <w:tc>
          <w:tcPr>
            <w:tcW w:w="3756" w:type="dxa"/>
          </w:tcPr>
          <w:p w14:paraId="44E23D3D" w14:textId="5C07BCDC" w:rsidR="001F5BFB" w:rsidRDefault="001F5BFB" w:rsidP="00CD13BA">
            <w:pPr>
              <w:rPr>
                <w:rFonts w:ascii="Verdana" w:hAnsi="Verdana"/>
              </w:rPr>
            </w:pPr>
            <w:r>
              <w:rPr>
                <w:rFonts w:ascii="Verdana" w:hAnsi="Verdana"/>
              </w:rPr>
              <w:t>Kath Palmer</w:t>
            </w:r>
          </w:p>
        </w:tc>
        <w:tc>
          <w:tcPr>
            <w:tcW w:w="3757" w:type="dxa"/>
          </w:tcPr>
          <w:p w14:paraId="365414F1" w14:textId="011CAA9D" w:rsidR="001F5BFB" w:rsidRDefault="001F5BFB" w:rsidP="00CD13BA">
            <w:pPr>
              <w:rPr>
                <w:rFonts w:ascii="Verdana" w:hAnsi="Verdana"/>
              </w:rPr>
            </w:pPr>
            <w:r>
              <w:rPr>
                <w:rFonts w:ascii="Verdana" w:hAnsi="Verdana"/>
              </w:rPr>
              <w:t>Vice Chair of the Health Board / Independent Member</w:t>
            </w:r>
          </w:p>
        </w:tc>
      </w:tr>
      <w:tr w:rsidR="0014529C" w:rsidRPr="009A4B08" w14:paraId="21DBC275" w14:textId="77777777" w:rsidTr="00CD13BA">
        <w:tc>
          <w:tcPr>
            <w:tcW w:w="2977" w:type="dxa"/>
            <w:vMerge/>
            <w:shd w:val="clear" w:color="auto" w:fill="BF8F00" w:themeFill="accent4" w:themeFillShade="BF"/>
          </w:tcPr>
          <w:p w14:paraId="7C077DBD" w14:textId="77777777" w:rsidR="0014529C" w:rsidRPr="003C214E" w:rsidRDefault="0014529C" w:rsidP="00CD13BA">
            <w:pPr>
              <w:rPr>
                <w:rFonts w:ascii="Verdana" w:hAnsi="Verdana"/>
                <w:b/>
              </w:rPr>
            </w:pPr>
          </w:p>
        </w:tc>
        <w:tc>
          <w:tcPr>
            <w:tcW w:w="3756" w:type="dxa"/>
          </w:tcPr>
          <w:p w14:paraId="466FC3F4" w14:textId="77777777" w:rsidR="0014529C" w:rsidRPr="00047F71" w:rsidRDefault="0014529C" w:rsidP="00CD13BA">
            <w:pPr>
              <w:rPr>
                <w:rFonts w:ascii="Verdana" w:hAnsi="Verdana"/>
                <w:iCs/>
              </w:rPr>
            </w:pPr>
            <w:r>
              <w:rPr>
                <w:rFonts w:ascii="Verdana" w:hAnsi="Verdana"/>
                <w:iCs/>
              </w:rPr>
              <w:t>Helen Lentle</w:t>
            </w:r>
          </w:p>
        </w:tc>
        <w:tc>
          <w:tcPr>
            <w:tcW w:w="3757" w:type="dxa"/>
          </w:tcPr>
          <w:p w14:paraId="733497CE" w14:textId="77777777" w:rsidR="0014529C" w:rsidRDefault="0014529C" w:rsidP="00CD13BA">
            <w:pPr>
              <w:rPr>
                <w:rFonts w:ascii="Verdana" w:hAnsi="Verdana"/>
                <w:iCs/>
              </w:rPr>
            </w:pPr>
            <w:r>
              <w:rPr>
                <w:rFonts w:ascii="Verdana" w:hAnsi="Verdana"/>
                <w:iCs/>
              </w:rPr>
              <w:t>Independent Member</w:t>
            </w:r>
          </w:p>
          <w:p w14:paraId="48BD5111" w14:textId="2B303381" w:rsidR="00566059" w:rsidRPr="00047F71" w:rsidRDefault="00566059" w:rsidP="00CD13BA">
            <w:pPr>
              <w:rPr>
                <w:rFonts w:ascii="Verdana" w:hAnsi="Verdana"/>
                <w:iCs/>
              </w:rPr>
            </w:pPr>
          </w:p>
        </w:tc>
      </w:tr>
      <w:tr w:rsidR="0014529C" w:rsidRPr="009A4B08" w14:paraId="4058446A" w14:textId="77777777" w:rsidTr="00CD13BA">
        <w:tc>
          <w:tcPr>
            <w:tcW w:w="2977" w:type="dxa"/>
            <w:vMerge w:val="restart"/>
            <w:shd w:val="clear" w:color="auto" w:fill="BF8F00" w:themeFill="accent4" w:themeFillShade="BF"/>
          </w:tcPr>
          <w:p w14:paraId="06BFCEB6" w14:textId="77777777" w:rsidR="0014529C" w:rsidRPr="003C214E" w:rsidRDefault="0014529C" w:rsidP="00CD13BA">
            <w:pPr>
              <w:rPr>
                <w:rFonts w:ascii="Verdana" w:hAnsi="Verdana"/>
                <w:b/>
              </w:rPr>
            </w:pPr>
            <w:r w:rsidRPr="003C214E">
              <w:rPr>
                <w:rFonts w:ascii="Verdana" w:hAnsi="Verdana"/>
                <w:b/>
              </w:rPr>
              <w:t>In Attendance</w:t>
            </w:r>
          </w:p>
        </w:tc>
        <w:tc>
          <w:tcPr>
            <w:tcW w:w="3756" w:type="dxa"/>
          </w:tcPr>
          <w:p w14:paraId="0769C52F" w14:textId="77777777" w:rsidR="0014529C" w:rsidRPr="00047F71" w:rsidRDefault="0014529C" w:rsidP="00CD13BA">
            <w:pPr>
              <w:rPr>
                <w:rFonts w:ascii="Verdana" w:hAnsi="Verdana"/>
                <w:iCs/>
              </w:rPr>
            </w:pPr>
            <w:r>
              <w:rPr>
                <w:rFonts w:ascii="Verdana" w:hAnsi="Verdana"/>
                <w:iCs/>
              </w:rPr>
              <w:t xml:space="preserve">Sally May </w:t>
            </w:r>
          </w:p>
        </w:tc>
        <w:tc>
          <w:tcPr>
            <w:tcW w:w="3757" w:type="dxa"/>
          </w:tcPr>
          <w:p w14:paraId="6A593BD6" w14:textId="77777777" w:rsidR="0014529C" w:rsidRDefault="0014529C" w:rsidP="00CD13BA">
            <w:pPr>
              <w:rPr>
                <w:rFonts w:ascii="Verdana" w:hAnsi="Verdana"/>
                <w:iCs/>
              </w:rPr>
            </w:pPr>
            <w:r>
              <w:rPr>
                <w:rFonts w:ascii="Verdana" w:hAnsi="Verdana"/>
                <w:iCs/>
              </w:rPr>
              <w:t xml:space="preserve">Executive Director of </w:t>
            </w:r>
            <w:r w:rsidR="00566059">
              <w:rPr>
                <w:rFonts w:ascii="Verdana" w:hAnsi="Verdana"/>
                <w:iCs/>
              </w:rPr>
              <w:t>Finance</w:t>
            </w:r>
          </w:p>
          <w:p w14:paraId="7FBE3DDD" w14:textId="0513F98D" w:rsidR="00566059" w:rsidRPr="00047F71" w:rsidRDefault="00566059" w:rsidP="00CD13BA">
            <w:pPr>
              <w:rPr>
                <w:rFonts w:ascii="Verdana" w:hAnsi="Verdana"/>
                <w:iCs/>
              </w:rPr>
            </w:pPr>
          </w:p>
        </w:tc>
      </w:tr>
      <w:tr w:rsidR="0014529C" w:rsidRPr="009A4B08" w14:paraId="0A201907" w14:textId="77777777" w:rsidTr="00CD13BA">
        <w:tc>
          <w:tcPr>
            <w:tcW w:w="2977" w:type="dxa"/>
            <w:vMerge/>
            <w:shd w:val="clear" w:color="auto" w:fill="BF8F00" w:themeFill="accent4" w:themeFillShade="BF"/>
          </w:tcPr>
          <w:p w14:paraId="15457D8A" w14:textId="77777777" w:rsidR="0014529C" w:rsidRPr="003C214E" w:rsidRDefault="0014529C" w:rsidP="00CD13BA">
            <w:pPr>
              <w:rPr>
                <w:rFonts w:ascii="Verdana" w:hAnsi="Verdana"/>
                <w:b/>
              </w:rPr>
            </w:pPr>
          </w:p>
        </w:tc>
        <w:tc>
          <w:tcPr>
            <w:tcW w:w="3756" w:type="dxa"/>
          </w:tcPr>
          <w:p w14:paraId="25EDC13F" w14:textId="77777777" w:rsidR="0014529C" w:rsidRDefault="0014529C" w:rsidP="00CD13BA">
            <w:pPr>
              <w:rPr>
                <w:rFonts w:ascii="Verdana" w:hAnsi="Verdana"/>
                <w:iCs/>
              </w:rPr>
            </w:pPr>
            <w:r>
              <w:rPr>
                <w:rFonts w:ascii="Verdana" w:hAnsi="Verdana"/>
                <w:iCs/>
              </w:rPr>
              <w:t>Dom Hurford</w:t>
            </w:r>
          </w:p>
        </w:tc>
        <w:tc>
          <w:tcPr>
            <w:tcW w:w="3757" w:type="dxa"/>
          </w:tcPr>
          <w:p w14:paraId="3BD21247" w14:textId="77777777" w:rsidR="0014529C" w:rsidRDefault="0014529C" w:rsidP="00CD13BA">
            <w:pPr>
              <w:rPr>
                <w:rFonts w:ascii="Verdana" w:hAnsi="Verdana"/>
                <w:iCs/>
              </w:rPr>
            </w:pPr>
            <w:r>
              <w:rPr>
                <w:rFonts w:ascii="Verdana" w:hAnsi="Verdana"/>
                <w:iCs/>
              </w:rPr>
              <w:t>Executive Medical Director</w:t>
            </w:r>
          </w:p>
          <w:p w14:paraId="2D1B4483" w14:textId="2EF65971" w:rsidR="00566059" w:rsidRDefault="00566059" w:rsidP="00CD13BA">
            <w:pPr>
              <w:rPr>
                <w:rFonts w:ascii="Verdana" w:hAnsi="Verdana"/>
                <w:iCs/>
              </w:rPr>
            </w:pPr>
          </w:p>
        </w:tc>
      </w:tr>
      <w:tr w:rsidR="0014529C" w:rsidRPr="009A4B08" w14:paraId="0E94BE2D" w14:textId="77777777" w:rsidTr="00CD13BA">
        <w:tc>
          <w:tcPr>
            <w:tcW w:w="2977" w:type="dxa"/>
            <w:vMerge/>
            <w:shd w:val="clear" w:color="auto" w:fill="BF8F00" w:themeFill="accent4" w:themeFillShade="BF"/>
          </w:tcPr>
          <w:p w14:paraId="0C6CE74E" w14:textId="77777777" w:rsidR="0014529C" w:rsidRPr="003C214E" w:rsidRDefault="0014529C" w:rsidP="00CD13BA">
            <w:pPr>
              <w:rPr>
                <w:rFonts w:ascii="Verdana" w:hAnsi="Verdana"/>
                <w:b/>
              </w:rPr>
            </w:pPr>
          </w:p>
        </w:tc>
        <w:tc>
          <w:tcPr>
            <w:tcW w:w="3756" w:type="dxa"/>
          </w:tcPr>
          <w:p w14:paraId="48F252EF" w14:textId="77777777" w:rsidR="0014529C" w:rsidRPr="00047F71" w:rsidRDefault="0014529C" w:rsidP="00CD13BA">
            <w:pPr>
              <w:rPr>
                <w:rFonts w:ascii="Verdana" w:hAnsi="Verdana"/>
                <w:iCs/>
              </w:rPr>
            </w:pPr>
            <w:r>
              <w:rPr>
                <w:rFonts w:ascii="Verdana" w:hAnsi="Verdana"/>
                <w:iCs/>
              </w:rPr>
              <w:t>Owen James</w:t>
            </w:r>
          </w:p>
        </w:tc>
        <w:tc>
          <w:tcPr>
            <w:tcW w:w="3757" w:type="dxa"/>
          </w:tcPr>
          <w:p w14:paraId="646FC571" w14:textId="77777777" w:rsidR="0014529C" w:rsidRDefault="0014529C" w:rsidP="00CD13BA">
            <w:pPr>
              <w:rPr>
                <w:rFonts w:ascii="Verdana" w:hAnsi="Verdana"/>
                <w:iCs/>
              </w:rPr>
            </w:pPr>
            <w:r>
              <w:rPr>
                <w:rFonts w:ascii="Verdana" w:hAnsi="Verdana"/>
                <w:iCs/>
              </w:rPr>
              <w:t>Head of Corporate Finance</w:t>
            </w:r>
          </w:p>
          <w:p w14:paraId="13646C20" w14:textId="47495C89" w:rsidR="00566059" w:rsidRPr="00047F71" w:rsidRDefault="00566059" w:rsidP="00CD13BA">
            <w:pPr>
              <w:rPr>
                <w:rFonts w:ascii="Verdana" w:hAnsi="Verdana"/>
                <w:iCs/>
              </w:rPr>
            </w:pPr>
          </w:p>
        </w:tc>
      </w:tr>
      <w:tr w:rsidR="0014529C" w:rsidRPr="009A4B08" w14:paraId="18667AEE" w14:textId="77777777" w:rsidTr="00CD13BA">
        <w:tc>
          <w:tcPr>
            <w:tcW w:w="2977" w:type="dxa"/>
            <w:vMerge/>
            <w:shd w:val="clear" w:color="auto" w:fill="BF8F00" w:themeFill="accent4" w:themeFillShade="BF"/>
          </w:tcPr>
          <w:p w14:paraId="5D753DB6" w14:textId="77777777" w:rsidR="0014529C" w:rsidRPr="003C214E" w:rsidRDefault="0014529C" w:rsidP="00CD13BA">
            <w:pPr>
              <w:rPr>
                <w:rFonts w:ascii="Verdana" w:hAnsi="Verdana"/>
                <w:b/>
              </w:rPr>
            </w:pPr>
          </w:p>
        </w:tc>
        <w:tc>
          <w:tcPr>
            <w:tcW w:w="3756" w:type="dxa"/>
          </w:tcPr>
          <w:p w14:paraId="75CD54DE" w14:textId="77777777" w:rsidR="0014529C" w:rsidRDefault="0014529C" w:rsidP="00CD13BA">
            <w:pPr>
              <w:rPr>
                <w:rFonts w:ascii="Verdana" w:hAnsi="Verdana"/>
                <w:iCs/>
              </w:rPr>
            </w:pPr>
            <w:r>
              <w:rPr>
                <w:rFonts w:ascii="Verdana" w:hAnsi="Verdana"/>
                <w:iCs/>
              </w:rPr>
              <w:t>Cally Hamblyn</w:t>
            </w:r>
          </w:p>
        </w:tc>
        <w:tc>
          <w:tcPr>
            <w:tcW w:w="3757" w:type="dxa"/>
          </w:tcPr>
          <w:p w14:paraId="613DBC1C" w14:textId="0334F823" w:rsidR="0014529C" w:rsidRDefault="0014529C" w:rsidP="00CD13BA">
            <w:pPr>
              <w:rPr>
                <w:rFonts w:ascii="Verdana" w:hAnsi="Verdana"/>
                <w:iCs/>
              </w:rPr>
            </w:pPr>
            <w:r>
              <w:rPr>
                <w:rFonts w:ascii="Verdana" w:hAnsi="Verdana"/>
                <w:iCs/>
              </w:rPr>
              <w:t>Assistant Director of Governance &amp; Risk</w:t>
            </w:r>
            <w:r w:rsidR="001F5BFB">
              <w:rPr>
                <w:rFonts w:ascii="Verdana" w:hAnsi="Verdana"/>
                <w:iCs/>
              </w:rPr>
              <w:t xml:space="preserve"> (Meeting Secretariat)</w:t>
            </w:r>
          </w:p>
        </w:tc>
      </w:tr>
      <w:tr w:rsidR="0014529C" w:rsidRPr="009A4B08" w14:paraId="7BED852F" w14:textId="77777777" w:rsidTr="00CD13BA">
        <w:trPr>
          <w:trHeight w:val="70"/>
        </w:trPr>
        <w:tc>
          <w:tcPr>
            <w:tcW w:w="2977" w:type="dxa"/>
            <w:vMerge/>
            <w:shd w:val="clear" w:color="auto" w:fill="BF8F00" w:themeFill="accent4" w:themeFillShade="BF"/>
          </w:tcPr>
          <w:p w14:paraId="2E86C07F" w14:textId="77777777" w:rsidR="0014529C" w:rsidRPr="003C214E" w:rsidRDefault="0014529C" w:rsidP="00CD13BA">
            <w:pPr>
              <w:rPr>
                <w:rFonts w:ascii="Verdana" w:hAnsi="Verdana"/>
                <w:b/>
              </w:rPr>
            </w:pPr>
          </w:p>
        </w:tc>
        <w:tc>
          <w:tcPr>
            <w:tcW w:w="3756" w:type="dxa"/>
          </w:tcPr>
          <w:p w14:paraId="02939F48" w14:textId="77777777" w:rsidR="0014529C" w:rsidRDefault="0014529C" w:rsidP="00CD13BA">
            <w:pPr>
              <w:rPr>
                <w:rFonts w:ascii="Verdana" w:hAnsi="Verdana"/>
                <w:iCs/>
              </w:rPr>
            </w:pPr>
            <w:r>
              <w:rPr>
                <w:rFonts w:ascii="Verdana" w:hAnsi="Verdana"/>
                <w:iCs/>
              </w:rPr>
              <w:t>Darren Griffiths</w:t>
            </w:r>
          </w:p>
        </w:tc>
        <w:tc>
          <w:tcPr>
            <w:tcW w:w="3757" w:type="dxa"/>
          </w:tcPr>
          <w:p w14:paraId="74524A25" w14:textId="77777777" w:rsidR="0014529C" w:rsidRDefault="0014529C" w:rsidP="00CD13BA">
            <w:pPr>
              <w:rPr>
                <w:rFonts w:ascii="Verdana" w:hAnsi="Verdana"/>
                <w:iCs/>
              </w:rPr>
            </w:pPr>
            <w:r>
              <w:rPr>
                <w:rFonts w:ascii="Verdana" w:hAnsi="Verdana"/>
                <w:iCs/>
              </w:rPr>
              <w:t>Audit Wales</w:t>
            </w:r>
          </w:p>
          <w:p w14:paraId="13F3681B" w14:textId="77777777" w:rsidR="0014529C" w:rsidRDefault="0014529C" w:rsidP="00CD13BA">
            <w:pPr>
              <w:rPr>
                <w:rFonts w:ascii="Verdana" w:hAnsi="Verdana"/>
                <w:iCs/>
              </w:rPr>
            </w:pPr>
          </w:p>
        </w:tc>
      </w:tr>
      <w:tr w:rsidR="0014529C" w:rsidRPr="009A4B08" w14:paraId="7FF523D6" w14:textId="77777777" w:rsidTr="00CD13BA">
        <w:tc>
          <w:tcPr>
            <w:tcW w:w="2977" w:type="dxa"/>
            <w:shd w:val="clear" w:color="auto" w:fill="BF8F00" w:themeFill="accent4" w:themeFillShade="BF"/>
          </w:tcPr>
          <w:p w14:paraId="667A54F3" w14:textId="77777777" w:rsidR="0014529C" w:rsidRPr="003C214E" w:rsidRDefault="0014529C" w:rsidP="00CD13BA">
            <w:pPr>
              <w:rPr>
                <w:rFonts w:ascii="Verdana" w:hAnsi="Verdana"/>
                <w:b/>
              </w:rPr>
            </w:pPr>
            <w:r w:rsidRPr="003C214E">
              <w:rPr>
                <w:rFonts w:ascii="Verdana" w:hAnsi="Verdana"/>
                <w:b/>
              </w:rPr>
              <w:t>Meeting Observers</w:t>
            </w:r>
          </w:p>
        </w:tc>
        <w:tc>
          <w:tcPr>
            <w:tcW w:w="3756" w:type="dxa"/>
          </w:tcPr>
          <w:p w14:paraId="7E19D4DA" w14:textId="26AC22CB" w:rsidR="0014529C" w:rsidRPr="00A6468B" w:rsidRDefault="001F5BFB" w:rsidP="00CD13BA">
            <w:pPr>
              <w:rPr>
                <w:rFonts w:ascii="Verdana" w:hAnsi="Verdana"/>
                <w:iCs/>
              </w:rPr>
            </w:pPr>
            <w:r>
              <w:rPr>
                <w:rFonts w:ascii="Verdana" w:hAnsi="Verdana"/>
                <w:iCs/>
              </w:rPr>
              <w:t>Not applicable.</w:t>
            </w:r>
          </w:p>
        </w:tc>
        <w:tc>
          <w:tcPr>
            <w:tcW w:w="3757" w:type="dxa"/>
          </w:tcPr>
          <w:p w14:paraId="4007A296" w14:textId="43C9FA57" w:rsidR="0014529C" w:rsidRPr="00296E5B" w:rsidRDefault="0014529C" w:rsidP="00CD13BA">
            <w:pPr>
              <w:rPr>
                <w:rFonts w:ascii="Verdana" w:hAnsi="Verdana"/>
              </w:rPr>
            </w:pPr>
          </w:p>
        </w:tc>
      </w:tr>
    </w:tbl>
    <w:p w14:paraId="1F55DF2B" w14:textId="77777777" w:rsidR="009A4B08" w:rsidRDefault="009A4B08" w:rsidP="00EF5125">
      <w:pPr>
        <w:pStyle w:val="NoSpacing"/>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14529C" w:rsidRPr="003C214E" w14:paraId="38A5BB11" w14:textId="77777777" w:rsidTr="00296E5B">
        <w:tc>
          <w:tcPr>
            <w:tcW w:w="1469" w:type="dxa"/>
          </w:tcPr>
          <w:p w14:paraId="3C5F494A" w14:textId="6670A3CC" w:rsidR="0014529C" w:rsidRPr="003C214E" w:rsidRDefault="0014529C" w:rsidP="0014529C">
            <w:pPr>
              <w:rPr>
                <w:rFonts w:ascii="Verdana" w:hAnsi="Verdana"/>
                <w:b/>
              </w:rPr>
            </w:pPr>
            <w:r w:rsidRPr="003C214E">
              <w:rPr>
                <w:rFonts w:ascii="Verdana" w:hAnsi="Verdana"/>
                <w:b/>
              </w:rPr>
              <w:t xml:space="preserve">Agenda Item </w:t>
            </w:r>
          </w:p>
        </w:tc>
        <w:tc>
          <w:tcPr>
            <w:tcW w:w="9026" w:type="dxa"/>
          </w:tcPr>
          <w:p w14:paraId="2E8B7F77" w14:textId="256B5338" w:rsidR="0014529C" w:rsidRPr="003C214E" w:rsidRDefault="0014529C" w:rsidP="0014529C">
            <w:pPr>
              <w:rPr>
                <w:rFonts w:ascii="Verdana" w:hAnsi="Verdana"/>
                <w:b/>
              </w:rPr>
            </w:pPr>
            <w:r w:rsidRPr="003C214E">
              <w:rPr>
                <w:rFonts w:ascii="Verdana" w:hAnsi="Verdana"/>
                <w:b/>
              </w:rPr>
              <w:t>Meeting Business</w:t>
            </w:r>
          </w:p>
        </w:tc>
      </w:tr>
      <w:tr w:rsidR="0014529C" w:rsidRPr="003C214E" w14:paraId="05DA37B5" w14:textId="77777777" w:rsidTr="00296E5B">
        <w:trPr>
          <w:trHeight w:val="380"/>
        </w:trPr>
        <w:tc>
          <w:tcPr>
            <w:tcW w:w="1469" w:type="dxa"/>
            <w:shd w:val="clear" w:color="auto" w:fill="1F3864" w:themeFill="accent5" w:themeFillShade="80"/>
          </w:tcPr>
          <w:p w14:paraId="490655EA" w14:textId="77777777" w:rsidR="0014529C" w:rsidRPr="00443F68" w:rsidRDefault="0014529C" w:rsidP="0014529C">
            <w:pPr>
              <w:pStyle w:val="ListParagraph"/>
              <w:numPr>
                <w:ilvl w:val="0"/>
                <w:numId w:val="4"/>
              </w:numPr>
              <w:rPr>
                <w:rFonts w:ascii="Verdana" w:hAnsi="Verdana"/>
                <w:b/>
              </w:rPr>
            </w:pPr>
          </w:p>
        </w:tc>
        <w:tc>
          <w:tcPr>
            <w:tcW w:w="9026" w:type="dxa"/>
            <w:shd w:val="clear" w:color="auto" w:fill="1F3864" w:themeFill="accent5" w:themeFillShade="80"/>
          </w:tcPr>
          <w:p w14:paraId="131ACA93" w14:textId="2100EAFA" w:rsidR="0014529C" w:rsidRPr="003C214E" w:rsidRDefault="0014529C" w:rsidP="0014529C">
            <w:pPr>
              <w:rPr>
                <w:rFonts w:ascii="Verdana" w:hAnsi="Verdana"/>
                <w:b/>
              </w:rPr>
            </w:pPr>
            <w:r w:rsidRPr="003C214E">
              <w:rPr>
                <w:rFonts w:ascii="Verdana" w:hAnsi="Verdana"/>
                <w:b/>
              </w:rPr>
              <w:t xml:space="preserve">PRELIMINARY MATTERS </w:t>
            </w:r>
          </w:p>
        </w:tc>
      </w:tr>
      <w:tr w:rsidR="0014529C" w:rsidRPr="003C214E" w14:paraId="502ABC96" w14:textId="77777777" w:rsidTr="00296E5B">
        <w:tc>
          <w:tcPr>
            <w:tcW w:w="1469" w:type="dxa"/>
          </w:tcPr>
          <w:p w14:paraId="1F97C71D" w14:textId="77777777" w:rsidR="0014529C" w:rsidRPr="00443F68" w:rsidRDefault="0014529C" w:rsidP="0014529C">
            <w:pPr>
              <w:pStyle w:val="ListParagraph"/>
              <w:numPr>
                <w:ilvl w:val="0"/>
                <w:numId w:val="6"/>
              </w:numPr>
              <w:rPr>
                <w:rFonts w:ascii="Verdana" w:hAnsi="Verdana"/>
              </w:rPr>
            </w:pPr>
          </w:p>
        </w:tc>
        <w:tc>
          <w:tcPr>
            <w:tcW w:w="9026" w:type="dxa"/>
          </w:tcPr>
          <w:p w14:paraId="1CBE6B65" w14:textId="1C8E1FB2" w:rsidR="0014529C" w:rsidRPr="003C214E" w:rsidRDefault="0014529C" w:rsidP="0014529C">
            <w:pPr>
              <w:rPr>
                <w:rFonts w:ascii="Verdana" w:hAnsi="Verdana"/>
                <w:b/>
              </w:rPr>
            </w:pPr>
            <w:r>
              <w:rPr>
                <w:rFonts w:ascii="Verdana" w:hAnsi="Verdana"/>
                <w:b/>
              </w:rPr>
              <w:t>Welcome and Introductions</w:t>
            </w:r>
          </w:p>
        </w:tc>
      </w:tr>
      <w:tr w:rsidR="0014529C" w:rsidRPr="003C214E" w14:paraId="61806183" w14:textId="77777777" w:rsidTr="00296E5B">
        <w:tc>
          <w:tcPr>
            <w:tcW w:w="1469" w:type="dxa"/>
          </w:tcPr>
          <w:p w14:paraId="1291977E" w14:textId="77777777" w:rsidR="0014529C" w:rsidRPr="00443F68" w:rsidRDefault="0014529C" w:rsidP="0014529C">
            <w:pPr>
              <w:rPr>
                <w:rFonts w:ascii="Verdana" w:hAnsi="Verdana"/>
              </w:rPr>
            </w:pPr>
          </w:p>
        </w:tc>
        <w:tc>
          <w:tcPr>
            <w:tcW w:w="9026" w:type="dxa"/>
          </w:tcPr>
          <w:p w14:paraId="766D7DCF" w14:textId="7C59619F" w:rsidR="0014529C" w:rsidRPr="00566059" w:rsidRDefault="0014529C" w:rsidP="00566059">
            <w:pPr>
              <w:tabs>
                <w:tab w:val="left" w:pos="1395"/>
              </w:tabs>
              <w:jc w:val="both"/>
              <w:rPr>
                <w:rFonts w:ascii="Verdana" w:hAnsi="Verdana" w:cstheme="minorHAnsi"/>
                <w:bCs/>
                <w:szCs w:val="24"/>
              </w:rPr>
            </w:pPr>
            <w:r w:rsidRPr="00A6468B">
              <w:rPr>
                <w:rFonts w:ascii="Verdana" w:hAnsi="Verdana" w:cstheme="minorHAnsi"/>
                <w:bCs/>
                <w:szCs w:val="24"/>
              </w:rPr>
              <w:t>P. Roseblade, Committee Chair welcomed everyone to the meeting</w:t>
            </w:r>
            <w:r w:rsidR="00566059">
              <w:rPr>
                <w:rFonts w:ascii="Verdana" w:hAnsi="Verdana" w:cstheme="minorHAnsi"/>
                <w:bCs/>
                <w:szCs w:val="24"/>
              </w:rPr>
              <w:t>.</w:t>
            </w:r>
            <w:r w:rsidRPr="00A6468B">
              <w:rPr>
                <w:rFonts w:ascii="Verdana" w:hAnsi="Verdana" w:cstheme="minorHAnsi"/>
                <w:bCs/>
                <w:szCs w:val="24"/>
              </w:rPr>
              <w:t xml:space="preserve"> </w:t>
            </w:r>
          </w:p>
        </w:tc>
      </w:tr>
      <w:tr w:rsidR="0014529C" w:rsidRPr="003C214E" w14:paraId="1DD562A1" w14:textId="77777777" w:rsidTr="00296E5B">
        <w:tc>
          <w:tcPr>
            <w:tcW w:w="1469" w:type="dxa"/>
          </w:tcPr>
          <w:p w14:paraId="1529CD69" w14:textId="7FE230AC" w:rsidR="0014529C" w:rsidRPr="00443F68" w:rsidRDefault="0014529C" w:rsidP="0014529C">
            <w:pPr>
              <w:rPr>
                <w:rFonts w:ascii="Verdana" w:hAnsi="Verdana"/>
              </w:rPr>
            </w:pPr>
            <w:r>
              <w:rPr>
                <w:rFonts w:ascii="Verdana" w:hAnsi="Verdana"/>
              </w:rPr>
              <w:t>1.2</w:t>
            </w:r>
          </w:p>
        </w:tc>
        <w:tc>
          <w:tcPr>
            <w:tcW w:w="9026" w:type="dxa"/>
          </w:tcPr>
          <w:p w14:paraId="7FBA016B" w14:textId="6C72B4AB" w:rsidR="0014529C" w:rsidRPr="003C214E" w:rsidRDefault="0014529C" w:rsidP="0014529C">
            <w:pPr>
              <w:rPr>
                <w:rFonts w:ascii="Verdana" w:hAnsi="Verdana"/>
                <w:b/>
              </w:rPr>
            </w:pPr>
            <w:r>
              <w:rPr>
                <w:rFonts w:ascii="Verdana" w:hAnsi="Verdana"/>
                <w:b/>
              </w:rPr>
              <w:t>Apologies for Absence</w:t>
            </w:r>
          </w:p>
        </w:tc>
      </w:tr>
      <w:tr w:rsidR="0014529C" w:rsidRPr="003C214E" w14:paraId="3DE3E670" w14:textId="77777777" w:rsidTr="00296E5B">
        <w:tc>
          <w:tcPr>
            <w:tcW w:w="1469" w:type="dxa"/>
          </w:tcPr>
          <w:p w14:paraId="1E357E9A" w14:textId="77777777" w:rsidR="0014529C" w:rsidRPr="00443F68" w:rsidRDefault="0014529C" w:rsidP="0014529C">
            <w:pPr>
              <w:rPr>
                <w:rFonts w:ascii="Verdana" w:hAnsi="Verdana"/>
              </w:rPr>
            </w:pPr>
          </w:p>
        </w:tc>
        <w:tc>
          <w:tcPr>
            <w:tcW w:w="9026" w:type="dxa"/>
          </w:tcPr>
          <w:p w14:paraId="078A0035" w14:textId="77777777" w:rsidR="0014529C" w:rsidRPr="00A6468B" w:rsidRDefault="0014529C" w:rsidP="0014529C">
            <w:pPr>
              <w:jc w:val="both"/>
              <w:rPr>
                <w:rFonts w:ascii="Verdana" w:hAnsi="Verdana"/>
              </w:rPr>
            </w:pPr>
            <w:r w:rsidRPr="00A6468B">
              <w:rPr>
                <w:rFonts w:ascii="Verdana" w:hAnsi="Verdana"/>
              </w:rPr>
              <w:t>Apologies were received from:</w:t>
            </w:r>
          </w:p>
          <w:p w14:paraId="54369CF0" w14:textId="77777777" w:rsidR="0014529C" w:rsidRPr="00A6468B" w:rsidRDefault="0014529C" w:rsidP="0014529C">
            <w:pPr>
              <w:numPr>
                <w:ilvl w:val="0"/>
                <w:numId w:val="9"/>
              </w:numPr>
              <w:rPr>
                <w:rFonts w:ascii="Verdana" w:hAnsi="Verdana"/>
                <w:lang w:val="nl-NL"/>
              </w:rPr>
            </w:pPr>
            <w:r w:rsidRPr="00A6468B">
              <w:rPr>
                <w:rFonts w:ascii="Verdana" w:hAnsi="Verdana"/>
                <w:lang w:val="nl-NL"/>
              </w:rPr>
              <w:t>Gareth Watts – CTMUHB Director of Corporate Governance (Cally Hamblyn – Assistant Director of Governance &amp; Risk Deputising)</w:t>
            </w:r>
          </w:p>
          <w:p w14:paraId="0E43EE13" w14:textId="77777777" w:rsidR="0014529C" w:rsidRPr="00A6468B" w:rsidRDefault="0014529C" w:rsidP="0014529C">
            <w:pPr>
              <w:numPr>
                <w:ilvl w:val="0"/>
                <w:numId w:val="9"/>
              </w:numPr>
              <w:rPr>
                <w:rFonts w:ascii="Verdana" w:hAnsi="Verdana"/>
                <w:lang w:val="nl-NL"/>
              </w:rPr>
            </w:pPr>
            <w:r w:rsidRPr="00A6468B">
              <w:rPr>
                <w:rFonts w:ascii="Verdana" w:hAnsi="Verdana"/>
                <w:lang w:val="nl-NL"/>
              </w:rPr>
              <w:t>Nathan Couch – Audit Lead, Audit Wales (Darren Griffiths Deputising)</w:t>
            </w:r>
          </w:p>
          <w:p w14:paraId="666340E9" w14:textId="2DDEBC12" w:rsidR="0014529C" w:rsidRDefault="00CD13BA" w:rsidP="0014529C">
            <w:pPr>
              <w:numPr>
                <w:ilvl w:val="0"/>
                <w:numId w:val="9"/>
              </w:numPr>
              <w:rPr>
                <w:rFonts w:ascii="Verdana" w:hAnsi="Verdana"/>
                <w:lang w:val="nl-NL"/>
              </w:rPr>
            </w:pPr>
            <w:r>
              <w:rPr>
                <w:rFonts w:ascii="Verdana" w:hAnsi="Verdana"/>
                <w:lang w:val="nl-NL"/>
              </w:rPr>
              <w:t>Dilys</w:t>
            </w:r>
            <w:r w:rsidR="00566059">
              <w:rPr>
                <w:rFonts w:ascii="Verdana" w:hAnsi="Verdana"/>
                <w:lang w:val="nl-NL"/>
              </w:rPr>
              <w:t xml:space="preserve"> Jouvenat, Independent Member (Committee Vice Chair)</w:t>
            </w:r>
          </w:p>
          <w:p w14:paraId="7F501288" w14:textId="0D23A2FB" w:rsidR="00CD13BA" w:rsidRPr="0014529C" w:rsidRDefault="00CD13BA" w:rsidP="0014529C">
            <w:pPr>
              <w:numPr>
                <w:ilvl w:val="0"/>
                <w:numId w:val="9"/>
              </w:numPr>
              <w:rPr>
                <w:rFonts w:ascii="Verdana" w:hAnsi="Verdana"/>
                <w:lang w:val="nl-NL"/>
              </w:rPr>
            </w:pPr>
            <w:r>
              <w:rPr>
                <w:rFonts w:ascii="Verdana" w:hAnsi="Verdana"/>
                <w:lang w:val="nl-NL"/>
              </w:rPr>
              <w:t xml:space="preserve">Kathy </w:t>
            </w:r>
            <w:r w:rsidR="00566059">
              <w:rPr>
                <w:rFonts w:ascii="Verdana" w:hAnsi="Verdana"/>
                <w:lang w:val="nl-NL"/>
              </w:rPr>
              <w:t>Mason, Independent Member</w:t>
            </w:r>
          </w:p>
        </w:tc>
      </w:tr>
      <w:tr w:rsidR="0014529C" w:rsidRPr="003C214E" w14:paraId="1641EB97" w14:textId="77777777" w:rsidTr="00296E5B">
        <w:tc>
          <w:tcPr>
            <w:tcW w:w="1469" w:type="dxa"/>
          </w:tcPr>
          <w:p w14:paraId="6B0C3A6A" w14:textId="63B9FE71" w:rsidR="0014529C" w:rsidRPr="00443F68" w:rsidRDefault="0014529C" w:rsidP="0014529C">
            <w:pPr>
              <w:rPr>
                <w:rFonts w:ascii="Verdana" w:hAnsi="Verdana"/>
              </w:rPr>
            </w:pPr>
            <w:r>
              <w:rPr>
                <w:rFonts w:ascii="Verdana" w:hAnsi="Verdana"/>
              </w:rPr>
              <w:t>1.3</w:t>
            </w:r>
          </w:p>
        </w:tc>
        <w:tc>
          <w:tcPr>
            <w:tcW w:w="9026" w:type="dxa"/>
          </w:tcPr>
          <w:p w14:paraId="4F29EBA5" w14:textId="03AEAAEE" w:rsidR="0014529C" w:rsidRPr="003C214E" w:rsidRDefault="0014529C" w:rsidP="0014529C">
            <w:pPr>
              <w:rPr>
                <w:rFonts w:ascii="Verdana" w:hAnsi="Verdana"/>
                <w:b/>
              </w:rPr>
            </w:pPr>
            <w:r>
              <w:rPr>
                <w:rFonts w:ascii="Verdana" w:hAnsi="Verdana"/>
                <w:b/>
              </w:rPr>
              <w:t>Declarations of Interest</w:t>
            </w:r>
          </w:p>
        </w:tc>
      </w:tr>
      <w:tr w:rsidR="0014529C" w:rsidRPr="003C214E" w14:paraId="095D261F" w14:textId="77777777" w:rsidTr="00296E5B">
        <w:tc>
          <w:tcPr>
            <w:tcW w:w="1469" w:type="dxa"/>
          </w:tcPr>
          <w:p w14:paraId="79F7C0BD" w14:textId="77777777" w:rsidR="0014529C" w:rsidRPr="003C214E" w:rsidRDefault="0014529C" w:rsidP="0014529C">
            <w:pPr>
              <w:rPr>
                <w:rFonts w:ascii="Verdana" w:hAnsi="Verdana"/>
              </w:rPr>
            </w:pPr>
          </w:p>
        </w:tc>
        <w:tc>
          <w:tcPr>
            <w:tcW w:w="9026" w:type="dxa"/>
          </w:tcPr>
          <w:p w14:paraId="3DD2EE83" w14:textId="77777777" w:rsidR="0014529C" w:rsidRDefault="0014529C" w:rsidP="00EF5125">
            <w:pPr>
              <w:jc w:val="both"/>
              <w:rPr>
                <w:rFonts w:ascii="Verdana" w:hAnsi="Verdana"/>
              </w:rPr>
            </w:pPr>
            <w:r w:rsidRPr="00A6468B">
              <w:rPr>
                <w:rFonts w:ascii="Verdana" w:hAnsi="Verdana"/>
              </w:rPr>
              <w:t>No declarations were identified.</w:t>
            </w:r>
          </w:p>
          <w:p w14:paraId="30AA1E67" w14:textId="0991EA37" w:rsidR="00EF5125" w:rsidRPr="003C214E" w:rsidRDefault="00EF5125" w:rsidP="00EF5125">
            <w:pPr>
              <w:jc w:val="both"/>
              <w:rPr>
                <w:rFonts w:ascii="Verdana" w:hAnsi="Verdana"/>
              </w:rPr>
            </w:pPr>
          </w:p>
        </w:tc>
      </w:tr>
    </w:tbl>
    <w:p w14:paraId="6014E9B6" w14:textId="77777777" w:rsidR="00EF5125" w:rsidRDefault="00EF5125"/>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6DEC8707" w14:textId="77777777" w:rsidTr="00296E5B">
        <w:tc>
          <w:tcPr>
            <w:tcW w:w="1469" w:type="dxa"/>
            <w:shd w:val="clear" w:color="auto" w:fill="1F3864" w:themeFill="accent5" w:themeFillShade="80"/>
          </w:tcPr>
          <w:p w14:paraId="3A10ABB7"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C986878" w14:textId="3CDB0ACF" w:rsidR="003C214E" w:rsidRPr="003C214E" w:rsidRDefault="0014529C" w:rsidP="00443F68">
            <w:pPr>
              <w:rPr>
                <w:rFonts w:ascii="Verdana" w:hAnsi="Verdana"/>
                <w:b/>
              </w:rPr>
            </w:pPr>
            <w:r>
              <w:rPr>
                <w:rFonts w:ascii="Verdana" w:hAnsi="Verdana"/>
                <w:b/>
              </w:rPr>
              <w:t xml:space="preserve">MAIN AGENDA </w:t>
            </w:r>
          </w:p>
        </w:tc>
      </w:tr>
      <w:tr w:rsidR="003C214E" w:rsidRPr="003C214E" w14:paraId="73293A02" w14:textId="77777777" w:rsidTr="00296E5B">
        <w:tc>
          <w:tcPr>
            <w:tcW w:w="1469" w:type="dxa"/>
          </w:tcPr>
          <w:p w14:paraId="260503AB" w14:textId="6E58F220" w:rsidR="003C214E" w:rsidRPr="00443F68" w:rsidRDefault="0014529C" w:rsidP="00566059">
            <w:pPr>
              <w:jc w:val="both"/>
              <w:rPr>
                <w:rFonts w:ascii="Verdana" w:hAnsi="Verdana"/>
              </w:rPr>
            </w:pPr>
            <w:r>
              <w:rPr>
                <w:rFonts w:ascii="Verdana" w:hAnsi="Verdana"/>
              </w:rPr>
              <w:t>2</w:t>
            </w:r>
            <w:r w:rsidR="003C214E" w:rsidRPr="00443F68">
              <w:rPr>
                <w:rFonts w:ascii="Verdana" w:hAnsi="Verdana"/>
              </w:rPr>
              <w:t>.1</w:t>
            </w:r>
          </w:p>
        </w:tc>
        <w:tc>
          <w:tcPr>
            <w:tcW w:w="9026" w:type="dxa"/>
          </w:tcPr>
          <w:p w14:paraId="7F01C477" w14:textId="77777777" w:rsidR="00CD13BA" w:rsidRDefault="0014529C" w:rsidP="00566059">
            <w:pPr>
              <w:jc w:val="both"/>
              <w:rPr>
                <w:rFonts w:ascii="Verdana" w:hAnsi="Verdana"/>
                <w:b/>
              </w:rPr>
            </w:pPr>
            <w:r>
              <w:rPr>
                <w:rFonts w:ascii="Verdana" w:hAnsi="Verdana"/>
                <w:b/>
              </w:rPr>
              <w:t>Organisational Risk Register – Business Sensitive Risks</w:t>
            </w:r>
          </w:p>
          <w:p w14:paraId="296A6ECB" w14:textId="6A955C45" w:rsidR="006856E4" w:rsidRPr="003C214E" w:rsidRDefault="006856E4" w:rsidP="00566059">
            <w:pPr>
              <w:jc w:val="both"/>
              <w:rPr>
                <w:rFonts w:ascii="Verdana" w:hAnsi="Verdana"/>
                <w:b/>
              </w:rPr>
            </w:pPr>
          </w:p>
        </w:tc>
      </w:tr>
      <w:tr w:rsidR="003C214E" w:rsidRPr="003C214E" w14:paraId="2BEAE125" w14:textId="77777777" w:rsidTr="00296E5B">
        <w:tc>
          <w:tcPr>
            <w:tcW w:w="1469" w:type="dxa"/>
          </w:tcPr>
          <w:p w14:paraId="0FA35DE2" w14:textId="77777777" w:rsidR="003C214E" w:rsidRPr="00443F68" w:rsidRDefault="003C214E" w:rsidP="00566059">
            <w:pPr>
              <w:jc w:val="both"/>
              <w:rPr>
                <w:rFonts w:ascii="Verdana" w:hAnsi="Verdana"/>
              </w:rPr>
            </w:pPr>
          </w:p>
        </w:tc>
        <w:tc>
          <w:tcPr>
            <w:tcW w:w="9026" w:type="dxa"/>
          </w:tcPr>
          <w:p w14:paraId="09556406" w14:textId="42484BEB" w:rsidR="00EF5125" w:rsidRDefault="00566059" w:rsidP="00566059">
            <w:pPr>
              <w:jc w:val="both"/>
              <w:rPr>
                <w:rFonts w:ascii="Verdana" w:hAnsi="Verdana"/>
              </w:rPr>
            </w:pPr>
            <w:r>
              <w:rPr>
                <w:rFonts w:ascii="Verdana" w:hAnsi="Verdana"/>
              </w:rPr>
              <w:t>C Hamblyn presented the business sensitive risks captured on the Organisational Risk Register which had been subject to review with detailed updates provided.</w:t>
            </w:r>
          </w:p>
        </w:tc>
      </w:tr>
      <w:tr w:rsidR="0014529C" w:rsidRPr="003C214E" w14:paraId="3699DB08" w14:textId="77777777" w:rsidTr="00296E5B">
        <w:tc>
          <w:tcPr>
            <w:tcW w:w="1469" w:type="dxa"/>
          </w:tcPr>
          <w:p w14:paraId="48A5A08E" w14:textId="2C832AB2" w:rsidR="0014529C" w:rsidRPr="0014529C" w:rsidRDefault="0014529C" w:rsidP="00443F68">
            <w:pPr>
              <w:rPr>
                <w:rFonts w:ascii="Verdana" w:hAnsi="Verdana"/>
                <w:i/>
                <w:iCs/>
              </w:rPr>
            </w:pPr>
            <w:r w:rsidRPr="0014529C">
              <w:rPr>
                <w:rFonts w:ascii="Verdana" w:hAnsi="Verdana"/>
                <w:i/>
                <w:iCs/>
              </w:rPr>
              <w:t xml:space="preserve">Resolution </w:t>
            </w:r>
          </w:p>
        </w:tc>
        <w:tc>
          <w:tcPr>
            <w:tcW w:w="9026" w:type="dxa"/>
          </w:tcPr>
          <w:p w14:paraId="3D43DED7" w14:textId="77777777" w:rsidR="0014529C" w:rsidRDefault="0014529C" w:rsidP="00443F68">
            <w:pPr>
              <w:rPr>
                <w:rFonts w:ascii="Verdana" w:hAnsi="Verdana"/>
                <w:b/>
                <w:bCs/>
              </w:rPr>
            </w:pPr>
            <w:r>
              <w:rPr>
                <w:rFonts w:ascii="Verdana" w:hAnsi="Verdana"/>
              </w:rPr>
              <w:t xml:space="preserve">The Organisational Risk Register was </w:t>
            </w:r>
            <w:r>
              <w:rPr>
                <w:rFonts w:ascii="Verdana" w:hAnsi="Verdana"/>
                <w:b/>
                <w:bCs/>
              </w:rPr>
              <w:t>REVIEWED and DISCUSSED.</w:t>
            </w:r>
          </w:p>
          <w:p w14:paraId="150D343E" w14:textId="71860392" w:rsidR="0014529C" w:rsidRPr="0014529C" w:rsidRDefault="0014529C" w:rsidP="00443F68">
            <w:pPr>
              <w:rPr>
                <w:rFonts w:ascii="Verdana" w:hAnsi="Verdana"/>
                <w:b/>
                <w:bCs/>
              </w:rPr>
            </w:pPr>
          </w:p>
        </w:tc>
      </w:tr>
      <w:tr w:rsidR="0014529C" w:rsidRPr="003C214E" w14:paraId="10D13201" w14:textId="77777777" w:rsidTr="00296E5B">
        <w:tc>
          <w:tcPr>
            <w:tcW w:w="1469" w:type="dxa"/>
          </w:tcPr>
          <w:p w14:paraId="6DD4B0B8" w14:textId="66774030" w:rsidR="0014529C" w:rsidRPr="0014529C" w:rsidRDefault="0014529C" w:rsidP="00443F68">
            <w:pPr>
              <w:rPr>
                <w:rFonts w:ascii="Verdana" w:hAnsi="Verdana"/>
                <w:i/>
                <w:iCs/>
              </w:rPr>
            </w:pPr>
            <w:r w:rsidRPr="0014529C">
              <w:rPr>
                <w:rFonts w:ascii="Verdana" w:hAnsi="Verdana"/>
                <w:i/>
                <w:iCs/>
              </w:rPr>
              <w:t xml:space="preserve">Action </w:t>
            </w:r>
          </w:p>
        </w:tc>
        <w:tc>
          <w:tcPr>
            <w:tcW w:w="9026" w:type="dxa"/>
          </w:tcPr>
          <w:p w14:paraId="138C84D9" w14:textId="20EC5928" w:rsidR="0014529C" w:rsidRDefault="00EF5125" w:rsidP="00443F68">
            <w:pPr>
              <w:rPr>
                <w:rFonts w:ascii="Verdana" w:hAnsi="Verdana"/>
              </w:rPr>
            </w:pPr>
            <w:r>
              <w:rPr>
                <w:rFonts w:ascii="Verdana" w:hAnsi="Verdana"/>
              </w:rPr>
              <w:t>No actions identified.</w:t>
            </w:r>
          </w:p>
        </w:tc>
      </w:tr>
      <w:tr w:rsidR="003C214E" w:rsidRPr="003C214E" w14:paraId="561ECE2B" w14:textId="77777777" w:rsidTr="00296E5B">
        <w:tc>
          <w:tcPr>
            <w:tcW w:w="1469" w:type="dxa"/>
          </w:tcPr>
          <w:p w14:paraId="6CCC0D4C" w14:textId="77777777" w:rsidR="003C214E" w:rsidRPr="00443F68" w:rsidRDefault="003C214E" w:rsidP="00443F68">
            <w:pPr>
              <w:rPr>
                <w:rFonts w:ascii="Verdana" w:hAnsi="Verdana"/>
              </w:rPr>
            </w:pPr>
            <w:r w:rsidRPr="00443F68">
              <w:rPr>
                <w:rFonts w:ascii="Verdana" w:hAnsi="Verdana"/>
              </w:rPr>
              <w:t>3.2</w:t>
            </w:r>
          </w:p>
        </w:tc>
        <w:tc>
          <w:tcPr>
            <w:tcW w:w="9026" w:type="dxa"/>
          </w:tcPr>
          <w:p w14:paraId="579F24B1" w14:textId="6D997AEF" w:rsidR="0014529C" w:rsidRPr="0014529C" w:rsidRDefault="0014529C" w:rsidP="0014529C">
            <w:pPr>
              <w:rPr>
                <w:rFonts w:ascii="Verdana" w:hAnsi="Verdana"/>
                <w:b/>
                <w:lang w:val="nl-NL"/>
              </w:rPr>
            </w:pPr>
            <w:r w:rsidRPr="0014529C">
              <w:rPr>
                <w:rFonts w:ascii="Verdana" w:hAnsi="Verdana"/>
                <w:b/>
                <w:lang w:val="nl-NL"/>
              </w:rPr>
              <w:t>Medical Variable Pay – Summary of Authorised Breaches</w:t>
            </w:r>
          </w:p>
          <w:p w14:paraId="6B271A09" w14:textId="0B7D0E6D" w:rsidR="003C214E" w:rsidRPr="003C214E" w:rsidRDefault="003C214E" w:rsidP="00443F68">
            <w:pPr>
              <w:rPr>
                <w:rFonts w:ascii="Verdana" w:hAnsi="Verdana"/>
                <w:b/>
              </w:rPr>
            </w:pPr>
          </w:p>
        </w:tc>
      </w:tr>
      <w:tr w:rsidR="003C214E" w:rsidRPr="003C214E" w14:paraId="597A6E4D" w14:textId="77777777" w:rsidTr="00296E5B">
        <w:tc>
          <w:tcPr>
            <w:tcW w:w="1469" w:type="dxa"/>
          </w:tcPr>
          <w:p w14:paraId="76D82E0C" w14:textId="77777777" w:rsidR="003C214E" w:rsidRPr="00443F68" w:rsidRDefault="003C214E" w:rsidP="00443F68">
            <w:pPr>
              <w:rPr>
                <w:rFonts w:ascii="Verdana" w:hAnsi="Verdana"/>
              </w:rPr>
            </w:pPr>
          </w:p>
        </w:tc>
        <w:tc>
          <w:tcPr>
            <w:tcW w:w="9026" w:type="dxa"/>
          </w:tcPr>
          <w:p w14:paraId="7775012B" w14:textId="5744DEEF" w:rsidR="00566059" w:rsidRDefault="00566059" w:rsidP="00566059">
            <w:pPr>
              <w:jc w:val="both"/>
              <w:rPr>
                <w:rFonts w:ascii="Verdana" w:hAnsi="Verdana"/>
              </w:rPr>
            </w:pPr>
            <w:r>
              <w:rPr>
                <w:rFonts w:ascii="Verdana" w:hAnsi="Verdana"/>
              </w:rPr>
              <w:t>D Hurford briefed the Committee Members on the change in process that will be effective from the 6 August 2025, in that the</w:t>
            </w:r>
            <w:r>
              <w:rPr>
                <w:rFonts w:ascii="Verdana" w:eastAsia="Times New Roman" w:hAnsi="Verdana" w:cs="Arial"/>
              </w:rPr>
              <w:t xml:space="preserve"> additional payment over rate card is being adjusted to 5% and 5% respectively with the same financial control procedures being followed.</w:t>
            </w:r>
            <w:r w:rsidR="00EF5125">
              <w:rPr>
                <w:rFonts w:ascii="Verdana" w:eastAsia="Times New Roman" w:hAnsi="Verdana" w:cs="Arial"/>
              </w:rPr>
              <w:t xml:space="preserve"> </w:t>
            </w:r>
            <w:r w:rsidRPr="00566059">
              <w:rPr>
                <w:rFonts w:ascii="Verdana" w:hAnsi="Verdana"/>
              </w:rPr>
              <w:t>A summary of the authorised breaches</w:t>
            </w:r>
            <w:r>
              <w:rPr>
                <w:rFonts w:ascii="Verdana" w:hAnsi="Verdana"/>
              </w:rPr>
              <w:t xml:space="preserve"> in accordance with the </w:t>
            </w:r>
            <w:r w:rsidR="006856E4">
              <w:rPr>
                <w:rFonts w:ascii="Verdana" w:hAnsi="Verdana"/>
              </w:rPr>
              <w:t xml:space="preserve">current </w:t>
            </w:r>
            <w:r>
              <w:rPr>
                <w:rFonts w:ascii="Verdana" w:hAnsi="Verdana"/>
              </w:rPr>
              <w:t>Financial Control Procedure was presented to the Committee</w:t>
            </w:r>
            <w:r w:rsidR="00EF5125">
              <w:rPr>
                <w:rFonts w:ascii="Verdana" w:hAnsi="Verdana"/>
              </w:rPr>
              <w:t xml:space="preserve"> and a</w:t>
            </w:r>
            <w:r>
              <w:rPr>
                <w:rFonts w:ascii="Verdana" w:hAnsi="Verdana"/>
              </w:rPr>
              <w:t xml:space="preserve">ssurance was provided that the data is closely monitored by the Medical Workforce </w:t>
            </w:r>
            <w:r>
              <w:rPr>
                <w:rFonts w:ascii="Verdana" w:hAnsi="Verdana" w:cs="Arial"/>
              </w:rPr>
              <w:t xml:space="preserve">Productivity Programme </w:t>
            </w:r>
            <w:r w:rsidR="00EF5125">
              <w:rPr>
                <w:rFonts w:ascii="Verdana" w:hAnsi="Verdana" w:cs="Arial"/>
              </w:rPr>
              <w:t xml:space="preserve">Delivery Group </w:t>
            </w:r>
            <w:r>
              <w:rPr>
                <w:rFonts w:ascii="Verdana" w:hAnsi="Verdana" w:cs="Arial"/>
              </w:rPr>
              <w:t xml:space="preserve">and other financial meetings as required. </w:t>
            </w:r>
            <w:r>
              <w:rPr>
                <w:rFonts w:ascii="Verdana" w:hAnsi="Verdana"/>
              </w:rPr>
              <w:t>The Committee noted that the main reason stated across all the Care Groups in the use of agency locum staff is where there are ‘establishment vacancies”. D Hurford advised the Committee of the control measures in place to mitigate this risk and the focussed effort to recruit to the key areas where reliance on locum staff is highest.</w:t>
            </w:r>
          </w:p>
          <w:p w14:paraId="296F62B9" w14:textId="38378CC8" w:rsidR="00566059" w:rsidRDefault="00566059" w:rsidP="00443F68">
            <w:pPr>
              <w:rPr>
                <w:rFonts w:ascii="Verdana" w:hAnsi="Verdana"/>
              </w:rPr>
            </w:pPr>
          </w:p>
          <w:p w14:paraId="1F9CDBB7" w14:textId="3DCE04FC" w:rsidR="00CD13BA" w:rsidRPr="00EF5125" w:rsidRDefault="00EF5125" w:rsidP="00EF5125">
            <w:pPr>
              <w:jc w:val="both"/>
              <w:rPr>
                <w:rFonts w:ascii="Verdana" w:hAnsi="Verdana"/>
              </w:rPr>
            </w:pPr>
            <w:r>
              <w:rPr>
                <w:rFonts w:ascii="Verdana" w:hAnsi="Verdana"/>
              </w:rPr>
              <w:t xml:space="preserve">K Palmer </w:t>
            </w:r>
            <w:r w:rsidRPr="00EF5125">
              <w:rPr>
                <w:rFonts w:ascii="Verdana" w:hAnsi="Verdana"/>
              </w:rPr>
              <w:t xml:space="preserve">raised concerns about high agency and bank staff costs </w:t>
            </w:r>
            <w:r>
              <w:rPr>
                <w:rFonts w:ascii="Verdana" w:hAnsi="Verdana"/>
              </w:rPr>
              <w:t>within the Mental Health and Learning Disabilities Care Group and sought assurance as to</w:t>
            </w:r>
            <w:r w:rsidRPr="00EF5125">
              <w:rPr>
                <w:rFonts w:ascii="Verdana" w:hAnsi="Verdana"/>
              </w:rPr>
              <w:t xml:space="preserve"> workforce stability and organisational support for recruitment and retention.</w:t>
            </w:r>
            <w:r>
              <w:rPr>
                <w:rFonts w:ascii="Verdana" w:hAnsi="Verdana"/>
              </w:rPr>
              <w:t xml:space="preserve">  In response, D Hurford</w:t>
            </w:r>
            <w:r w:rsidRPr="00EF5125">
              <w:rPr>
                <w:rFonts w:ascii="Verdana" w:hAnsi="Verdana"/>
              </w:rPr>
              <w:t xml:space="preserve"> explained that mental health is the most challenging area for recruitment, with a shortage of specialists across the UK</w:t>
            </w:r>
            <w:r>
              <w:rPr>
                <w:rFonts w:ascii="Verdana" w:hAnsi="Verdana"/>
              </w:rPr>
              <w:t>. He advised that the Care Group leadership team continue to explore alternative staffing models for delivery where possible, recognising the recruitment challenges and unsustainable cost pressures.</w:t>
            </w:r>
          </w:p>
          <w:p w14:paraId="4DCE0AB9" w14:textId="50B12414" w:rsidR="00EF5125" w:rsidRDefault="00EF5125" w:rsidP="00443F68">
            <w:pPr>
              <w:rPr>
                <w:rFonts w:ascii="Verdana" w:hAnsi="Verdana"/>
              </w:rPr>
            </w:pPr>
          </w:p>
          <w:p w14:paraId="5E6B67D0" w14:textId="332F8D30" w:rsidR="00CD13BA" w:rsidRDefault="00EF5125" w:rsidP="006856E4">
            <w:pPr>
              <w:jc w:val="both"/>
              <w:rPr>
                <w:rFonts w:ascii="Verdana" w:hAnsi="Verdana"/>
              </w:rPr>
            </w:pPr>
            <w:r>
              <w:rPr>
                <w:rFonts w:ascii="Verdana" w:hAnsi="Verdana"/>
              </w:rPr>
              <w:t>The discussion continued with K Palmer querying whether Health Education Improvement Wales (HEIW) provide support to the Health Board in relation to trainee programmes and succession planning. D Hurford commented that there are very limited trainee Mental Health posts in Wales, however, HEIW will flex their programmes as appropriate if there is a demand in this area of specialty.</w:t>
            </w:r>
            <w:r w:rsidR="006856E4">
              <w:rPr>
                <w:rFonts w:ascii="Verdana" w:hAnsi="Verdana"/>
              </w:rPr>
              <w:t xml:space="preserve"> </w:t>
            </w:r>
            <w:r>
              <w:rPr>
                <w:rFonts w:ascii="Verdana" w:hAnsi="Verdana"/>
              </w:rPr>
              <w:t xml:space="preserve">In terms of a query relating to international recruitment D Hurford recognised the ongoing efforts in this area, however, highlighted than onboarding to highly specialised roles can also take several months.  </w:t>
            </w:r>
          </w:p>
        </w:tc>
      </w:tr>
      <w:tr w:rsidR="0014529C" w:rsidRPr="003C214E" w14:paraId="47AC1BCE" w14:textId="77777777" w:rsidTr="00296E5B">
        <w:tc>
          <w:tcPr>
            <w:tcW w:w="1469" w:type="dxa"/>
          </w:tcPr>
          <w:p w14:paraId="4BDF65E2" w14:textId="7BBC1865" w:rsidR="0014529C" w:rsidRPr="00443F68" w:rsidRDefault="0014529C" w:rsidP="0014529C">
            <w:pPr>
              <w:rPr>
                <w:rFonts w:ascii="Verdana" w:hAnsi="Verdana"/>
              </w:rPr>
            </w:pPr>
            <w:r w:rsidRPr="0014529C">
              <w:rPr>
                <w:rFonts w:ascii="Verdana" w:hAnsi="Verdana"/>
                <w:i/>
                <w:iCs/>
              </w:rPr>
              <w:t xml:space="preserve">Resolution </w:t>
            </w:r>
          </w:p>
        </w:tc>
        <w:tc>
          <w:tcPr>
            <w:tcW w:w="9026" w:type="dxa"/>
          </w:tcPr>
          <w:p w14:paraId="545478D3" w14:textId="08CD44F9" w:rsidR="0014529C" w:rsidRPr="0014529C" w:rsidRDefault="0014529C" w:rsidP="0014529C">
            <w:pPr>
              <w:rPr>
                <w:rFonts w:ascii="Verdana" w:hAnsi="Verdana"/>
                <w:b/>
                <w:bCs/>
              </w:rPr>
            </w:pPr>
            <w:r>
              <w:rPr>
                <w:rFonts w:ascii="Verdana" w:hAnsi="Verdana"/>
              </w:rPr>
              <w:t xml:space="preserve">The report was </w:t>
            </w:r>
            <w:r>
              <w:rPr>
                <w:rFonts w:ascii="Verdana" w:hAnsi="Verdana"/>
                <w:b/>
                <w:bCs/>
              </w:rPr>
              <w:t>NOTED and DISCUSSED.</w:t>
            </w:r>
          </w:p>
        </w:tc>
      </w:tr>
      <w:tr w:rsidR="0014529C" w:rsidRPr="003C214E" w14:paraId="26D43AF7" w14:textId="77777777" w:rsidTr="00296E5B">
        <w:tc>
          <w:tcPr>
            <w:tcW w:w="1469" w:type="dxa"/>
          </w:tcPr>
          <w:p w14:paraId="562C5AA7" w14:textId="534B13AD" w:rsidR="0014529C" w:rsidRPr="0014529C" w:rsidRDefault="0014529C" w:rsidP="0014529C">
            <w:pPr>
              <w:rPr>
                <w:rFonts w:ascii="Verdana" w:hAnsi="Verdana"/>
                <w:i/>
                <w:iCs/>
              </w:rPr>
            </w:pPr>
            <w:r w:rsidRPr="0014529C">
              <w:rPr>
                <w:rFonts w:ascii="Verdana" w:hAnsi="Verdana"/>
                <w:i/>
                <w:iCs/>
              </w:rPr>
              <w:t>Action</w:t>
            </w:r>
          </w:p>
        </w:tc>
        <w:tc>
          <w:tcPr>
            <w:tcW w:w="9026" w:type="dxa"/>
          </w:tcPr>
          <w:p w14:paraId="7E9EA2B0" w14:textId="4E2CB40C" w:rsidR="0014529C" w:rsidRDefault="00EF5125" w:rsidP="0014529C">
            <w:pPr>
              <w:rPr>
                <w:rFonts w:ascii="Verdana" w:hAnsi="Verdana"/>
              </w:rPr>
            </w:pPr>
            <w:r>
              <w:rPr>
                <w:rFonts w:ascii="Verdana" w:hAnsi="Verdana"/>
              </w:rPr>
              <w:t>No further actions were identified.</w:t>
            </w:r>
          </w:p>
        </w:tc>
      </w:tr>
      <w:tr w:rsidR="0014529C" w:rsidRPr="003C214E" w14:paraId="4C816470" w14:textId="77777777" w:rsidTr="00296E5B">
        <w:tc>
          <w:tcPr>
            <w:tcW w:w="1469" w:type="dxa"/>
            <w:shd w:val="clear" w:color="auto" w:fill="1F3864" w:themeFill="accent5" w:themeFillShade="80"/>
          </w:tcPr>
          <w:p w14:paraId="396D3A2B" w14:textId="77777777" w:rsidR="0014529C" w:rsidRPr="00443F68" w:rsidRDefault="0014529C" w:rsidP="0014529C">
            <w:pPr>
              <w:pStyle w:val="ListParagraph"/>
              <w:numPr>
                <w:ilvl w:val="0"/>
                <w:numId w:val="4"/>
              </w:numPr>
              <w:rPr>
                <w:rFonts w:ascii="Verdana" w:hAnsi="Verdana"/>
                <w:b/>
              </w:rPr>
            </w:pPr>
          </w:p>
        </w:tc>
        <w:tc>
          <w:tcPr>
            <w:tcW w:w="9026" w:type="dxa"/>
            <w:shd w:val="clear" w:color="auto" w:fill="1F3864" w:themeFill="accent5" w:themeFillShade="80"/>
          </w:tcPr>
          <w:p w14:paraId="2E5D4DE0" w14:textId="44BE929C" w:rsidR="0014529C" w:rsidRPr="003C214E" w:rsidRDefault="0014529C" w:rsidP="0014529C">
            <w:pPr>
              <w:rPr>
                <w:rFonts w:ascii="Verdana" w:hAnsi="Verdana"/>
                <w:b/>
              </w:rPr>
            </w:pPr>
            <w:r>
              <w:rPr>
                <w:rFonts w:ascii="Verdana" w:hAnsi="Verdana"/>
                <w:b/>
              </w:rPr>
              <w:t xml:space="preserve">ANY OTHER BUSINESS </w:t>
            </w:r>
          </w:p>
        </w:tc>
      </w:tr>
      <w:tr w:rsidR="0014529C" w:rsidRPr="003C214E" w14:paraId="22391949" w14:textId="77777777" w:rsidTr="00296E5B">
        <w:tc>
          <w:tcPr>
            <w:tcW w:w="1469" w:type="dxa"/>
          </w:tcPr>
          <w:p w14:paraId="1AF70344" w14:textId="7127E912" w:rsidR="0014529C" w:rsidRPr="00443F68" w:rsidRDefault="0014529C" w:rsidP="0014529C">
            <w:pPr>
              <w:rPr>
                <w:rFonts w:ascii="Verdana" w:hAnsi="Verdana"/>
              </w:rPr>
            </w:pPr>
          </w:p>
        </w:tc>
        <w:tc>
          <w:tcPr>
            <w:tcW w:w="9026" w:type="dxa"/>
          </w:tcPr>
          <w:p w14:paraId="114514BC" w14:textId="3E6313BF" w:rsidR="0014529C" w:rsidRPr="0014529C" w:rsidRDefault="0014529C" w:rsidP="0014529C">
            <w:pPr>
              <w:rPr>
                <w:rFonts w:ascii="Verdana" w:hAnsi="Verdana"/>
                <w:bCs/>
                <w:iCs/>
              </w:rPr>
            </w:pPr>
            <w:r>
              <w:rPr>
                <w:rFonts w:ascii="Verdana" w:hAnsi="Verdana"/>
                <w:bCs/>
                <w:iCs/>
              </w:rPr>
              <w:t>No further items were identified.</w:t>
            </w:r>
          </w:p>
        </w:tc>
      </w:tr>
      <w:tr w:rsidR="0014529C" w:rsidRPr="003C214E" w14:paraId="12B4F3E2" w14:textId="77777777" w:rsidTr="00296E5B">
        <w:tc>
          <w:tcPr>
            <w:tcW w:w="1469" w:type="dxa"/>
            <w:shd w:val="clear" w:color="auto" w:fill="1F3864" w:themeFill="accent5" w:themeFillShade="80"/>
          </w:tcPr>
          <w:p w14:paraId="3ABAD339" w14:textId="77777777" w:rsidR="0014529C" w:rsidRPr="00443F68" w:rsidRDefault="0014529C" w:rsidP="0014529C">
            <w:pPr>
              <w:pStyle w:val="ListParagraph"/>
              <w:numPr>
                <w:ilvl w:val="0"/>
                <w:numId w:val="4"/>
              </w:numPr>
              <w:rPr>
                <w:rFonts w:ascii="Verdana" w:hAnsi="Verdana"/>
                <w:b/>
              </w:rPr>
            </w:pPr>
          </w:p>
        </w:tc>
        <w:tc>
          <w:tcPr>
            <w:tcW w:w="9026" w:type="dxa"/>
            <w:shd w:val="clear" w:color="auto" w:fill="1F3864" w:themeFill="accent5" w:themeFillShade="80"/>
          </w:tcPr>
          <w:p w14:paraId="2C45F42C" w14:textId="048D2E07" w:rsidR="0014529C" w:rsidRPr="003C214E" w:rsidRDefault="0014529C" w:rsidP="0014529C">
            <w:pPr>
              <w:rPr>
                <w:rFonts w:ascii="Verdana" w:hAnsi="Verdana"/>
                <w:b/>
              </w:rPr>
            </w:pPr>
            <w:r>
              <w:rPr>
                <w:rFonts w:ascii="Verdana" w:hAnsi="Verdana"/>
                <w:b/>
              </w:rPr>
              <w:t>DATE AND TIME OF NEXT MEETING</w:t>
            </w:r>
          </w:p>
        </w:tc>
      </w:tr>
      <w:tr w:rsidR="0014529C" w:rsidRPr="003C214E" w14:paraId="37A294DE" w14:textId="77777777" w:rsidTr="00296E5B">
        <w:tc>
          <w:tcPr>
            <w:tcW w:w="1469" w:type="dxa"/>
          </w:tcPr>
          <w:p w14:paraId="42FCEBE9" w14:textId="1B0A9C18" w:rsidR="0014529C" w:rsidRPr="00443F68" w:rsidRDefault="0014529C" w:rsidP="0014529C">
            <w:pPr>
              <w:rPr>
                <w:rFonts w:ascii="Verdana" w:hAnsi="Verdana"/>
              </w:rPr>
            </w:pPr>
          </w:p>
        </w:tc>
        <w:tc>
          <w:tcPr>
            <w:tcW w:w="9026" w:type="dxa"/>
          </w:tcPr>
          <w:p w14:paraId="7BF31611" w14:textId="1863B90B" w:rsidR="0014529C" w:rsidRPr="0014529C" w:rsidRDefault="0014529C" w:rsidP="0014529C">
            <w:pPr>
              <w:rPr>
                <w:rFonts w:ascii="Verdana" w:hAnsi="Verdana"/>
                <w:bCs/>
                <w:iCs/>
              </w:rPr>
            </w:pPr>
            <w:r>
              <w:rPr>
                <w:rFonts w:ascii="Verdana" w:hAnsi="Verdana"/>
                <w:bCs/>
                <w:iCs/>
              </w:rPr>
              <w:t>13 November 2025 @ 12:30pm</w:t>
            </w:r>
          </w:p>
        </w:tc>
      </w:tr>
      <w:tr w:rsidR="0014529C" w:rsidRPr="003C214E" w14:paraId="0A0F0305" w14:textId="77777777" w:rsidTr="00296E5B">
        <w:tc>
          <w:tcPr>
            <w:tcW w:w="1469" w:type="dxa"/>
            <w:shd w:val="clear" w:color="auto" w:fill="1F3864" w:themeFill="accent5" w:themeFillShade="80"/>
          </w:tcPr>
          <w:p w14:paraId="4CEC009F" w14:textId="77777777" w:rsidR="0014529C" w:rsidRPr="00443F68" w:rsidRDefault="0014529C" w:rsidP="0014529C">
            <w:pPr>
              <w:pStyle w:val="ListParagraph"/>
              <w:numPr>
                <w:ilvl w:val="0"/>
                <w:numId w:val="4"/>
              </w:numPr>
              <w:rPr>
                <w:rFonts w:ascii="Verdana" w:hAnsi="Verdana"/>
                <w:b/>
              </w:rPr>
            </w:pPr>
          </w:p>
        </w:tc>
        <w:tc>
          <w:tcPr>
            <w:tcW w:w="9026" w:type="dxa"/>
            <w:shd w:val="clear" w:color="auto" w:fill="1F3864" w:themeFill="accent5" w:themeFillShade="80"/>
          </w:tcPr>
          <w:p w14:paraId="14E0AB0E" w14:textId="1E480F04" w:rsidR="0014529C" w:rsidRPr="003C214E" w:rsidRDefault="0014529C" w:rsidP="0014529C">
            <w:pPr>
              <w:rPr>
                <w:rFonts w:ascii="Verdana" w:hAnsi="Verdana"/>
                <w:b/>
              </w:rPr>
            </w:pPr>
            <w:r>
              <w:rPr>
                <w:rFonts w:ascii="Verdana" w:hAnsi="Verdana"/>
                <w:b/>
              </w:rPr>
              <w:t>CLOSE</w:t>
            </w:r>
          </w:p>
        </w:tc>
      </w:tr>
    </w:tbl>
    <w:p w14:paraId="167BBE56" w14:textId="77777777" w:rsidR="003C214E" w:rsidRPr="00443F68" w:rsidRDefault="003C214E" w:rsidP="00443F68">
      <w:pPr>
        <w:rPr>
          <w:b/>
        </w:rPr>
      </w:pPr>
    </w:p>
    <w:sectPr w:rsidR="003C214E" w:rsidRPr="00443F68">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4AC74C" w14:textId="77777777" w:rsidR="00EF5125" w:rsidRDefault="00EF5125" w:rsidP="009A4B08">
      <w:pPr>
        <w:spacing w:after="0" w:line="240" w:lineRule="auto"/>
      </w:pPr>
      <w:r>
        <w:separator/>
      </w:r>
    </w:p>
  </w:endnote>
  <w:endnote w:type="continuationSeparator" w:id="0">
    <w:p w14:paraId="1199C627" w14:textId="77777777" w:rsidR="00EF5125" w:rsidRDefault="00EF5125"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EF5125" w:rsidRPr="00443F68" w14:paraId="206FD42D" w14:textId="77777777" w:rsidTr="00EF5125">
      <w:trPr>
        <w:cantSplit/>
        <w:trHeight w:val="1134"/>
        <w:jc w:val="center"/>
      </w:trPr>
      <w:tc>
        <w:tcPr>
          <w:tcW w:w="4112" w:type="dxa"/>
        </w:tcPr>
        <w:p w14:paraId="4DD1A5DA" w14:textId="445E5669" w:rsidR="00EF5125" w:rsidRPr="00443F68" w:rsidRDefault="00EF5125" w:rsidP="00EF5125">
          <w:pPr>
            <w:pStyle w:val="Footer"/>
            <w:rPr>
              <w:rFonts w:ascii="Verdana" w:hAnsi="Verdana"/>
              <w:sz w:val="20"/>
            </w:rPr>
          </w:pPr>
          <w:r>
            <w:rPr>
              <w:rFonts w:ascii="Verdana" w:hAnsi="Verdana"/>
              <w:sz w:val="20"/>
            </w:rPr>
            <w:t>(CLOSED)</w:t>
          </w:r>
          <w:r w:rsidR="00753AEE">
            <w:rPr>
              <w:rFonts w:ascii="Verdana" w:hAnsi="Verdana"/>
              <w:sz w:val="20"/>
            </w:rPr>
            <w:t xml:space="preserve"> C</w:t>
          </w:r>
          <w:r>
            <w:rPr>
              <w:rFonts w:ascii="Verdana" w:hAnsi="Verdana"/>
              <w:sz w:val="20"/>
            </w:rPr>
            <w:t>onfirmed Minutes of the In-Committee Audit, Risk &amp; Assurance Committee – 14 August 2025.</w:t>
          </w:r>
        </w:p>
      </w:tc>
      <w:tc>
        <w:tcPr>
          <w:tcW w:w="2829" w:type="dxa"/>
        </w:tcPr>
        <w:p w14:paraId="7ED46B17" w14:textId="77777777" w:rsidR="00EF5125" w:rsidRPr="00443F68" w:rsidRDefault="00EF5125" w:rsidP="00EF5125">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Pr>
              <w:rFonts w:ascii="Verdana" w:hAnsi="Verdana"/>
              <w:bCs/>
              <w:noProof/>
              <w:sz w:val="20"/>
            </w:rPr>
            <w:t>2</w:t>
          </w:r>
          <w:r w:rsidRPr="00443F68">
            <w:rPr>
              <w:rFonts w:ascii="Verdana" w:hAnsi="Verdana"/>
              <w:sz w:val="20"/>
            </w:rPr>
            <w:fldChar w:fldCharType="end"/>
          </w:r>
        </w:p>
      </w:tc>
      <w:tc>
        <w:tcPr>
          <w:tcW w:w="3833" w:type="dxa"/>
        </w:tcPr>
        <w:p w14:paraId="361D5BD3" w14:textId="43C0EA59" w:rsidR="00EF5125" w:rsidRPr="00443F68" w:rsidRDefault="00EF5125" w:rsidP="00EF5125">
          <w:pPr>
            <w:pStyle w:val="Footer"/>
            <w:rPr>
              <w:rFonts w:ascii="Verdana" w:hAnsi="Verdana"/>
              <w:sz w:val="20"/>
            </w:rPr>
          </w:pPr>
          <w:r>
            <w:rPr>
              <w:rFonts w:ascii="Verdana" w:hAnsi="Verdana"/>
              <w:sz w:val="20"/>
            </w:rPr>
            <w:t xml:space="preserve">Audit, Risk &amp; Assurance Committee </w:t>
          </w:r>
        </w:p>
        <w:p w14:paraId="1F587AE8" w14:textId="4482C821" w:rsidR="00EF5125" w:rsidRPr="00443F68" w:rsidRDefault="00EF5125" w:rsidP="00EF5125">
          <w:pPr>
            <w:pStyle w:val="Footer"/>
            <w:rPr>
              <w:rFonts w:ascii="Verdana" w:hAnsi="Verdana"/>
              <w:sz w:val="20"/>
            </w:rPr>
          </w:pPr>
          <w:r>
            <w:rPr>
              <w:rFonts w:ascii="Verdana" w:hAnsi="Verdana"/>
              <w:sz w:val="20"/>
            </w:rPr>
            <w:t>13 November 2025</w:t>
          </w:r>
        </w:p>
      </w:tc>
    </w:tr>
  </w:tbl>
  <w:p w14:paraId="7D2B772B" w14:textId="77777777" w:rsidR="00EF5125" w:rsidRPr="00443F68" w:rsidRDefault="00EF5125"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41A483" w14:textId="77777777" w:rsidR="00EF5125" w:rsidRDefault="00EF5125" w:rsidP="009A4B08">
      <w:pPr>
        <w:spacing w:after="0" w:line="240" w:lineRule="auto"/>
      </w:pPr>
      <w:r>
        <w:separator/>
      </w:r>
    </w:p>
  </w:footnote>
  <w:footnote w:type="continuationSeparator" w:id="0">
    <w:p w14:paraId="0FEF75FA" w14:textId="77777777" w:rsidR="00EF5125" w:rsidRDefault="00EF5125"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8B3F52" w14:textId="77A2DCCF" w:rsidR="00EF5125" w:rsidRDefault="00EF5125" w:rsidP="009A4B08">
    <w:pPr>
      <w:pStyle w:val="Header"/>
      <w:jc w:val="center"/>
    </w:pPr>
    <w:r>
      <w:rPr>
        <w:noProof/>
        <w:lang w:eastAsia="en-GB"/>
      </w:rPr>
      <w:drawing>
        <wp:inline distT="0" distB="0" distL="0" distR="0" wp14:anchorId="785A045E" wp14:editId="306689C1">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4C2D1D"/>
    <w:multiLevelType w:val="multilevel"/>
    <w:tmpl w:val="DAB6F4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606666"/>
    <w:multiLevelType w:val="hybridMultilevel"/>
    <w:tmpl w:val="6518D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B366902"/>
    <w:multiLevelType w:val="multilevel"/>
    <w:tmpl w:val="9DF89D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E9052BA"/>
    <w:multiLevelType w:val="multilevel"/>
    <w:tmpl w:val="D1E603BC"/>
    <w:lvl w:ilvl="0">
      <w:start w:val="1"/>
      <w:numFmt w:val="decimal"/>
      <w:lvlText w:val="%1"/>
      <w:lvlJc w:val="left"/>
      <w:pPr>
        <w:ind w:left="375" w:hanging="37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4"/>
  </w:num>
  <w:num w:numId="2">
    <w:abstractNumId w:val="6"/>
  </w:num>
  <w:num w:numId="3">
    <w:abstractNumId w:val="8"/>
  </w:num>
  <w:num w:numId="4">
    <w:abstractNumId w:val="11"/>
  </w:num>
  <w:num w:numId="5">
    <w:abstractNumId w:val="0"/>
  </w:num>
  <w:num w:numId="6">
    <w:abstractNumId w:val="7"/>
  </w:num>
  <w:num w:numId="7">
    <w:abstractNumId w:val="3"/>
  </w:num>
  <w:num w:numId="8">
    <w:abstractNumId w:val="9"/>
  </w:num>
  <w:num w:numId="9">
    <w:abstractNumId w:val="2"/>
  </w:num>
  <w:num w:numId="10">
    <w:abstractNumId w:val="1"/>
  </w:num>
  <w:num w:numId="11">
    <w:abstractNumId w:val="5"/>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024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122DF9"/>
    <w:rsid w:val="0014529C"/>
    <w:rsid w:val="001F5BFB"/>
    <w:rsid w:val="00296E5B"/>
    <w:rsid w:val="002A4DD6"/>
    <w:rsid w:val="002D11AB"/>
    <w:rsid w:val="00356724"/>
    <w:rsid w:val="003C214E"/>
    <w:rsid w:val="003E28EC"/>
    <w:rsid w:val="00443F68"/>
    <w:rsid w:val="00566059"/>
    <w:rsid w:val="006856E4"/>
    <w:rsid w:val="006D394B"/>
    <w:rsid w:val="00753AEE"/>
    <w:rsid w:val="008D696C"/>
    <w:rsid w:val="009A4B08"/>
    <w:rsid w:val="00CD13BA"/>
    <w:rsid w:val="00ED3CA3"/>
    <w:rsid w:val="00EF5125"/>
    <w:rsid w:val="00F81952"/>
    <w:rsid w:val="00FD2D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14:docId w14:val="13713049"/>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character" w:styleId="Strong">
    <w:name w:val="Strong"/>
    <w:basedOn w:val="DefaultParagraphFont"/>
    <w:uiPriority w:val="22"/>
    <w:qFormat/>
    <w:rsid w:val="00CD13B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951727">
      <w:bodyDiv w:val="1"/>
      <w:marLeft w:val="0"/>
      <w:marRight w:val="0"/>
      <w:marTop w:val="0"/>
      <w:marBottom w:val="0"/>
      <w:divBdr>
        <w:top w:val="none" w:sz="0" w:space="0" w:color="auto"/>
        <w:left w:val="none" w:sz="0" w:space="0" w:color="auto"/>
        <w:bottom w:val="none" w:sz="0" w:space="0" w:color="auto"/>
        <w:right w:val="none" w:sz="0" w:space="0" w:color="auto"/>
      </w:divBdr>
    </w:div>
    <w:div w:id="371005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1F303B-5E47-47E4-BE90-AC5552E4AC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581</Words>
  <Characters>3317</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2025-11-14T15:41:00Z</dcterms:created>
  <dcterms:modified xsi:type="dcterms:W3CDTF">2025-11-14T15:41:00Z</dcterms:modified>
</cp:coreProperties>
</file>