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BD6063"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3A2750BF" w14:textId="77777777" w:rsidTr="00443F68">
        <w:trPr>
          <w:trHeight w:val="254"/>
        </w:trPr>
        <w:tc>
          <w:tcPr>
            <w:tcW w:w="5552" w:type="dxa"/>
            <w:tcBorders>
              <w:top w:val="nil"/>
              <w:left w:val="nil"/>
              <w:bottom w:val="nil"/>
            </w:tcBorders>
          </w:tcPr>
          <w:p w14:paraId="36275FB3" w14:textId="77777777" w:rsidR="009A4B08" w:rsidRDefault="009A4B08"/>
        </w:tc>
        <w:tc>
          <w:tcPr>
            <w:tcW w:w="2490" w:type="dxa"/>
            <w:shd w:val="clear" w:color="auto" w:fill="1F3864" w:themeFill="accent5" w:themeFillShade="80"/>
          </w:tcPr>
          <w:p w14:paraId="1F8F368A" w14:textId="77777777" w:rsidR="009A4B08" w:rsidRPr="003C214E" w:rsidRDefault="009A4B08">
            <w:pPr>
              <w:rPr>
                <w:rFonts w:ascii="Verdana" w:hAnsi="Verdana"/>
                <w:b/>
              </w:rPr>
            </w:pPr>
            <w:r w:rsidRPr="003C214E">
              <w:rPr>
                <w:rFonts w:ascii="Verdana" w:hAnsi="Verdana"/>
                <w:b/>
              </w:rPr>
              <w:t>Agenda Item</w:t>
            </w:r>
          </w:p>
        </w:tc>
        <w:tc>
          <w:tcPr>
            <w:tcW w:w="2490" w:type="dxa"/>
          </w:tcPr>
          <w:p w14:paraId="542C14D0" w14:textId="3F1376F8" w:rsidR="009A4B08" w:rsidRPr="009A4B08" w:rsidRDefault="009A4B08">
            <w:pPr>
              <w:rPr>
                <w:rFonts w:ascii="Verdana" w:hAnsi="Verdana"/>
              </w:rPr>
            </w:pPr>
          </w:p>
        </w:tc>
      </w:tr>
    </w:tbl>
    <w:p w14:paraId="1151796B"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4165D67C" w14:textId="77777777" w:rsidTr="00443F68">
        <w:tc>
          <w:tcPr>
            <w:tcW w:w="10490" w:type="dxa"/>
            <w:shd w:val="clear" w:color="auto" w:fill="1F3864" w:themeFill="accent5" w:themeFillShade="80"/>
          </w:tcPr>
          <w:p w14:paraId="7DABC307" w14:textId="167B205B" w:rsidR="009A4B08" w:rsidRPr="003C214E" w:rsidRDefault="000D05AE" w:rsidP="009A4B08">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A91F16">
              <w:rPr>
                <w:rFonts w:ascii="Verdana" w:hAnsi="Verdana"/>
                <w:b/>
                <w:sz w:val="24"/>
              </w:rPr>
              <w:t>Quality, Safety &amp; Experience Committee</w:t>
            </w:r>
          </w:p>
        </w:tc>
      </w:tr>
    </w:tbl>
    <w:p w14:paraId="7AE21F19"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44AC8" w14:paraId="33EE8E78" w14:textId="77777777" w:rsidTr="00443F68">
        <w:tc>
          <w:tcPr>
            <w:tcW w:w="2977" w:type="dxa"/>
            <w:shd w:val="clear" w:color="auto" w:fill="BF8F00" w:themeFill="accent4" w:themeFillShade="BF"/>
          </w:tcPr>
          <w:p w14:paraId="4FCFE9EF" w14:textId="77777777" w:rsidR="009A4B08" w:rsidRPr="00944AC8" w:rsidRDefault="009A4B08">
            <w:pPr>
              <w:rPr>
                <w:rFonts w:ascii="Verdana" w:hAnsi="Verdana"/>
                <w:b/>
              </w:rPr>
            </w:pPr>
            <w:r w:rsidRPr="00944AC8">
              <w:rPr>
                <w:rFonts w:ascii="Verdana" w:hAnsi="Verdana"/>
                <w:b/>
              </w:rPr>
              <w:t>Date and Time of Meeting</w:t>
            </w:r>
          </w:p>
        </w:tc>
        <w:tc>
          <w:tcPr>
            <w:tcW w:w="7513" w:type="dxa"/>
          </w:tcPr>
          <w:p w14:paraId="764E465F" w14:textId="0D6B22A8" w:rsidR="009A4B08" w:rsidRPr="00944AC8" w:rsidRDefault="00A91F16" w:rsidP="009A4B08">
            <w:pPr>
              <w:rPr>
                <w:rFonts w:ascii="Verdana" w:hAnsi="Verdana"/>
              </w:rPr>
            </w:pPr>
            <w:r w:rsidRPr="00944AC8">
              <w:rPr>
                <w:rFonts w:ascii="Verdana" w:hAnsi="Verdana"/>
              </w:rPr>
              <w:t>Tuesday</w:t>
            </w:r>
            <w:r w:rsidR="009A4B08" w:rsidRPr="00944AC8">
              <w:rPr>
                <w:rFonts w:ascii="Verdana" w:hAnsi="Verdana"/>
              </w:rPr>
              <w:t xml:space="preserve"> </w:t>
            </w:r>
            <w:r w:rsidRPr="00944AC8">
              <w:rPr>
                <w:rFonts w:ascii="Verdana" w:hAnsi="Verdana"/>
              </w:rPr>
              <w:t>23rd</w:t>
            </w:r>
            <w:r w:rsidR="009A4B08" w:rsidRPr="00944AC8">
              <w:rPr>
                <w:rFonts w:ascii="Verdana" w:hAnsi="Verdana"/>
              </w:rPr>
              <w:t xml:space="preserve"> </w:t>
            </w:r>
            <w:r w:rsidRPr="00944AC8">
              <w:rPr>
                <w:rFonts w:ascii="Verdana" w:hAnsi="Verdana"/>
              </w:rPr>
              <w:t>September</w:t>
            </w:r>
            <w:r w:rsidR="009A4B08" w:rsidRPr="00944AC8">
              <w:rPr>
                <w:rFonts w:ascii="Verdana" w:hAnsi="Verdana"/>
              </w:rPr>
              <w:t xml:space="preserve"> </w:t>
            </w:r>
            <w:r w:rsidRPr="00944AC8">
              <w:rPr>
                <w:rFonts w:ascii="Verdana" w:hAnsi="Verdana"/>
              </w:rPr>
              <w:t>2025 09:00</w:t>
            </w:r>
          </w:p>
        </w:tc>
      </w:tr>
      <w:tr w:rsidR="009A4B08" w:rsidRPr="00944AC8" w14:paraId="19354084" w14:textId="77777777" w:rsidTr="00443F68">
        <w:tc>
          <w:tcPr>
            <w:tcW w:w="2977" w:type="dxa"/>
            <w:shd w:val="clear" w:color="auto" w:fill="BF8F00" w:themeFill="accent4" w:themeFillShade="BF"/>
          </w:tcPr>
          <w:p w14:paraId="61DC510E" w14:textId="77777777" w:rsidR="009A4B08" w:rsidRPr="00944AC8" w:rsidRDefault="009A4B08">
            <w:pPr>
              <w:rPr>
                <w:rFonts w:ascii="Verdana" w:hAnsi="Verdana"/>
                <w:b/>
              </w:rPr>
            </w:pPr>
            <w:r w:rsidRPr="00944AC8">
              <w:rPr>
                <w:rFonts w:ascii="Verdana" w:hAnsi="Verdana"/>
                <w:b/>
              </w:rPr>
              <w:t xml:space="preserve">Venue </w:t>
            </w:r>
          </w:p>
        </w:tc>
        <w:tc>
          <w:tcPr>
            <w:tcW w:w="7513" w:type="dxa"/>
          </w:tcPr>
          <w:p w14:paraId="5C1E8084" w14:textId="7540C4CD" w:rsidR="009A4B08" w:rsidRPr="00944AC8" w:rsidRDefault="00A91F16" w:rsidP="009A4B08">
            <w:pPr>
              <w:rPr>
                <w:rFonts w:ascii="Verdana" w:hAnsi="Verdana"/>
              </w:rPr>
            </w:pPr>
            <w:r w:rsidRPr="00944AC8">
              <w:rPr>
                <w:rFonts w:ascii="Verdana" w:hAnsi="Verdana"/>
              </w:rPr>
              <w:t>V</w:t>
            </w:r>
            <w:r w:rsidR="009A4B08" w:rsidRPr="00944AC8">
              <w:rPr>
                <w:rFonts w:ascii="Verdana" w:hAnsi="Verdana"/>
              </w:rPr>
              <w:t>irtual via Microsoft Teams</w:t>
            </w:r>
          </w:p>
        </w:tc>
      </w:tr>
    </w:tbl>
    <w:p w14:paraId="2AF8C565" w14:textId="77777777" w:rsidR="009A4B08" w:rsidRPr="00944AC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44AC8" w14:paraId="2F1E79A8" w14:textId="77777777" w:rsidTr="00C07183">
        <w:tc>
          <w:tcPr>
            <w:tcW w:w="2977" w:type="dxa"/>
            <w:vMerge w:val="restart"/>
            <w:shd w:val="clear" w:color="auto" w:fill="BF8F00" w:themeFill="accent4" w:themeFillShade="BF"/>
          </w:tcPr>
          <w:p w14:paraId="24B98B6F" w14:textId="77777777" w:rsidR="00296E5B" w:rsidRPr="00944AC8" w:rsidRDefault="00296E5B" w:rsidP="00365194">
            <w:pPr>
              <w:rPr>
                <w:rFonts w:ascii="Verdana" w:hAnsi="Verdana"/>
                <w:b/>
              </w:rPr>
            </w:pPr>
            <w:r w:rsidRPr="00944AC8">
              <w:rPr>
                <w:rFonts w:ascii="Verdana" w:hAnsi="Verdana"/>
                <w:b/>
              </w:rPr>
              <w:t>Members Present</w:t>
            </w:r>
          </w:p>
        </w:tc>
        <w:tc>
          <w:tcPr>
            <w:tcW w:w="3756" w:type="dxa"/>
            <w:shd w:val="clear" w:color="auto" w:fill="auto"/>
          </w:tcPr>
          <w:p w14:paraId="7D26EFB2" w14:textId="3F367E2A" w:rsidR="00296E5B" w:rsidRPr="00944AC8" w:rsidRDefault="00A91F16" w:rsidP="00296E5B">
            <w:pPr>
              <w:rPr>
                <w:rFonts w:ascii="Verdana" w:hAnsi="Verdana"/>
              </w:rPr>
            </w:pPr>
            <w:r w:rsidRPr="00944AC8">
              <w:rPr>
                <w:rFonts w:ascii="Verdana" w:hAnsi="Verdana"/>
              </w:rPr>
              <w:t>Carolyn Donoghue</w:t>
            </w:r>
          </w:p>
        </w:tc>
        <w:tc>
          <w:tcPr>
            <w:tcW w:w="3757" w:type="dxa"/>
          </w:tcPr>
          <w:p w14:paraId="59C67FB7" w14:textId="4F9E5D03" w:rsidR="00296E5B" w:rsidRPr="00944AC8" w:rsidRDefault="00C07183" w:rsidP="00296E5B">
            <w:pPr>
              <w:rPr>
                <w:rFonts w:ascii="Verdana" w:hAnsi="Verdana"/>
              </w:rPr>
            </w:pPr>
            <w:r w:rsidRPr="00944AC8">
              <w:rPr>
                <w:rFonts w:ascii="Verdana" w:hAnsi="Verdana"/>
              </w:rPr>
              <w:t>Independent Member University (</w:t>
            </w:r>
            <w:r w:rsidR="00A91F16" w:rsidRPr="00944AC8">
              <w:rPr>
                <w:rFonts w:ascii="Verdana" w:hAnsi="Verdana"/>
              </w:rPr>
              <w:t>Committee Chair</w:t>
            </w:r>
            <w:r w:rsidRPr="00944AC8">
              <w:rPr>
                <w:rFonts w:ascii="Verdana" w:hAnsi="Verdana"/>
              </w:rPr>
              <w:t>)</w:t>
            </w:r>
          </w:p>
        </w:tc>
      </w:tr>
      <w:tr w:rsidR="00296E5B" w:rsidRPr="00944AC8" w14:paraId="7CBFAF15" w14:textId="77777777" w:rsidTr="00C07183">
        <w:tc>
          <w:tcPr>
            <w:tcW w:w="2977" w:type="dxa"/>
            <w:vMerge/>
            <w:shd w:val="clear" w:color="auto" w:fill="BF8F00" w:themeFill="accent4" w:themeFillShade="BF"/>
          </w:tcPr>
          <w:p w14:paraId="3F2DE445" w14:textId="77777777" w:rsidR="00296E5B" w:rsidRPr="00944AC8" w:rsidRDefault="00296E5B" w:rsidP="00365194">
            <w:pPr>
              <w:rPr>
                <w:rFonts w:ascii="Verdana" w:hAnsi="Verdana"/>
                <w:b/>
              </w:rPr>
            </w:pPr>
          </w:p>
        </w:tc>
        <w:tc>
          <w:tcPr>
            <w:tcW w:w="3756" w:type="dxa"/>
            <w:shd w:val="clear" w:color="auto" w:fill="auto"/>
          </w:tcPr>
          <w:p w14:paraId="5E9AF46B" w14:textId="7B42BA7B" w:rsidR="00296E5B" w:rsidRPr="00944AC8" w:rsidRDefault="00A91F16" w:rsidP="00296E5B">
            <w:pPr>
              <w:rPr>
                <w:rFonts w:ascii="Verdana" w:hAnsi="Verdana"/>
              </w:rPr>
            </w:pPr>
            <w:r w:rsidRPr="00944AC8">
              <w:rPr>
                <w:rFonts w:ascii="Verdana" w:hAnsi="Verdana"/>
              </w:rPr>
              <w:t>Kath Palmer</w:t>
            </w:r>
          </w:p>
        </w:tc>
        <w:tc>
          <w:tcPr>
            <w:tcW w:w="3757" w:type="dxa"/>
          </w:tcPr>
          <w:p w14:paraId="799FA667" w14:textId="01A5C5FA" w:rsidR="00296E5B" w:rsidRPr="00944AC8" w:rsidRDefault="00C07183" w:rsidP="00296E5B">
            <w:pPr>
              <w:rPr>
                <w:rFonts w:ascii="Verdana" w:hAnsi="Verdana"/>
              </w:rPr>
            </w:pPr>
            <w:r w:rsidRPr="00944AC8">
              <w:rPr>
                <w:rFonts w:ascii="Verdana" w:hAnsi="Verdana"/>
              </w:rPr>
              <w:t>Vice Chair (</w:t>
            </w:r>
            <w:r w:rsidR="00A91F16" w:rsidRPr="00944AC8">
              <w:rPr>
                <w:rFonts w:ascii="Verdana" w:hAnsi="Verdana"/>
              </w:rPr>
              <w:t>Committee Vice Chair</w:t>
            </w:r>
            <w:r w:rsidRPr="00944AC8">
              <w:rPr>
                <w:rFonts w:ascii="Verdana" w:hAnsi="Verdana"/>
              </w:rPr>
              <w:t>)</w:t>
            </w:r>
          </w:p>
        </w:tc>
      </w:tr>
      <w:tr w:rsidR="00296E5B" w:rsidRPr="00944AC8" w14:paraId="75389B03" w14:textId="77777777" w:rsidTr="00C07183">
        <w:tc>
          <w:tcPr>
            <w:tcW w:w="2977" w:type="dxa"/>
            <w:vMerge/>
            <w:shd w:val="clear" w:color="auto" w:fill="BF8F00" w:themeFill="accent4" w:themeFillShade="BF"/>
          </w:tcPr>
          <w:p w14:paraId="60ACA799" w14:textId="77777777" w:rsidR="00296E5B" w:rsidRPr="00944AC8" w:rsidRDefault="00296E5B" w:rsidP="00365194">
            <w:pPr>
              <w:rPr>
                <w:rFonts w:ascii="Verdana" w:hAnsi="Verdana"/>
                <w:b/>
              </w:rPr>
            </w:pPr>
          </w:p>
        </w:tc>
        <w:tc>
          <w:tcPr>
            <w:tcW w:w="3756" w:type="dxa"/>
            <w:shd w:val="clear" w:color="auto" w:fill="auto"/>
          </w:tcPr>
          <w:p w14:paraId="5AA672DF" w14:textId="3D43837D" w:rsidR="00296E5B" w:rsidRPr="00944AC8" w:rsidRDefault="00A91F16" w:rsidP="00296E5B">
            <w:pPr>
              <w:rPr>
                <w:rFonts w:ascii="Verdana" w:hAnsi="Verdana"/>
              </w:rPr>
            </w:pPr>
            <w:r w:rsidRPr="00944AC8">
              <w:rPr>
                <w:rFonts w:ascii="Verdana" w:hAnsi="Verdana"/>
              </w:rPr>
              <w:t>Patsy Roseblade</w:t>
            </w:r>
          </w:p>
        </w:tc>
        <w:tc>
          <w:tcPr>
            <w:tcW w:w="3757" w:type="dxa"/>
          </w:tcPr>
          <w:p w14:paraId="3E91AA21" w14:textId="32959240" w:rsidR="00296E5B" w:rsidRPr="00944AC8" w:rsidRDefault="00A91F16" w:rsidP="00296E5B">
            <w:pPr>
              <w:rPr>
                <w:rFonts w:ascii="Verdana" w:hAnsi="Verdana"/>
              </w:rPr>
            </w:pPr>
            <w:r w:rsidRPr="00944AC8">
              <w:rPr>
                <w:rFonts w:ascii="Verdana" w:hAnsi="Verdana"/>
              </w:rPr>
              <w:t>Independent Member</w:t>
            </w:r>
            <w:r w:rsidR="00C07183" w:rsidRPr="00944AC8">
              <w:rPr>
                <w:rFonts w:ascii="Verdana" w:hAnsi="Verdana"/>
              </w:rPr>
              <w:t xml:space="preserve"> Finance </w:t>
            </w:r>
          </w:p>
        </w:tc>
      </w:tr>
      <w:tr w:rsidR="00296E5B" w:rsidRPr="00944AC8" w14:paraId="04314981" w14:textId="77777777" w:rsidTr="00C07183">
        <w:tc>
          <w:tcPr>
            <w:tcW w:w="2977" w:type="dxa"/>
            <w:vMerge/>
            <w:shd w:val="clear" w:color="auto" w:fill="BF8F00" w:themeFill="accent4" w:themeFillShade="BF"/>
          </w:tcPr>
          <w:p w14:paraId="179FB8EE" w14:textId="77777777" w:rsidR="00296E5B" w:rsidRPr="00944AC8" w:rsidRDefault="00296E5B" w:rsidP="00365194">
            <w:pPr>
              <w:rPr>
                <w:rFonts w:ascii="Verdana" w:hAnsi="Verdana"/>
                <w:b/>
              </w:rPr>
            </w:pPr>
          </w:p>
        </w:tc>
        <w:tc>
          <w:tcPr>
            <w:tcW w:w="3756" w:type="dxa"/>
            <w:shd w:val="clear" w:color="auto" w:fill="auto"/>
          </w:tcPr>
          <w:p w14:paraId="6586393B" w14:textId="507B534C" w:rsidR="00296E5B" w:rsidRPr="00944AC8" w:rsidRDefault="00A91F16" w:rsidP="00296E5B">
            <w:pPr>
              <w:rPr>
                <w:rFonts w:ascii="Verdana" w:hAnsi="Verdana"/>
              </w:rPr>
            </w:pPr>
            <w:r w:rsidRPr="00944AC8">
              <w:rPr>
                <w:rFonts w:ascii="Verdana" w:hAnsi="Verdana"/>
              </w:rPr>
              <w:t>Hayley Proctor</w:t>
            </w:r>
          </w:p>
        </w:tc>
        <w:tc>
          <w:tcPr>
            <w:tcW w:w="3757" w:type="dxa"/>
          </w:tcPr>
          <w:p w14:paraId="694E842B" w14:textId="77F946E3" w:rsidR="00296E5B" w:rsidRPr="00944AC8" w:rsidRDefault="00A91F16" w:rsidP="00296E5B">
            <w:pPr>
              <w:rPr>
                <w:rFonts w:ascii="Verdana" w:hAnsi="Verdana"/>
              </w:rPr>
            </w:pPr>
            <w:r w:rsidRPr="00944AC8">
              <w:rPr>
                <w:rFonts w:ascii="Verdana" w:hAnsi="Verdana"/>
              </w:rPr>
              <w:t>Independent Member</w:t>
            </w:r>
            <w:r w:rsidR="00C07183" w:rsidRPr="00944AC8">
              <w:rPr>
                <w:rFonts w:ascii="Verdana" w:hAnsi="Verdana"/>
              </w:rPr>
              <w:t xml:space="preserve"> Trade Union </w:t>
            </w:r>
          </w:p>
        </w:tc>
      </w:tr>
      <w:tr w:rsidR="00A91F16" w:rsidRPr="00944AC8" w14:paraId="4BE351DE" w14:textId="77777777" w:rsidTr="00365194">
        <w:tc>
          <w:tcPr>
            <w:tcW w:w="2977" w:type="dxa"/>
            <w:vMerge w:val="restart"/>
            <w:shd w:val="clear" w:color="auto" w:fill="BF8F00" w:themeFill="accent4" w:themeFillShade="BF"/>
          </w:tcPr>
          <w:p w14:paraId="6185C093" w14:textId="77777777" w:rsidR="00A91F16" w:rsidRPr="00944AC8" w:rsidRDefault="00A91F16" w:rsidP="00296E5B">
            <w:pPr>
              <w:rPr>
                <w:rFonts w:ascii="Verdana" w:hAnsi="Verdana"/>
                <w:b/>
              </w:rPr>
            </w:pPr>
            <w:r w:rsidRPr="00944AC8">
              <w:rPr>
                <w:rFonts w:ascii="Verdana" w:hAnsi="Verdana"/>
                <w:b/>
              </w:rPr>
              <w:t>In Attendance</w:t>
            </w:r>
          </w:p>
          <w:p w14:paraId="394CA6C2" w14:textId="77777777" w:rsidR="00645D69" w:rsidRPr="00944AC8" w:rsidRDefault="00645D69" w:rsidP="00645D69">
            <w:pPr>
              <w:rPr>
                <w:rFonts w:ascii="Verdana" w:hAnsi="Verdana"/>
              </w:rPr>
            </w:pPr>
          </w:p>
          <w:p w14:paraId="20A200E4" w14:textId="77777777" w:rsidR="00645D69" w:rsidRPr="00944AC8" w:rsidRDefault="00645D69" w:rsidP="00645D69">
            <w:pPr>
              <w:rPr>
                <w:rFonts w:ascii="Verdana" w:hAnsi="Verdana"/>
              </w:rPr>
            </w:pPr>
          </w:p>
          <w:p w14:paraId="2E0DB0EB" w14:textId="77777777" w:rsidR="00645D69" w:rsidRPr="00944AC8" w:rsidRDefault="00645D69" w:rsidP="00645D69">
            <w:pPr>
              <w:rPr>
                <w:rFonts w:ascii="Verdana" w:hAnsi="Verdana"/>
              </w:rPr>
            </w:pPr>
          </w:p>
          <w:p w14:paraId="2D4E1082" w14:textId="77777777" w:rsidR="00645D69" w:rsidRPr="00944AC8" w:rsidRDefault="00645D69" w:rsidP="00645D69">
            <w:pPr>
              <w:rPr>
                <w:rFonts w:ascii="Verdana" w:hAnsi="Verdana"/>
              </w:rPr>
            </w:pPr>
          </w:p>
          <w:p w14:paraId="62735DCB" w14:textId="77777777" w:rsidR="00645D69" w:rsidRPr="00944AC8" w:rsidRDefault="00645D69" w:rsidP="00645D69">
            <w:pPr>
              <w:rPr>
                <w:rFonts w:ascii="Verdana" w:hAnsi="Verdana"/>
              </w:rPr>
            </w:pPr>
          </w:p>
          <w:p w14:paraId="413C8354" w14:textId="77777777" w:rsidR="00645D69" w:rsidRPr="00944AC8" w:rsidRDefault="00645D69" w:rsidP="00645D69">
            <w:pPr>
              <w:rPr>
                <w:rFonts w:ascii="Verdana" w:hAnsi="Verdana"/>
              </w:rPr>
            </w:pPr>
          </w:p>
          <w:p w14:paraId="5BF2C293" w14:textId="77777777" w:rsidR="00645D69" w:rsidRPr="00944AC8" w:rsidRDefault="00645D69" w:rsidP="00645D69">
            <w:pPr>
              <w:rPr>
                <w:rFonts w:ascii="Verdana" w:hAnsi="Verdana"/>
              </w:rPr>
            </w:pPr>
          </w:p>
          <w:p w14:paraId="4F0193EB" w14:textId="77777777" w:rsidR="00645D69" w:rsidRPr="00944AC8" w:rsidRDefault="00645D69" w:rsidP="00645D69">
            <w:pPr>
              <w:rPr>
                <w:rFonts w:ascii="Verdana" w:hAnsi="Verdana"/>
              </w:rPr>
            </w:pPr>
          </w:p>
          <w:p w14:paraId="7AD4D84E" w14:textId="77777777" w:rsidR="00645D69" w:rsidRPr="00944AC8" w:rsidRDefault="00645D69" w:rsidP="00645D69">
            <w:pPr>
              <w:rPr>
                <w:rFonts w:ascii="Verdana" w:hAnsi="Verdana"/>
              </w:rPr>
            </w:pPr>
          </w:p>
          <w:p w14:paraId="5A7000A3" w14:textId="77777777" w:rsidR="00645D69" w:rsidRPr="00944AC8" w:rsidRDefault="00645D69" w:rsidP="00645D69">
            <w:pPr>
              <w:rPr>
                <w:rFonts w:ascii="Verdana" w:hAnsi="Verdana"/>
              </w:rPr>
            </w:pPr>
          </w:p>
          <w:p w14:paraId="32F6CB8B" w14:textId="77777777" w:rsidR="00645D69" w:rsidRPr="00944AC8" w:rsidRDefault="00645D69" w:rsidP="00645D69">
            <w:pPr>
              <w:rPr>
                <w:rFonts w:ascii="Verdana" w:hAnsi="Verdana"/>
              </w:rPr>
            </w:pPr>
          </w:p>
          <w:p w14:paraId="1FF14EE5" w14:textId="77777777" w:rsidR="00645D69" w:rsidRPr="00944AC8" w:rsidRDefault="00645D69" w:rsidP="00645D69">
            <w:pPr>
              <w:rPr>
                <w:rFonts w:ascii="Verdana" w:hAnsi="Verdana"/>
              </w:rPr>
            </w:pPr>
          </w:p>
          <w:p w14:paraId="650FAA93" w14:textId="77777777" w:rsidR="00645D69" w:rsidRPr="00944AC8" w:rsidRDefault="00645D69" w:rsidP="00645D69">
            <w:pPr>
              <w:rPr>
                <w:rFonts w:ascii="Verdana" w:hAnsi="Verdana"/>
              </w:rPr>
            </w:pPr>
          </w:p>
          <w:p w14:paraId="6432B07A" w14:textId="77777777" w:rsidR="00645D69" w:rsidRPr="00944AC8" w:rsidRDefault="00645D69" w:rsidP="00645D69">
            <w:pPr>
              <w:rPr>
                <w:rFonts w:ascii="Verdana" w:hAnsi="Verdana"/>
              </w:rPr>
            </w:pPr>
          </w:p>
          <w:p w14:paraId="00607013" w14:textId="77777777" w:rsidR="00645D69" w:rsidRPr="00944AC8" w:rsidRDefault="00645D69" w:rsidP="00645D69">
            <w:pPr>
              <w:rPr>
                <w:rFonts w:ascii="Verdana" w:hAnsi="Verdana"/>
              </w:rPr>
            </w:pPr>
          </w:p>
          <w:p w14:paraId="4B3F1A70" w14:textId="77777777" w:rsidR="00645D69" w:rsidRPr="00944AC8" w:rsidRDefault="00645D69" w:rsidP="00645D69">
            <w:pPr>
              <w:rPr>
                <w:rFonts w:ascii="Verdana" w:hAnsi="Verdana"/>
              </w:rPr>
            </w:pPr>
          </w:p>
          <w:p w14:paraId="6F091218" w14:textId="77777777" w:rsidR="00645D69" w:rsidRPr="00944AC8" w:rsidRDefault="00645D69" w:rsidP="00645D69">
            <w:pPr>
              <w:rPr>
                <w:rFonts w:ascii="Verdana" w:hAnsi="Verdana"/>
              </w:rPr>
            </w:pPr>
          </w:p>
          <w:p w14:paraId="34DA4D5D" w14:textId="77777777" w:rsidR="00645D69" w:rsidRPr="00944AC8" w:rsidRDefault="00645D69" w:rsidP="00645D69">
            <w:pPr>
              <w:rPr>
                <w:rFonts w:ascii="Verdana" w:hAnsi="Verdana"/>
              </w:rPr>
            </w:pPr>
          </w:p>
          <w:p w14:paraId="07774E05" w14:textId="77777777" w:rsidR="00645D69" w:rsidRPr="00944AC8" w:rsidRDefault="00645D69" w:rsidP="00645D69">
            <w:pPr>
              <w:rPr>
                <w:rFonts w:ascii="Verdana" w:hAnsi="Verdana"/>
              </w:rPr>
            </w:pPr>
          </w:p>
          <w:p w14:paraId="5DCDD7E4" w14:textId="35D6AB53" w:rsidR="00645D69" w:rsidRPr="00944AC8" w:rsidRDefault="00645D69" w:rsidP="00645D69">
            <w:pPr>
              <w:rPr>
                <w:rFonts w:ascii="Verdana" w:hAnsi="Verdana"/>
              </w:rPr>
            </w:pPr>
          </w:p>
        </w:tc>
        <w:tc>
          <w:tcPr>
            <w:tcW w:w="3756" w:type="dxa"/>
          </w:tcPr>
          <w:p w14:paraId="3CE01DCB" w14:textId="496E9A02" w:rsidR="00A91F16" w:rsidRPr="00944AC8" w:rsidRDefault="00A91F16" w:rsidP="00296E5B">
            <w:pPr>
              <w:rPr>
                <w:rFonts w:ascii="Verdana" w:hAnsi="Verdana"/>
              </w:rPr>
            </w:pPr>
            <w:r w:rsidRPr="00944AC8">
              <w:rPr>
                <w:rFonts w:ascii="Verdana" w:hAnsi="Verdana"/>
              </w:rPr>
              <w:t>Dom Hurford</w:t>
            </w:r>
          </w:p>
        </w:tc>
        <w:tc>
          <w:tcPr>
            <w:tcW w:w="3757" w:type="dxa"/>
          </w:tcPr>
          <w:p w14:paraId="7CE3D806" w14:textId="33170B3B" w:rsidR="00A91F16" w:rsidRPr="00944AC8" w:rsidRDefault="00A91F16" w:rsidP="00296E5B">
            <w:pPr>
              <w:rPr>
                <w:rFonts w:ascii="Verdana" w:hAnsi="Verdana"/>
              </w:rPr>
            </w:pPr>
            <w:r w:rsidRPr="00944AC8">
              <w:rPr>
                <w:rFonts w:ascii="Verdana" w:hAnsi="Verdana"/>
              </w:rPr>
              <w:t>Executive Medical Director</w:t>
            </w:r>
          </w:p>
        </w:tc>
      </w:tr>
      <w:tr w:rsidR="00A91F16" w:rsidRPr="00944AC8" w14:paraId="304AB49A" w14:textId="77777777" w:rsidTr="00365194">
        <w:tc>
          <w:tcPr>
            <w:tcW w:w="2977" w:type="dxa"/>
            <w:vMerge/>
            <w:shd w:val="clear" w:color="auto" w:fill="BF8F00" w:themeFill="accent4" w:themeFillShade="BF"/>
          </w:tcPr>
          <w:p w14:paraId="7992611A" w14:textId="77777777" w:rsidR="00A91F16" w:rsidRPr="00944AC8" w:rsidRDefault="00A91F16" w:rsidP="00A91F16">
            <w:pPr>
              <w:rPr>
                <w:rFonts w:ascii="Verdana" w:hAnsi="Verdana"/>
                <w:b/>
              </w:rPr>
            </w:pPr>
          </w:p>
        </w:tc>
        <w:tc>
          <w:tcPr>
            <w:tcW w:w="3756" w:type="dxa"/>
          </w:tcPr>
          <w:p w14:paraId="7FA40A71" w14:textId="047E76D9" w:rsidR="00A91F16" w:rsidRPr="00944AC8" w:rsidRDefault="00A91F16" w:rsidP="00A91F16">
            <w:pPr>
              <w:rPr>
                <w:rFonts w:ascii="Verdana" w:hAnsi="Verdana"/>
              </w:rPr>
            </w:pPr>
            <w:r w:rsidRPr="00944AC8">
              <w:rPr>
                <w:rFonts w:ascii="Verdana" w:hAnsi="Verdana"/>
              </w:rPr>
              <w:t>Gethin Hughes</w:t>
            </w:r>
          </w:p>
        </w:tc>
        <w:tc>
          <w:tcPr>
            <w:tcW w:w="3757" w:type="dxa"/>
          </w:tcPr>
          <w:p w14:paraId="533195BF" w14:textId="1EEB4A20" w:rsidR="00A91F16" w:rsidRPr="00944AC8" w:rsidRDefault="00A91F16" w:rsidP="00A91F16">
            <w:pPr>
              <w:rPr>
                <w:rFonts w:ascii="Verdana" w:hAnsi="Verdana"/>
              </w:rPr>
            </w:pPr>
            <w:r w:rsidRPr="00944AC8">
              <w:rPr>
                <w:rFonts w:ascii="Verdana" w:hAnsi="Verdana"/>
              </w:rPr>
              <w:t>Chief Operating Officer</w:t>
            </w:r>
          </w:p>
        </w:tc>
      </w:tr>
      <w:tr w:rsidR="00A91F16" w:rsidRPr="00944AC8" w14:paraId="02B1AFF1" w14:textId="77777777" w:rsidTr="00365194">
        <w:tc>
          <w:tcPr>
            <w:tcW w:w="2977" w:type="dxa"/>
            <w:vMerge/>
            <w:shd w:val="clear" w:color="auto" w:fill="BF8F00" w:themeFill="accent4" w:themeFillShade="BF"/>
          </w:tcPr>
          <w:p w14:paraId="3CFF4738" w14:textId="77777777" w:rsidR="00A91F16" w:rsidRPr="00944AC8" w:rsidRDefault="00A91F16" w:rsidP="00A91F16">
            <w:pPr>
              <w:rPr>
                <w:rFonts w:ascii="Verdana" w:hAnsi="Verdana"/>
                <w:b/>
              </w:rPr>
            </w:pPr>
          </w:p>
        </w:tc>
        <w:tc>
          <w:tcPr>
            <w:tcW w:w="3756" w:type="dxa"/>
          </w:tcPr>
          <w:p w14:paraId="285C0FEE" w14:textId="3C3D6444" w:rsidR="00A91F16" w:rsidRPr="00944AC8" w:rsidRDefault="00A91F16" w:rsidP="00A91F16">
            <w:pPr>
              <w:rPr>
                <w:rFonts w:ascii="Verdana" w:hAnsi="Verdana"/>
              </w:rPr>
            </w:pPr>
            <w:r w:rsidRPr="00944AC8">
              <w:rPr>
                <w:rFonts w:ascii="Verdana" w:hAnsi="Verdana"/>
              </w:rPr>
              <w:t>Greg Dix</w:t>
            </w:r>
          </w:p>
        </w:tc>
        <w:tc>
          <w:tcPr>
            <w:tcW w:w="3757" w:type="dxa"/>
          </w:tcPr>
          <w:p w14:paraId="6EDBD61B" w14:textId="195A084A" w:rsidR="00A91F16" w:rsidRPr="00944AC8" w:rsidRDefault="00A91F16" w:rsidP="00A91F16">
            <w:pPr>
              <w:rPr>
                <w:rFonts w:ascii="Verdana" w:hAnsi="Verdana"/>
              </w:rPr>
            </w:pPr>
            <w:r w:rsidRPr="00944AC8">
              <w:rPr>
                <w:rFonts w:ascii="Verdana" w:hAnsi="Verdana"/>
              </w:rPr>
              <w:t>Executive Director of Nursing, Midwifery and Patient Care</w:t>
            </w:r>
          </w:p>
        </w:tc>
      </w:tr>
      <w:tr w:rsidR="00A91F16" w:rsidRPr="00944AC8" w14:paraId="69BE541B" w14:textId="77777777" w:rsidTr="00365194">
        <w:tc>
          <w:tcPr>
            <w:tcW w:w="2977" w:type="dxa"/>
            <w:vMerge/>
            <w:shd w:val="clear" w:color="auto" w:fill="BF8F00" w:themeFill="accent4" w:themeFillShade="BF"/>
          </w:tcPr>
          <w:p w14:paraId="75B753D7" w14:textId="77777777" w:rsidR="00A91F16" w:rsidRPr="00944AC8" w:rsidRDefault="00A91F16" w:rsidP="00A91F16">
            <w:pPr>
              <w:rPr>
                <w:rFonts w:ascii="Verdana" w:hAnsi="Verdana"/>
                <w:b/>
              </w:rPr>
            </w:pPr>
          </w:p>
        </w:tc>
        <w:tc>
          <w:tcPr>
            <w:tcW w:w="3756" w:type="dxa"/>
          </w:tcPr>
          <w:p w14:paraId="15184E28" w14:textId="56BA1266" w:rsidR="00A91F16" w:rsidRPr="00944AC8" w:rsidRDefault="00A91F16" w:rsidP="00A91F16">
            <w:pPr>
              <w:rPr>
                <w:rFonts w:ascii="Verdana" w:hAnsi="Verdana"/>
              </w:rPr>
            </w:pPr>
            <w:r w:rsidRPr="00944AC8">
              <w:rPr>
                <w:rFonts w:ascii="Verdana" w:hAnsi="Verdana"/>
              </w:rPr>
              <w:t>Lauren Edwards</w:t>
            </w:r>
          </w:p>
        </w:tc>
        <w:tc>
          <w:tcPr>
            <w:tcW w:w="3757" w:type="dxa"/>
          </w:tcPr>
          <w:p w14:paraId="607B0010" w14:textId="196B5203" w:rsidR="00A91F16" w:rsidRPr="00944AC8" w:rsidRDefault="00A91F16" w:rsidP="00A91F16">
            <w:pPr>
              <w:rPr>
                <w:rFonts w:ascii="Verdana" w:hAnsi="Verdana"/>
              </w:rPr>
            </w:pPr>
            <w:r w:rsidRPr="00944AC8">
              <w:rPr>
                <w:rFonts w:ascii="Verdana" w:hAnsi="Verdana"/>
              </w:rPr>
              <w:t xml:space="preserve">Executive Director of </w:t>
            </w:r>
            <w:r w:rsidR="00C07183" w:rsidRPr="00944AC8">
              <w:rPr>
                <w:rFonts w:ascii="Verdana" w:hAnsi="Verdana"/>
              </w:rPr>
              <w:t>Allied Health Professionals</w:t>
            </w:r>
            <w:r w:rsidRPr="00944AC8">
              <w:rPr>
                <w:rFonts w:ascii="Verdana" w:hAnsi="Verdana"/>
              </w:rPr>
              <w:t xml:space="preserve"> and Health Science</w:t>
            </w:r>
          </w:p>
        </w:tc>
      </w:tr>
      <w:tr w:rsidR="00A91F16" w:rsidRPr="00944AC8" w14:paraId="022822C7" w14:textId="77777777" w:rsidTr="00365194">
        <w:tc>
          <w:tcPr>
            <w:tcW w:w="2977" w:type="dxa"/>
            <w:vMerge/>
            <w:shd w:val="clear" w:color="auto" w:fill="BF8F00" w:themeFill="accent4" w:themeFillShade="BF"/>
          </w:tcPr>
          <w:p w14:paraId="45AD7809" w14:textId="77777777" w:rsidR="00A91F16" w:rsidRPr="00944AC8" w:rsidRDefault="00A91F16" w:rsidP="00A91F16">
            <w:pPr>
              <w:rPr>
                <w:rFonts w:ascii="Verdana" w:hAnsi="Verdana"/>
                <w:b/>
              </w:rPr>
            </w:pPr>
          </w:p>
        </w:tc>
        <w:tc>
          <w:tcPr>
            <w:tcW w:w="3756" w:type="dxa"/>
          </w:tcPr>
          <w:p w14:paraId="2AE2BE26" w14:textId="76671780" w:rsidR="00A91F16" w:rsidRPr="00944AC8" w:rsidRDefault="00A91F16" w:rsidP="00A91F16">
            <w:pPr>
              <w:rPr>
                <w:rFonts w:ascii="Verdana" w:hAnsi="Verdana"/>
              </w:rPr>
            </w:pPr>
            <w:r w:rsidRPr="00944AC8">
              <w:rPr>
                <w:rFonts w:ascii="Verdana" w:hAnsi="Verdana"/>
              </w:rPr>
              <w:t>Philip Daniels</w:t>
            </w:r>
          </w:p>
        </w:tc>
        <w:tc>
          <w:tcPr>
            <w:tcW w:w="3757" w:type="dxa"/>
          </w:tcPr>
          <w:p w14:paraId="57A57937" w14:textId="59B2850C" w:rsidR="00A91F16" w:rsidRPr="00944AC8" w:rsidRDefault="00A91F16" w:rsidP="00A91F16">
            <w:pPr>
              <w:rPr>
                <w:rFonts w:ascii="Verdana" w:hAnsi="Verdana"/>
              </w:rPr>
            </w:pPr>
            <w:r w:rsidRPr="00944AC8">
              <w:rPr>
                <w:rFonts w:ascii="Verdana" w:hAnsi="Verdana"/>
              </w:rPr>
              <w:t>Executive Director</w:t>
            </w:r>
            <w:r w:rsidR="00C07183" w:rsidRPr="00944AC8">
              <w:rPr>
                <w:rFonts w:ascii="Verdana" w:hAnsi="Verdana"/>
              </w:rPr>
              <w:t xml:space="preserve"> of</w:t>
            </w:r>
            <w:r w:rsidRPr="00944AC8">
              <w:rPr>
                <w:rFonts w:ascii="Verdana" w:hAnsi="Verdana"/>
              </w:rPr>
              <w:t xml:space="preserve"> Public Health</w:t>
            </w:r>
          </w:p>
        </w:tc>
      </w:tr>
      <w:tr w:rsidR="00A91F16" w:rsidRPr="00944AC8" w14:paraId="6A470BD3" w14:textId="77777777" w:rsidTr="00365194">
        <w:tc>
          <w:tcPr>
            <w:tcW w:w="2977" w:type="dxa"/>
            <w:vMerge/>
            <w:shd w:val="clear" w:color="auto" w:fill="BF8F00" w:themeFill="accent4" w:themeFillShade="BF"/>
          </w:tcPr>
          <w:p w14:paraId="6AC89CDE" w14:textId="77777777" w:rsidR="00A91F16" w:rsidRPr="00944AC8" w:rsidRDefault="00A91F16" w:rsidP="00A91F16">
            <w:pPr>
              <w:rPr>
                <w:rFonts w:ascii="Verdana" w:hAnsi="Verdana"/>
                <w:b/>
              </w:rPr>
            </w:pPr>
          </w:p>
        </w:tc>
        <w:tc>
          <w:tcPr>
            <w:tcW w:w="3756" w:type="dxa"/>
          </w:tcPr>
          <w:p w14:paraId="2D36EE14" w14:textId="0E457300" w:rsidR="00A91F16" w:rsidRPr="00944AC8" w:rsidRDefault="007C5C60" w:rsidP="00A91F16">
            <w:pPr>
              <w:rPr>
                <w:rFonts w:ascii="Verdana" w:hAnsi="Verdana"/>
              </w:rPr>
            </w:pPr>
            <w:r w:rsidRPr="00944AC8">
              <w:rPr>
                <w:rFonts w:ascii="Verdana" w:hAnsi="Verdana"/>
              </w:rPr>
              <w:t>Hywel Daniel</w:t>
            </w:r>
          </w:p>
        </w:tc>
        <w:tc>
          <w:tcPr>
            <w:tcW w:w="3757" w:type="dxa"/>
          </w:tcPr>
          <w:p w14:paraId="2F5851CE" w14:textId="6561FA4E" w:rsidR="00A91F16" w:rsidRPr="00944AC8" w:rsidRDefault="007C5C60" w:rsidP="00A91F16">
            <w:pPr>
              <w:rPr>
                <w:rFonts w:ascii="Verdana" w:hAnsi="Verdana"/>
              </w:rPr>
            </w:pPr>
            <w:r w:rsidRPr="00944AC8">
              <w:rPr>
                <w:rFonts w:ascii="Verdana" w:hAnsi="Verdana"/>
              </w:rPr>
              <w:t>Executive Director for People (In part)</w:t>
            </w:r>
          </w:p>
        </w:tc>
      </w:tr>
      <w:tr w:rsidR="00A91F16" w:rsidRPr="00944AC8" w14:paraId="0F1C95AD" w14:textId="77777777" w:rsidTr="00365194">
        <w:tc>
          <w:tcPr>
            <w:tcW w:w="2977" w:type="dxa"/>
            <w:vMerge/>
            <w:shd w:val="clear" w:color="auto" w:fill="BF8F00" w:themeFill="accent4" w:themeFillShade="BF"/>
          </w:tcPr>
          <w:p w14:paraId="7C89E221" w14:textId="77777777" w:rsidR="00A91F16" w:rsidRPr="00944AC8" w:rsidRDefault="00A91F16" w:rsidP="00A91F16">
            <w:pPr>
              <w:rPr>
                <w:rFonts w:ascii="Verdana" w:hAnsi="Verdana"/>
                <w:b/>
              </w:rPr>
            </w:pPr>
          </w:p>
        </w:tc>
        <w:tc>
          <w:tcPr>
            <w:tcW w:w="3756" w:type="dxa"/>
          </w:tcPr>
          <w:p w14:paraId="50B5072B" w14:textId="7827285B" w:rsidR="00A91F16" w:rsidRPr="00944AC8" w:rsidRDefault="00A91F16" w:rsidP="00A91F16">
            <w:pPr>
              <w:rPr>
                <w:rFonts w:ascii="Verdana" w:hAnsi="Verdana"/>
              </w:rPr>
            </w:pPr>
            <w:r w:rsidRPr="00944AC8">
              <w:rPr>
                <w:rFonts w:ascii="Verdana" w:hAnsi="Verdana"/>
              </w:rPr>
              <w:t>Cally Hamblyn</w:t>
            </w:r>
          </w:p>
        </w:tc>
        <w:tc>
          <w:tcPr>
            <w:tcW w:w="3757" w:type="dxa"/>
          </w:tcPr>
          <w:p w14:paraId="4BE0EE23" w14:textId="7C653BE1" w:rsidR="00A91F16" w:rsidRPr="00944AC8" w:rsidRDefault="00A91F16" w:rsidP="00A91F16">
            <w:pPr>
              <w:rPr>
                <w:rFonts w:ascii="Verdana" w:hAnsi="Verdana"/>
              </w:rPr>
            </w:pPr>
            <w:r w:rsidRPr="00944AC8">
              <w:rPr>
                <w:rFonts w:ascii="Verdana" w:hAnsi="Verdana"/>
              </w:rPr>
              <w:t>Assistant Director of Risk and Governance</w:t>
            </w:r>
          </w:p>
        </w:tc>
      </w:tr>
      <w:tr w:rsidR="00A91F16" w:rsidRPr="00944AC8" w14:paraId="526FBEAE" w14:textId="77777777" w:rsidTr="00365194">
        <w:tc>
          <w:tcPr>
            <w:tcW w:w="2977" w:type="dxa"/>
            <w:vMerge/>
            <w:shd w:val="clear" w:color="auto" w:fill="BF8F00" w:themeFill="accent4" w:themeFillShade="BF"/>
          </w:tcPr>
          <w:p w14:paraId="56A6C2F9" w14:textId="77777777" w:rsidR="00A91F16" w:rsidRPr="00944AC8" w:rsidRDefault="00A91F16" w:rsidP="00A91F16">
            <w:pPr>
              <w:rPr>
                <w:rFonts w:ascii="Verdana" w:hAnsi="Verdana"/>
                <w:b/>
              </w:rPr>
            </w:pPr>
          </w:p>
        </w:tc>
        <w:tc>
          <w:tcPr>
            <w:tcW w:w="3756" w:type="dxa"/>
          </w:tcPr>
          <w:p w14:paraId="56929BFA" w14:textId="54A8FC8A" w:rsidR="00A91F16" w:rsidRPr="00944AC8" w:rsidRDefault="00A91F16" w:rsidP="00A91F16">
            <w:pPr>
              <w:rPr>
                <w:rFonts w:ascii="Verdana" w:hAnsi="Verdana"/>
              </w:rPr>
            </w:pPr>
            <w:r w:rsidRPr="00944AC8">
              <w:rPr>
                <w:rFonts w:ascii="Verdana" w:hAnsi="Verdana"/>
              </w:rPr>
              <w:t>Emma Walters</w:t>
            </w:r>
          </w:p>
        </w:tc>
        <w:tc>
          <w:tcPr>
            <w:tcW w:w="3757" w:type="dxa"/>
          </w:tcPr>
          <w:p w14:paraId="5176B7A3" w14:textId="30859939" w:rsidR="00A91F16" w:rsidRPr="00944AC8" w:rsidRDefault="00A91F16" w:rsidP="00A91F16">
            <w:pPr>
              <w:rPr>
                <w:rFonts w:ascii="Verdana" w:hAnsi="Verdana"/>
              </w:rPr>
            </w:pPr>
            <w:r w:rsidRPr="00944AC8">
              <w:rPr>
                <w:rFonts w:ascii="Verdana" w:hAnsi="Verdana"/>
              </w:rPr>
              <w:t>Head of Corporate Governance and Board Business</w:t>
            </w:r>
          </w:p>
        </w:tc>
      </w:tr>
      <w:tr w:rsidR="00A91F16" w:rsidRPr="00944AC8" w14:paraId="531F8286" w14:textId="77777777" w:rsidTr="00365194">
        <w:tc>
          <w:tcPr>
            <w:tcW w:w="2977" w:type="dxa"/>
            <w:vMerge/>
            <w:shd w:val="clear" w:color="auto" w:fill="BF8F00" w:themeFill="accent4" w:themeFillShade="BF"/>
          </w:tcPr>
          <w:p w14:paraId="23F30A94" w14:textId="77777777" w:rsidR="00A91F16" w:rsidRPr="00944AC8" w:rsidRDefault="00A91F16" w:rsidP="00A91F16">
            <w:pPr>
              <w:rPr>
                <w:rFonts w:ascii="Verdana" w:hAnsi="Verdana"/>
                <w:b/>
              </w:rPr>
            </w:pPr>
          </w:p>
        </w:tc>
        <w:tc>
          <w:tcPr>
            <w:tcW w:w="3756" w:type="dxa"/>
          </w:tcPr>
          <w:p w14:paraId="3DE9A2C9" w14:textId="43376F5E" w:rsidR="00A91F16" w:rsidRPr="00944AC8" w:rsidRDefault="00A91F16" w:rsidP="00A91F16">
            <w:pPr>
              <w:rPr>
                <w:rFonts w:ascii="Verdana" w:hAnsi="Verdana"/>
              </w:rPr>
            </w:pPr>
            <w:r w:rsidRPr="00944AC8">
              <w:rPr>
                <w:rFonts w:ascii="Verdana" w:hAnsi="Verdana"/>
              </w:rPr>
              <w:t>Gaynor Jones</w:t>
            </w:r>
          </w:p>
        </w:tc>
        <w:tc>
          <w:tcPr>
            <w:tcW w:w="3757" w:type="dxa"/>
          </w:tcPr>
          <w:p w14:paraId="4716DCC0" w14:textId="5D080C2C" w:rsidR="00A91F16" w:rsidRPr="00944AC8" w:rsidRDefault="009D7ED8" w:rsidP="00A91F16">
            <w:pPr>
              <w:rPr>
                <w:rFonts w:ascii="Verdana" w:hAnsi="Verdana"/>
              </w:rPr>
            </w:pPr>
            <w:r w:rsidRPr="00944AC8">
              <w:rPr>
                <w:rFonts w:ascii="Verdana" w:hAnsi="Verdana"/>
              </w:rPr>
              <w:t>RCN Convenor</w:t>
            </w:r>
          </w:p>
        </w:tc>
      </w:tr>
      <w:tr w:rsidR="00A91F16" w:rsidRPr="00944AC8" w14:paraId="59F06DA2" w14:textId="77777777" w:rsidTr="00365194">
        <w:tc>
          <w:tcPr>
            <w:tcW w:w="2977" w:type="dxa"/>
            <w:vMerge/>
            <w:shd w:val="clear" w:color="auto" w:fill="BF8F00" w:themeFill="accent4" w:themeFillShade="BF"/>
          </w:tcPr>
          <w:p w14:paraId="429D7C23" w14:textId="77777777" w:rsidR="00A91F16" w:rsidRPr="00944AC8" w:rsidRDefault="00A91F16" w:rsidP="00A91F16">
            <w:pPr>
              <w:rPr>
                <w:rFonts w:ascii="Verdana" w:hAnsi="Verdana"/>
                <w:b/>
              </w:rPr>
            </w:pPr>
          </w:p>
        </w:tc>
        <w:tc>
          <w:tcPr>
            <w:tcW w:w="3756" w:type="dxa"/>
          </w:tcPr>
          <w:p w14:paraId="2EB0266E" w14:textId="7A3723DF" w:rsidR="00A91F16" w:rsidRPr="00944AC8" w:rsidRDefault="00A91F16" w:rsidP="00A91F16">
            <w:pPr>
              <w:rPr>
                <w:rFonts w:ascii="Verdana" w:hAnsi="Verdana"/>
              </w:rPr>
            </w:pPr>
            <w:r w:rsidRPr="00944AC8">
              <w:rPr>
                <w:rFonts w:ascii="Verdana" w:hAnsi="Verdana"/>
              </w:rPr>
              <w:t>Lucie Owen</w:t>
            </w:r>
          </w:p>
        </w:tc>
        <w:tc>
          <w:tcPr>
            <w:tcW w:w="3757" w:type="dxa"/>
          </w:tcPr>
          <w:p w14:paraId="36BF0A07" w14:textId="4027AA25" w:rsidR="00A91F16" w:rsidRPr="00944AC8" w:rsidRDefault="00C07183" w:rsidP="00A91F16">
            <w:pPr>
              <w:rPr>
                <w:rFonts w:ascii="Verdana" w:hAnsi="Verdana"/>
              </w:rPr>
            </w:pPr>
            <w:r w:rsidRPr="00944AC8">
              <w:rPr>
                <w:rFonts w:ascii="Verdana" w:hAnsi="Verdana"/>
              </w:rPr>
              <w:t xml:space="preserve">Care Group </w:t>
            </w:r>
            <w:r w:rsidR="00A91F16" w:rsidRPr="00944AC8">
              <w:rPr>
                <w:rFonts w:ascii="Verdana" w:hAnsi="Verdana"/>
              </w:rPr>
              <w:t>Nurse Director, Primary Care and Communities</w:t>
            </w:r>
          </w:p>
        </w:tc>
      </w:tr>
      <w:tr w:rsidR="00A91F16" w:rsidRPr="00944AC8" w14:paraId="24CC9B37" w14:textId="77777777" w:rsidTr="00365194">
        <w:tc>
          <w:tcPr>
            <w:tcW w:w="2977" w:type="dxa"/>
            <w:vMerge/>
            <w:shd w:val="clear" w:color="auto" w:fill="BF8F00" w:themeFill="accent4" w:themeFillShade="BF"/>
          </w:tcPr>
          <w:p w14:paraId="282339B7" w14:textId="77777777" w:rsidR="00A91F16" w:rsidRPr="00944AC8" w:rsidRDefault="00A91F16" w:rsidP="00A91F16">
            <w:pPr>
              <w:rPr>
                <w:rFonts w:ascii="Verdana" w:hAnsi="Verdana"/>
                <w:b/>
              </w:rPr>
            </w:pPr>
          </w:p>
        </w:tc>
        <w:tc>
          <w:tcPr>
            <w:tcW w:w="3756" w:type="dxa"/>
          </w:tcPr>
          <w:p w14:paraId="6A69E1FE" w14:textId="6EED5E42" w:rsidR="00A91F16" w:rsidRPr="00944AC8" w:rsidRDefault="00A91F16" w:rsidP="00A91F16">
            <w:pPr>
              <w:rPr>
                <w:rFonts w:ascii="Verdana" w:hAnsi="Verdana"/>
              </w:rPr>
            </w:pPr>
            <w:r w:rsidRPr="00944AC8">
              <w:rPr>
                <w:rFonts w:ascii="Verdana" w:hAnsi="Verdana"/>
              </w:rPr>
              <w:t>Owen Weeks</w:t>
            </w:r>
          </w:p>
        </w:tc>
        <w:tc>
          <w:tcPr>
            <w:tcW w:w="3757" w:type="dxa"/>
          </w:tcPr>
          <w:p w14:paraId="7B0FB62B" w14:textId="78EF0377" w:rsidR="00A91F16" w:rsidRPr="00944AC8" w:rsidRDefault="00C07183" w:rsidP="00A91F16">
            <w:pPr>
              <w:rPr>
                <w:rFonts w:ascii="Verdana" w:hAnsi="Verdana"/>
              </w:rPr>
            </w:pPr>
            <w:r w:rsidRPr="00944AC8">
              <w:rPr>
                <w:rFonts w:ascii="Verdana" w:hAnsi="Verdana"/>
              </w:rPr>
              <w:t xml:space="preserve">Care Group </w:t>
            </w:r>
            <w:r w:rsidR="00A91F16" w:rsidRPr="00944AC8">
              <w:rPr>
                <w:rFonts w:ascii="Verdana" w:hAnsi="Verdana"/>
              </w:rPr>
              <w:t>Medical Director, Unscheduled Care</w:t>
            </w:r>
          </w:p>
        </w:tc>
      </w:tr>
      <w:tr w:rsidR="00A91F16" w:rsidRPr="00944AC8" w14:paraId="7E23E35A" w14:textId="77777777" w:rsidTr="00365194">
        <w:tc>
          <w:tcPr>
            <w:tcW w:w="2977" w:type="dxa"/>
            <w:vMerge/>
            <w:shd w:val="clear" w:color="auto" w:fill="BF8F00" w:themeFill="accent4" w:themeFillShade="BF"/>
          </w:tcPr>
          <w:p w14:paraId="59ECE446" w14:textId="77777777" w:rsidR="00A91F16" w:rsidRPr="00944AC8" w:rsidRDefault="00A91F16" w:rsidP="00A91F16">
            <w:pPr>
              <w:rPr>
                <w:rFonts w:ascii="Verdana" w:hAnsi="Verdana"/>
                <w:b/>
              </w:rPr>
            </w:pPr>
          </w:p>
        </w:tc>
        <w:tc>
          <w:tcPr>
            <w:tcW w:w="3756" w:type="dxa"/>
          </w:tcPr>
          <w:p w14:paraId="6FFE26FF" w14:textId="19ADE7C6" w:rsidR="00A91F16" w:rsidRPr="00944AC8" w:rsidRDefault="00A91F16" w:rsidP="00A91F16">
            <w:pPr>
              <w:rPr>
                <w:rFonts w:ascii="Verdana" w:hAnsi="Verdana"/>
              </w:rPr>
            </w:pPr>
            <w:r w:rsidRPr="00944AC8">
              <w:rPr>
                <w:rFonts w:ascii="Verdana" w:hAnsi="Verdana"/>
              </w:rPr>
              <w:t>Richard Hughes</w:t>
            </w:r>
          </w:p>
        </w:tc>
        <w:tc>
          <w:tcPr>
            <w:tcW w:w="3757" w:type="dxa"/>
          </w:tcPr>
          <w:p w14:paraId="042AEF1D" w14:textId="3FA146BC" w:rsidR="00A91F16" w:rsidRPr="00944AC8" w:rsidRDefault="00A91F16" w:rsidP="00A91F16">
            <w:pPr>
              <w:rPr>
                <w:rFonts w:ascii="Verdana" w:hAnsi="Verdana"/>
              </w:rPr>
            </w:pPr>
            <w:r w:rsidRPr="00944AC8">
              <w:rPr>
                <w:rFonts w:ascii="Verdana" w:hAnsi="Verdana"/>
              </w:rPr>
              <w:t>Deputy Executive Director of Nursing</w:t>
            </w:r>
          </w:p>
        </w:tc>
      </w:tr>
      <w:tr w:rsidR="00A91F16" w:rsidRPr="00944AC8" w14:paraId="34A8608D" w14:textId="77777777" w:rsidTr="00365194">
        <w:tc>
          <w:tcPr>
            <w:tcW w:w="2977" w:type="dxa"/>
            <w:vMerge/>
            <w:shd w:val="clear" w:color="auto" w:fill="BF8F00" w:themeFill="accent4" w:themeFillShade="BF"/>
          </w:tcPr>
          <w:p w14:paraId="41D60043" w14:textId="77777777" w:rsidR="00A91F16" w:rsidRPr="00944AC8" w:rsidRDefault="00A91F16" w:rsidP="00A91F16">
            <w:pPr>
              <w:rPr>
                <w:rFonts w:ascii="Verdana" w:hAnsi="Verdana"/>
                <w:b/>
              </w:rPr>
            </w:pPr>
          </w:p>
        </w:tc>
        <w:tc>
          <w:tcPr>
            <w:tcW w:w="3756" w:type="dxa"/>
          </w:tcPr>
          <w:p w14:paraId="49D4DAE3" w14:textId="4F847BE3" w:rsidR="00A91F16" w:rsidRPr="00944AC8" w:rsidRDefault="00A91F16" w:rsidP="00A91F16">
            <w:pPr>
              <w:rPr>
                <w:rFonts w:ascii="Verdana" w:hAnsi="Verdana"/>
              </w:rPr>
            </w:pPr>
            <w:r w:rsidRPr="00944AC8">
              <w:rPr>
                <w:rFonts w:ascii="Verdana" w:hAnsi="Verdana"/>
              </w:rPr>
              <w:t>Sharon O’Brien</w:t>
            </w:r>
          </w:p>
        </w:tc>
        <w:tc>
          <w:tcPr>
            <w:tcW w:w="3757" w:type="dxa"/>
          </w:tcPr>
          <w:p w14:paraId="05DE1A6C" w14:textId="79E64880" w:rsidR="00A91F16" w:rsidRPr="00944AC8" w:rsidRDefault="00C07183" w:rsidP="00A91F16">
            <w:pPr>
              <w:rPr>
                <w:rFonts w:ascii="Verdana" w:hAnsi="Verdana"/>
              </w:rPr>
            </w:pPr>
            <w:r w:rsidRPr="00944AC8">
              <w:rPr>
                <w:rFonts w:ascii="Verdana" w:hAnsi="Verdana"/>
              </w:rPr>
              <w:t xml:space="preserve">Care Group </w:t>
            </w:r>
            <w:r w:rsidR="003736CE" w:rsidRPr="00944AC8">
              <w:rPr>
                <w:rFonts w:ascii="Verdana" w:hAnsi="Verdana"/>
              </w:rPr>
              <w:t>Nurse Director, Planned Care</w:t>
            </w:r>
          </w:p>
        </w:tc>
      </w:tr>
      <w:tr w:rsidR="00A91F16" w:rsidRPr="00944AC8" w14:paraId="70DB9D95" w14:textId="77777777" w:rsidTr="00365194">
        <w:tc>
          <w:tcPr>
            <w:tcW w:w="2977" w:type="dxa"/>
            <w:vMerge/>
            <w:shd w:val="clear" w:color="auto" w:fill="BF8F00" w:themeFill="accent4" w:themeFillShade="BF"/>
          </w:tcPr>
          <w:p w14:paraId="3A8CC75B" w14:textId="77777777" w:rsidR="00A91F16" w:rsidRPr="00944AC8" w:rsidRDefault="00A91F16" w:rsidP="00A91F16">
            <w:pPr>
              <w:rPr>
                <w:rFonts w:ascii="Verdana" w:hAnsi="Verdana"/>
                <w:b/>
              </w:rPr>
            </w:pPr>
          </w:p>
        </w:tc>
        <w:tc>
          <w:tcPr>
            <w:tcW w:w="3756" w:type="dxa"/>
          </w:tcPr>
          <w:p w14:paraId="45C8C87F" w14:textId="2ACFE6CD" w:rsidR="00A91F16" w:rsidRPr="00944AC8" w:rsidRDefault="007C5C60" w:rsidP="00A91F16">
            <w:pPr>
              <w:rPr>
                <w:rFonts w:ascii="Verdana" w:hAnsi="Verdana"/>
              </w:rPr>
            </w:pPr>
            <w:r w:rsidRPr="00944AC8">
              <w:rPr>
                <w:rFonts w:ascii="Verdana" w:hAnsi="Verdana"/>
              </w:rPr>
              <w:t>Sallie Davies</w:t>
            </w:r>
          </w:p>
        </w:tc>
        <w:tc>
          <w:tcPr>
            <w:tcW w:w="3757" w:type="dxa"/>
          </w:tcPr>
          <w:p w14:paraId="42C09331" w14:textId="37D55501" w:rsidR="00A91F16" w:rsidRPr="00944AC8" w:rsidRDefault="007C5C60" w:rsidP="00A91F16">
            <w:pPr>
              <w:rPr>
                <w:rFonts w:ascii="Verdana" w:hAnsi="Verdana"/>
              </w:rPr>
            </w:pPr>
            <w:r w:rsidRPr="00944AC8">
              <w:rPr>
                <w:rFonts w:ascii="Verdana" w:hAnsi="Verdana"/>
              </w:rPr>
              <w:t>Deputy Medical Director (In part)</w:t>
            </w:r>
          </w:p>
        </w:tc>
      </w:tr>
      <w:tr w:rsidR="00A91F16" w:rsidRPr="00944AC8" w14:paraId="19FD6EF2" w14:textId="77777777" w:rsidTr="00365194">
        <w:tc>
          <w:tcPr>
            <w:tcW w:w="2977" w:type="dxa"/>
            <w:vMerge/>
            <w:shd w:val="clear" w:color="auto" w:fill="BF8F00" w:themeFill="accent4" w:themeFillShade="BF"/>
          </w:tcPr>
          <w:p w14:paraId="343954B7" w14:textId="77777777" w:rsidR="00A91F16" w:rsidRPr="00944AC8" w:rsidRDefault="00A91F16" w:rsidP="00A91F16">
            <w:pPr>
              <w:rPr>
                <w:rFonts w:ascii="Verdana" w:hAnsi="Verdana"/>
                <w:b/>
              </w:rPr>
            </w:pPr>
          </w:p>
        </w:tc>
        <w:tc>
          <w:tcPr>
            <w:tcW w:w="3756" w:type="dxa"/>
          </w:tcPr>
          <w:p w14:paraId="1673C66D" w14:textId="1AF85590" w:rsidR="00A91F16" w:rsidRPr="00944AC8" w:rsidRDefault="00A91F16" w:rsidP="00A91F16">
            <w:pPr>
              <w:rPr>
                <w:rFonts w:ascii="Verdana" w:hAnsi="Verdana"/>
              </w:rPr>
            </w:pPr>
            <w:r w:rsidRPr="00944AC8">
              <w:rPr>
                <w:rFonts w:ascii="Verdana" w:hAnsi="Verdana"/>
              </w:rPr>
              <w:t>Suzanne Hardacre</w:t>
            </w:r>
          </w:p>
        </w:tc>
        <w:tc>
          <w:tcPr>
            <w:tcW w:w="3757" w:type="dxa"/>
          </w:tcPr>
          <w:p w14:paraId="7290042F" w14:textId="7F2ED929" w:rsidR="00A91F16" w:rsidRPr="00944AC8" w:rsidRDefault="00A91F16" w:rsidP="00A91F16">
            <w:pPr>
              <w:rPr>
                <w:rFonts w:ascii="Verdana" w:hAnsi="Verdana"/>
              </w:rPr>
            </w:pPr>
            <w:r w:rsidRPr="00944AC8">
              <w:rPr>
                <w:rFonts w:ascii="Verdana" w:hAnsi="Verdana"/>
              </w:rPr>
              <w:t>Director of Midwifery</w:t>
            </w:r>
          </w:p>
        </w:tc>
      </w:tr>
      <w:tr w:rsidR="00A91F16" w:rsidRPr="00944AC8" w14:paraId="67D71B1F" w14:textId="77777777" w:rsidTr="00365194">
        <w:tc>
          <w:tcPr>
            <w:tcW w:w="2977" w:type="dxa"/>
            <w:vMerge/>
            <w:shd w:val="clear" w:color="auto" w:fill="BF8F00" w:themeFill="accent4" w:themeFillShade="BF"/>
          </w:tcPr>
          <w:p w14:paraId="4BCF8675" w14:textId="77777777" w:rsidR="00A91F16" w:rsidRPr="00944AC8" w:rsidRDefault="00A91F16" w:rsidP="00A91F16">
            <w:pPr>
              <w:rPr>
                <w:rFonts w:ascii="Verdana" w:hAnsi="Verdana"/>
                <w:b/>
              </w:rPr>
            </w:pPr>
          </w:p>
        </w:tc>
        <w:tc>
          <w:tcPr>
            <w:tcW w:w="3756" w:type="dxa"/>
          </w:tcPr>
          <w:p w14:paraId="7366124A" w14:textId="1EB4A31C" w:rsidR="00A91F16" w:rsidRPr="00944AC8" w:rsidRDefault="00A91F16" w:rsidP="00A91F16">
            <w:pPr>
              <w:rPr>
                <w:rFonts w:ascii="Verdana" w:hAnsi="Verdana"/>
              </w:rPr>
            </w:pPr>
            <w:r w:rsidRPr="00944AC8">
              <w:rPr>
                <w:rFonts w:ascii="Verdana" w:hAnsi="Verdana"/>
              </w:rPr>
              <w:t>Kellie Jenkins-Forrester</w:t>
            </w:r>
          </w:p>
        </w:tc>
        <w:tc>
          <w:tcPr>
            <w:tcW w:w="3757" w:type="dxa"/>
          </w:tcPr>
          <w:p w14:paraId="2DD88E48" w14:textId="08047762" w:rsidR="00A91F16" w:rsidRPr="00944AC8" w:rsidRDefault="00A91F16" w:rsidP="00A91F16">
            <w:pPr>
              <w:rPr>
                <w:rFonts w:ascii="Verdana" w:hAnsi="Verdana"/>
              </w:rPr>
            </w:pPr>
            <w:r w:rsidRPr="00944AC8">
              <w:rPr>
                <w:rFonts w:ascii="Verdana" w:hAnsi="Verdana"/>
              </w:rPr>
              <w:t>Head of Concerns and Business Intelligence</w:t>
            </w:r>
          </w:p>
        </w:tc>
      </w:tr>
      <w:tr w:rsidR="00A91F16" w:rsidRPr="00944AC8" w14:paraId="7BE5A4DA" w14:textId="77777777" w:rsidTr="00365194">
        <w:tc>
          <w:tcPr>
            <w:tcW w:w="2977" w:type="dxa"/>
            <w:vMerge/>
            <w:shd w:val="clear" w:color="auto" w:fill="BF8F00" w:themeFill="accent4" w:themeFillShade="BF"/>
          </w:tcPr>
          <w:p w14:paraId="42387297" w14:textId="77777777" w:rsidR="00A91F16" w:rsidRPr="00944AC8" w:rsidRDefault="00A91F16" w:rsidP="00A91F16">
            <w:pPr>
              <w:rPr>
                <w:rFonts w:ascii="Verdana" w:hAnsi="Verdana"/>
                <w:b/>
              </w:rPr>
            </w:pPr>
          </w:p>
        </w:tc>
        <w:tc>
          <w:tcPr>
            <w:tcW w:w="3756" w:type="dxa"/>
          </w:tcPr>
          <w:p w14:paraId="0A90EE24" w14:textId="67FF752E" w:rsidR="00A91F16" w:rsidRPr="00944AC8" w:rsidRDefault="00A91F16" w:rsidP="00A91F16">
            <w:pPr>
              <w:rPr>
                <w:rFonts w:ascii="Verdana" w:hAnsi="Verdana"/>
              </w:rPr>
            </w:pPr>
            <w:r w:rsidRPr="00944AC8">
              <w:rPr>
                <w:rFonts w:ascii="Verdana" w:hAnsi="Verdana"/>
              </w:rPr>
              <w:t>Hannah Wilton</w:t>
            </w:r>
          </w:p>
        </w:tc>
        <w:tc>
          <w:tcPr>
            <w:tcW w:w="3757" w:type="dxa"/>
          </w:tcPr>
          <w:p w14:paraId="750C820A" w14:textId="6385734D" w:rsidR="00A91F16" w:rsidRPr="00944AC8" w:rsidRDefault="00C07183" w:rsidP="00A91F16">
            <w:pPr>
              <w:rPr>
                <w:rFonts w:ascii="Verdana" w:hAnsi="Verdana"/>
              </w:rPr>
            </w:pPr>
            <w:r w:rsidRPr="00944AC8">
              <w:rPr>
                <w:rFonts w:ascii="Verdana" w:hAnsi="Verdana"/>
              </w:rPr>
              <w:t xml:space="preserve">Director of Pharmacy &amp; Medicines Management </w:t>
            </w:r>
          </w:p>
        </w:tc>
      </w:tr>
      <w:tr w:rsidR="00A91F16" w:rsidRPr="00944AC8" w14:paraId="2911FBB6" w14:textId="77777777" w:rsidTr="00365194">
        <w:tc>
          <w:tcPr>
            <w:tcW w:w="2977" w:type="dxa"/>
            <w:vMerge/>
            <w:shd w:val="clear" w:color="auto" w:fill="BF8F00" w:themeFill="accent4" w:themeFillShade="BF"/>
          </w:tcPr>
          <w:p w14:paraId="79211482" w14:textId="77777777" w:rsidR="00A91F16" w:rsidRPr="00944AC8" w:rsidRDefault="00A91F16" w:rsidP="00A91F16">
            <w:pPr>
              <w:rPr>
                <w:rFonts w:ascii="Verdana" w:hAnsi="Verdana"/>
                <w:b/>
              </w:rPr>
            </w:pPr>
          </w:p>
        </w:tc>
        <w:tc>
          <w:tcPr>
            <w:tcW w:w="3756" w:type="dxa"/>
          </w:tcPr>
          <w:p w14:paraId="051CCAAC" w14:textId="59848407" w:rsidR="00A91F16" w:rsidRPr="00944AC8" w:rsidRDefault="00A91F16" w:rsidP="00A91F16">
            <w:pPr>
              <w:rPr>
                <w:rFonts w:ascii="Verdana" w:hAnsi="Verdana"/>
              </w:rPr>
            </w:pPr>
            <w:r w:rsidRPr="00944AC8">
              <w:rPr>
                <w:rFonts w:ascii="Verdana" w:hAnsi="Verdana"/>
              </w:rPr>
              <w:t>Chris Beadle</w:t>
            </w:r>
          </w:p>
        </w:tc>
        <w:tc>
          <w:tcPr>
            <w:tcW w:w="3757" w:type="dxa"/>
          </w:tcPr>
          <w:p w14:paraId="3C97DD4F" w14:textId="1AF985B2" w:rsidR="00A91F16" w:rsidRPr="00944AC8" w:rsidRDefault="00A91F16" w:rsidP="00A91F16">
            <w:pPr>
              <w:rPr>
                <w:rFonts w:ascii="Verdana" w:hAnsi="Verdana"/>
              </w:rPr>
            </w:pPr>
            <w:r w:rsidRPr="00944AC8">
              <w:rPr>
                <w:rFonts w:ascii="Verdana" w:hAnsi="Verdana"/>
              </w:rPr>
              <w:t>Assistant Director of Health Safety and Fire</w:t>
            </w:r>
          </w:p>
        </w:tc>
      </w:tr>
      <w:tr w:rsidR="00A91F16" w:rsidRPr="00944AC8" w14:paraId="266AEC18" w14:textId="77777777" w:rsidTr="00365194">
        <w:tc>
          <w:tcPr>
            <w:tcW w:w="2977" w:type="dxa"/>
            <w:vMerge/>
            <w:shd w:val="clear" w:color="auto" w:fill="BF8F00" w:themeFill="accent4" w:themeFillShade="BF"/>
          </w:tcPr>
          <w:p w14:paraId="6FA2E60C" w14:textId="77777777" w:rsidR="00A91F16" w:rsidRPr="00944AC8" w:rsidRDefault="00A91F16" w:rsidP="00A91F16">
            <w:pPr>
              <w:rPr>
                <w:rFonts w:ascii="Verdana" w:hAnsi="Verdana"/>
                <w:b/>
              </w:rPr>
            </w:pPr>
          </w:p>
        </w:tc>
        <w:tc>
          <w:tcPr>
            <w:tcW w:w="3756" w:type="dxa"/>
          </w:tcPr>
          <w:p w14:paraId="57604B33" w14:textId="79E3FC76" w:rsidR="00A91F16" w:rsidRPr="00944AC8" w:rsidRDefault="00A91F16" w:rsidP="00A91F16">
            <w:pPr>
              <w:rPr>
                <w:rFonts w:ascii="Verdana" w:hAnsi="Verdana"/>
              </w:rPr>
            </w:pPr>
            <w:r w:rsidRPr="00944AC8">
              <w:rPr>
                <w:rFonts w:ascii="Verdana" w:hAnsi="Verdana"/>
              </w:rPr>
              <w:t>Lloyd Griffiths</w:t>
            </w:r>
          </w:p>
        </w:tc>
        <w:tc>
          <w:tcPr>
            <w:tcW w:w="3757" w:type="dxa"/>
          </w:tcPr>
          <w:p w14:paraId="2431D2A6" w14:textId="0B3C1EE0" w:rsidR="00A91F16" w:rsidRPr="00944AC8" w:rsidRDefault="00A91F16" w:rsidP="00A91F16">
            <w:pPr>
              <w:rPr>
                <w:rFonts w:ascii="Verdana" w:hAnsi="Verdana"/>
              </w:rPr>
            </w:pPr>
            <w:r w:rsidRPr="00944AC8">
              <w:rPr>
                <w:rFonts w:ascii="Verdana" w:hAnsi="Verdana"/>
              </w:rPr>
              <w:t>Head of Mental Health and Learning Disabilities Nursing</w:t>
            </w:r>
          </w:p>
        </w:tc>
      </w:tr>
      <w:tr w:rsidR="00A91F16" w:rsidRPr="00944AC8" w14:paraId="3E30330C" w14:textId="77777777" w:rsidTr="00365194">
        <w:tc>
          <w:tcPr>
            <w:tcW w:w="2977" w:type="dxa"/>
            <w:vMerge/>
            <w:shd w:val="clear" w:color="auto" w:fill="BF8F00" w:themeFill="accent4" w:themeFillShade="BF"/>
          </w:tcPr>
          <w:p w14:paraId="3BBD400C" w14:textId="77777777" w:rsidR="00A91F16" w:rsidRPr="00944AC8" w:rsidRDefault="00A91F16" w:rsidP="00A91F16">
            <w:pPr>
              <w:rPr>
                <w:rFonts w:ascii="Verdana" w:hAnsi="Verdana"/>
                <w:b/>
              </w:rPr>
            </w:pPr>
          </w:p>
        </w:tc>
        <w:tc>
          <w:tcPr>
            <w:tcW w:w="3756" w:type="dxa"/>
          </w:tcPr>
          <w:p w14:paraId="664EF063" w14:textId="7535D5E8" w:rsidR="00A91F16" w:rsidRPr="00944AC8" w:rsidRDefault="00A91F16" w:rsidP="00A91F16">
            <w:pPr>
              <w:rPr>
                <w:rFonts w:ascii="Verdana" w:hAnsi="Verdana"/>
              </w:rPr>
            </w:pPr>
            <w:r w:rsidRPr="00944AC8">
              <w:rPr>
                <w:rFonts w:ascii="Verdana" w:hAnsi="Verdana"/>
              </w:rPr>
              <w:t>Claire O’Keefe</w:t>
            </w:r>
          </w:p>
        </w:tc>
        <w:tc>
          <w:tcPr>
            <w:tcW w:w="3757" w:type="dxa"/>
          </w:tcPr>
          <w:p w14:paraId="7D68F29C" w14:textId="4D824BD5" w:rsidR="00A91F16" w:rsidRPr="00944AC8" w:rsidRDefault="00A91F16" w:rsidP="00A91F16">
            <w:pPr>
              <w:rPr>
                <w:rFonts w:ascii="Verdana" w:hAnsi="Verdana"/>
              </w:rPr>
            </w:pPr>
            <w:r w:rsidRPr="00944AC8">
              <w:rPr>
                <w:rFonts w:ascii="Verdana" w:hAnsi="Verdana"/>
              </w:rPr>
              <w:t>Head of Safeguarding</w:t>
            </w:r>
            <w:r w:rsidR="002004DD" w:rsidRPr="00944AC8">
              <w:rPr>
                <w:rFonts w:ascii="Verdana" w:hAnsi="Verdana"/>
              </w:rPr>
              <w:t xml:space="preserve"> (</w:t>
            </w:r>
            <w:r w:rsidR="00C07183" w:rsidRPr="00944AC8">
              <w:rPr>
                <w:rFonts w:ascii="Verdana" w:hAnsi="Verdana"/>
              </w:rPr>
              <w:t>I</w:t>
            </w:r>
            <w:r w:rsidR="002004DD" w:rsidRPr="00944AC8">
              <w:rPr>
                <w:rFonts w:ascii="Verdana" w:hAnsi="Verdana"/>
              </w:rPr>
              <w:t>n part)</w:t>
            </w:r>
          </w:p>
        </w:tc>
      </w:tr>
      <w:tr w:rsidR="003736CE" w:rsidRPr="00944AC8" w14:paraId="5F8E40DF" w14:textId="77777777" w:rsidTr="00365194">
        <w:tc>
          <w:tcPr>
            <w:tcW w:w="2977" w:type="dxa"/>
            <w:vMerge w:val="restart"/>
            <w:shd w:val="clear" w:color="auto" w:fill="BF8F00" w:themeFill="accent4" w:themeFillShade="BF"/>
          </w:tcPr>
          <w:p w14:paraId="07BD0BF0" w14:textId="77777777" w:rsidR="003736CE" w:rsidRPr="00944AC8" w:rsidRDefault="003736CE" w:rsidP="003736CE">
            <w:pPr>
              <w:rPr>
                <w:rFonts w:ascii="Verdana" w:hAnsi="Verdana"/>
                <w:b/>
              </w:rPr>
            </w:pPr>
            <w:r w:rsidRPr="00944AC8">
              <w:rPr>
                <w:rFonts w:ascii="Verdana" w:hAnsi="Verdana"/>
                <w:b/>
              </w:rPr>
              <w:t>Meeting Observers</w:t>
            </w:r>
          </w:p>
        </w:tc>
        <w:tc>
          <w:tcPr>
            <w:tcW w:w="3756" w:type="dxa"/>
          </w:tcPr>
          <w:p w14:paraId="7A7FA1DE" w14:textId="7165C640" w:rsidR="003736CE" w:rsidRPr="00944AC8" w:rsidRDefault="003736CE" w:rsidP="003736CE">
            <w:pPr>
              <w:rPr>
                <w:rFonts w:ascii="Verdana" w:hAnsi="Verdana"/>
              </w:rPr>
            </w:pPr>
            <w:r w:rsidRPr="00944AC8">
              <w:rPr>
                <w:rFonts w:ascii="Verdana" w:hAnsi="Verdana"/>
              </w:rPr>
              <w:t>Deborah Matthews</w:t>
            </w:r>
          </w:p>
        </w:tc>
        <w:tc>
          <w:tcPr>
            <w:tcW w:w="3757" w:type="dxa"/>
          </w:tcPr>
          <w:p w14:paraId="0D71BDE2" w14:textId="36FB98A2" w:rsidR="003736CE" w:rsidRPr="00944AC8" w:rsidRDefault="00C07183" w:rsidP="003736CE">
            <w:pPr>
              <w:rPr>
                <w:rFonts w:ascii="Verdana" w:hAnsi="Verdana"/>
              </w:rPr>
            </w:pPr>
            <w:r w:rsidRPr="00944AC8">
              <w:rPr>
                <w:rFonts w:ascii="Verdana" w:hAnsi="Verdana"/>
              </w:rPr>
              <w:t xml:space="preserve">Care Group </w:t>
            </w:r>
            <w:r w:rsidR="003736CE" w:rsidRPr="00944AC8">
              <w:rPr>
                <w:rFonts w:ascii="Verdana" w:hAnsi="Verdana"/>
              </w:rPr>
              <w:t>Nurse Director, Unscheduled Care</w:t>
            </w:r>
            <w:r w:rsidR="002004DD" w:rsidRPr="00944AC8">
              <w:rPr>
                <w:rFonts w:ascii="Verdana" w:hAnsi="Verdana"/>
              </w:rPr>
              <w:t xml:space="preserve"> (</w:t>
            </w:r>
            <w:r w:rsidRPr="00944AC8">
              <w:rPr>
                <w:rFonts w:ascii="Verdana" w:hAnsi="Verdana"/>
              </w:rPr>
              <w:t>I</w:t>
            </w:r>
            <w:r w:rsidR="002004DD" w:rsidRPr="00944AC8">
              <w:rPr>
                <w:rFonts w:ascii="Verdana" w:hAnsi="Verdana"/>
              </w:rPr>
              <w:t>n part)</w:t>
            </w:r>
          </w:p>
        </w:tc>
      </w:tr>
      <w:tr w:rsidR="003736CE" w:rsidRPr="00944AC8" w14:paraId="064D3865" w14:textId="77777777" w:rsidTr="00365194">
        <w:tc>
          <w:tcPr>
            <w:tcW w:w="2977" w:type="dxa"/>
            <w:vMerge/>
            <w:shd w:val="clear" w:color="auto" w:fill="BF8F00" w:themeFill="accent4" w:themeFillShade="BF"/>
          </w:tcPr>
          <w:p w14:paraId="6F5B8692" w14:textId="77777777" w:rsidR="003736CE" w:rsidRPr="00944AC8" w:rsidRDefault="003736CE" w:rsidP="003736CE">
            <w:pPr>
              <w:rPr>
                <w:rFonts w:ascii="Verdana" w:hAnsi="Verdana"/>
                <w:b/>
              </w:rPr>
            </w:pPr>
          </w:p>
        </w:tc>
        <w:tc>
          <w:tcPr>
            <w:tcW w:w="3756" w:type="dxa"/>
          </w:tcPr>
          <w:p w14:paraId="25468DE5" w14:textId="7154EB41" w:rsidR="003736CE" w:rsidRPr="00944AC8" w:rsidRDefault="003736CE" w:rsidP="003736CE">
            <w:pPr>
              <w:rPr>
                <w:rFonts w:ascii="Verdana" w:hAnsi="Verdana"/>
              </w:rPr>
            </w:pPr>
            <w:r w:rsidRPr="00944AC8">
              <w:rPr>
                <w:rFonts w:ascii="Verdana" w:hAnsi="Verdana"/>
              </w:rPr>
              <w:t>Rhiannon Dubberley</w:t>
            </w:r>
          </w:p>
        </w:tc>
        <w:tc>
          <w:tcPr>
            <w:tcW w:w="3757" w:type="dxa"/>
          </w:tcPr>
          <w:p w14:paraId="1EBE519A" w14:textId="5335806E" w:rsidR="003736CE" w:rsidRPr="00944AC8" w:rsidRDefault="003736CE" w:rsidP="003736CE">
            <w:pPr>
              <w:rPr>
                <w:rFonts w:ascii="Verdana" w:hAnsi="Verdana"/>
              </w:rPr>
            </w:pPr>
            <w:r w:rsidRPr="00944AC8">
              <w:rPr>
                <w:rFonts w:ascii="Verdana" w:hAnsi="Verdana"/>
              </w:rPr>
              <w:t xml:space="preserve">Corporate Governance Officer </w:t>
            </w:r>
          </w:p>
        </w:tc>
      </w:tr>
      <w:tr w:rsidR="00C07183" w:rsidRPr="00944AC8" w14:paraId="1840256E" w14:textId="77777777" w:rsidTr="00365194">
        <w:tc>
          <w:tcPr>
            <w:tcW w:w="2977" w:type="dxa"/>
            <w:vMerge/>
            <w:shd w:val="clear" w:color="auto" w:fill="BF8F00" w:themeFill="accent4" w:themeFillShade="BF"/>
          </w:tcPr>
          <w:p w14:paraId="5B793E0D" w14:textId="77777777" w:rsidR="00C07183" w:rsidRPr="00944AC8" w:rsidRDefault="00C07183" w:rsidP="00C07183">
            <w:pPr>
              <w:rPr>
                <w:rFonts w:ascii="Verdana" w:hAnsi="Verdana"/>
                <w:b/>
              </w:rPr>
            </w:pPr>
          </w:p>
        </w:tc>
        <w:tc>
          <w:tcPr>
            <w:tcW w:w="3756" w:type="dxa"/>
          </w:tcPr>
          <w:p w14:paraId="554E5DE0" w14:textId="71C463CC" w:rsidR="00C07183" w:rsidRPr="00944AC8" w:rsidRDefault="00C07183" w:rsidP="00C07183">
            <w:pPr>
              <w:rPr>
                <w:rFonts w:ascii="Verdana" w:hAnsi="Verdana"/>
              </w:rPr>
            </w:pPr>
            <w:r w:rsidRPr="00944AC8">
              <w:rPr>
                <w:rFonts w:ascii="Verdana" w:hAnsi="Verdana"/>
              </w:rPr>
              <w:t>Hannah Jones</w:t>
            </w:r>
          </w:p>
        </w:tc>
        <w:tc>
          <w:tcPr>
            <w:tcW w:w="3757" w:type="dxa"/>
          </w:tcPr>
          <w:p w14:paraId="3A743C75" w14:textId="0F2ED282" w:rsidR="00C07183" w:rsidRPr="00944AC8" w:rsidRDefault="00C07183" w:rsidP="00C07183">
            <w:pPr>
              <w:rPr>
                <w:rFonts w:ascii="Verdana" w:hAnsi="Verdana"/>
              </w:rPr>
            </w:pPr>
            <w:r w:rsidRPr="00944AC8">
              <w:rPr>
                <w:rFonts w:ascii="Verdana" w:hAnsi="Verdana"/>
              </w:rPr>
              <w:t>Audit Wales</w:t>
            </w:r>
          </w:p>
        </w:tc>
      </w:tr>
      <w:tr w:rsidR="00C07183" w:rsidRPr="00944AC8" w14:paraId="61A12F5F" w14:textId="77777777" w:rsidTr="00365194">
        <w:tc>
          <w:tcPr>
            <w:tcW w:w="2977" w:type="dxa"/>
            <w:vMerge/>
            <w:shd w:val="clear" w:color="auto" w:fill="BF8F00" w:themeFill="accent4" w:themeFillShade="BF"/>
          </w:tcPr>
          <w:p w14:paraId="6FE8A707" w14:textId="77777777" w:rsidR="00C07183" w:rsidRPr="00944AC8" w:rsidRDefault="00C07183" w:rsidP="00C07183">
            <w:pPr>
              <w:rPr>
                <w:rFonts w:ascii="Verdana" w:hAnsi="Verdana"/>
                <w:b/>
              </w:rPr>
            </w:pPr>
          </w:p>
        </w:tc>
        <w:tc>
          <w:tcPr>
            <w:tcW w:w="3756" w:type="dxa"/>
          </w:tcPr>
          <w:p w14:paraId="4B5CAEFA" w14:textId="77777777" w:rsidR="00C07183" w:rsidRPr="00944AC8" w:rsidRDefault="00C07183" w:rsidP="00C07183">
            <w:pPr>
              <w:rPr>
                <w:rFonts w:ascii="Verdana" w:hAnsi="Verdana"/>
              </w:rPr>
            </w:pPr>
          </w:p>
        </w:tc>
        <w:tc>
          <w:tcPr>
            <w:tcW w:w="3757" w:type="dxa"/>
          </w:tcPr>
          <w:p w14:paraId="3DB19B57" w14:textId="77777777" w:rsidR="00C07183" w:rsidRPr="00944AC8" w:rsidRDefault="00C07183" w:rsidP="00C07183">
            <w:pPr>
              <w:rPr>
                <w:rFonts w:ascii="Verdana" w:hAnsi="Verdana"/>
              </w:rPr>
            </w:pPr>
          </w:p>
        </w:tc>
      </w:tr>
    </w:tbl>
    <w:p w14:paraId="7FA33662"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57B7DDA3" w14:textId="77777777" w:rsidTr="00296E5B">
        <w:tc>
          <w:tcPr>
            <w:tcW w:w="1469" w:type="dxa"/>
          </w:tcPr>
          <w:p w14:paraId="336A5CDE"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12796F84"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1037CCEA" w14:textId="77777777" w:rsidTr="00296E5B">
        <w:trPr>
          <w:trHeight w:val="380"/>
        </w:trPr>
        <w:tc>
          <w:tcPr>
            <w:tcW w:w="1469" w:type="dxa"/>
            <w:shd w:val="clear" w:color="auto" w:fill="1F3864" w:themeFill="accent5" w:themeFillShade="80"/>
          </w:tcPr>
          <w:p w14:paraId="43BEA961"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0474CF0D"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1519F058" w14:textId="77777777" w:rsidTr="00296E5B">
        <w:tc>
          <w:tcPr>
            <w:tcW w:w="1469" w:type="dxa"/>
          </w:tcPr>
          <w:p w14:paraId="47BCE069" w14:textId="77777777" w:rsidR="003C214E" w:rsidRPr="00443F68" w:rsidRDefault="003C214E" w:rsidP="00443F68">
            <w:pPr>
              <w:pStyle w:val="ListParagraph"/>
              <w:numPr>
                <w:ilvl w:val="0"/>
                <w:numId w:val="6"/>
              </w:numPr>
              <w:rPr>
                <w:rFonts w:ascii="Verdana" w:hAnsi="Verdana"/>
              </w:rPr>
            </w:pPr>
          </w:p>
        </w:tc>
        <w:tc>
          <w:tcPr>
            <w:tcW w:w="9026" w:type="dxa"/>
          </w:tcPr>
          <w:p w14:paraId="33F9E6D9"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43F494E5" w14:textId="77777777" w:rsidTr="00296E5B">
        <w:tc>
          <w:tcPr>
            <w:tcW w:w="1469" w:type="dxa"/>
          </w:tcPr>
          <w:p w14:paraId="1F262DD2" w14:textId="77777777" w:rsidR="003C214E" w:rsidRPr="00443F68" w:rsidRDefault="003C214E" w:rsidP="00443F68">
            <w:pPr>
              <w:rPr>
                <w:rFonts w:ascii="Verdana" w:hAnsi="Verdana"/>
              </w:rPr>
            </w:pPr>
          </w:p>
        </w:tc>
        <w:tc>
          <w:tcPr>
            <w:tcW w:w="9026" w:type="dxa"/>
          </w:tcPr>
          <w:p w14:paraId="4AC1EAF2" w14:textId="77777777" w:rsidR="00437656" w:rsidRPr="00A1692F" w:rsidRDefault="00437656" w:rsidP="00437656">
            <w:pPr>
              <w:jc w:val="both"/>
              <w:rPr>
                <w:rFonts w:ascii="Verdana" w:hAnsi="Verdana" w:cstheme="minorHAnsi"/>
                <w:bCs/>
              </w:rPr>
            </w:pPr>
            <w:r w:rsidRPr="00A1692F">
              <w:rPr>
                <w:rFonts w:ascii="Verdana" w:hAnsi="Verdana" w:cstheme="minorHAnsi"/>
                <w:bCs/>
              </w:rPr>
              <w:t xml:space="preserve">C. Donoghue welcomed everyone to the meeting, particularly those joining for the first time, those observing and colleagues participating for specific agenda items. The format of the proceedings in its </w:t>
            </w:r>
            <w:r>
              <w:rPr>
                <w:rFonts w:ascii="Verdana" w:hAnsi="Verdana" w:cstheme="minorHAnsi"/>
                <w:bCs/>
              </w:rPr>
              <w:t>hybrid</w:t>
            </w:r>
            <w:r w:rsidRPr="00A1692F">
              <w:rPr>
                <w:rFonts w:ascii="Verdana" w:hAnsi="Verdana" w:cstheme="minorHAnsi"/>
                <w:bCs/>
              </w:rPr>
              <w:t xml:space="preserve"> form were also noted.  </w:t>
            </w:r>
          </w:p>
          <w:p w14:paraId="0C5F2A19" w14:textId="77777777" w:rsidR="00437656" w:rsidRPr="00A1692F" w:rsidRDefault="00437656" w:rsidP="00437656">
            <w:pPr>
              <w:jc w:val="both"/>
              <w:rPr>
                <w:rFonts w:ascii="Verdana" w:hAnsi="Verdana" w:cstheme="minorHAnsi"/>
                <w:bCs/>
              </w:rPr>
            </w:pPr>
          </w:p>
          <w:p w14:paraId="39DEAEF0" w14:textId="77777777" w:rsidR="00437656" w:rsidRPr="00A1692F" w:rsidRDefault="00437656" w:rsidP="00437656">
            <w:pPr>
              <w:jc w:val="both"/>
              <w:rPr>
                <w:rFonts w:ascii="Verdana" w:hAnsi="Verdana" w:cstheme="minorHAnsi"/>
                <w:bCs/>
              </w:rPr>
            </w:pPr>
            <w:r w:rsidRPr="00A1692F">
              <w:rPr>
                <w:rFonts w:ascii="Verdana" w:hAnsi="Verdana" w:cstheme="minorHAnsi"/>
                <w:bCs/>
              </w:rPr>
              <w:t xml:space="preserve">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16B8A091" w14:textId="77777777" w:rsidR="003C214E" w:rsidRPr="003C214E" w:rsidRDefault="003C214E" w:rsidP="00443F68">
            <w:pPr>
              <w:rPr>
                <w:rFonts w:ascii="Verdana" w:hAnsi="Verdana"/>
              </w:rPr>
            </w:pPr>
          </w:p>
        </w:tc>
      </w:tr>
      <w:tr w:rsidR="003C214E" w:rsidRPr="003C214E" w14:paraId="5FFBAC9C" w14:textId="77777777" w:rsidTr="00296E5B">
        <w:tc>
          <w:tcPr>
            <w:tcW w:w="1469" w:type="dxa"/>
          </w:tcPr>
          <w:p w14:paraId="1900F434" w14:textId="77777777" w:rsidR="00443F68" w:rsidRPr="00443F68" w:rsidRDefault="00443F68" w:rsidP="00443F68">
            <w:pPr>
              <w:rPr>
                <w:rFonts w:ascii="Verdana" w:hAnsi="Verdana"/>
              </w:rPr>
            </w:pPr>
            <w:r>
              <w:rPr>
                <w:rFonts w:ascii="Verdana" w:hAnsi="Verdana"/>
              </w:rPr>
              <w:t>1.2</w:t>
            </w:r>
          </w:p>
        </w:tc>
        <w:tc>
          <w:tcPr>
            <w:tcW w:w="9026" w:type="dxa"/>
          </w:tcPr>
          <w:p w14:paraId="54A52EA7"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1AE0AAB0" w14:textId="77777777" w:rsidTr="00296E5B">
        <w:tc>
          <w:tcPr>
            <w:tcW w:w="1469" w:type="dxa"/>
          </w:tcPr>
          <w:p w14:paraId="5519C4BF" w14:textId="77777777" w:rsidR="003C214E" w:rsidRPr="00443F68" w:rsidRDefault="003C214E" w:rsidP="00443F68">
            <w:pPr>
              <w:rPr>
                <w:rFonts w:ascii="Verdana" w:hAnsi="Verdana"/>
              </w:rPr>
            </w:pPr>
          </w:p>
        </w:tc>
        <w:tc>
          <w:tcPr>
            <w:tcW w:w="9026" w:type="dxa"/>
          </w:tcPr>
          <w:p w14:paraId="589DB8B0" w14:textId="2052D67B" w:rsidR="00443F68" w:rsidRDefault="00437656" w:rsidP="00443F68">
            <w:pPr>
              <w:rPr>
                <w:rFonts w:ascii="Verdana" w:hAnsi="Verdana"/>
              </w:rPr>
            </w:pPr>
            <w:r>
              <w:rPr>
                <w:rFonts w:ascii="Verdana" w:hAnsi="Verdana"/>
              </w:rPr>
              <w:t>Apologies for absence were received from:</w:t>
            </w:r>
          </w:p>
          <w:p w14:paraId="4C30801F" w14:textId="5C526A62" w:rsidR="00437656" w:rsidRDefault="00437656" w:rsidP="00437656">
            <w:pPr>
              <w:pStyle w:val="ListParagraph"/>
              <w:numPr>
                <w:ilvl w:val="0"/>
                <w:numId w:val="12"/>
              </w:numPr>
              <w:rPr>
                <w:rFonts w:ascii="Verdana" w:hAnsi="Verdana"/>
              </w:rPr>
            </w:pPr>
            <w:r>
              <w:rPr>
                <w:rFonts w:ascii="Verdana" w:hAnsi="Verdana"/>
              </w:rPr>
              <w:t>Ana Llewellyn, Care Group Nurse Director</w:t>
            </w:r>
          </w:p>
          <w:p w14:paraId="795CB253" w14:textId="710A323A" w:rsidR="00437656" w:rsidRPr="00437656" w:rsidRDefault="00437656" w:rsidP="00437656">
            <w:pPr>
              <w:pStyle w:val="ListParagraph"/>
              <w:numPr>
                <w:ilvl w:val="0"/>
                <w:numId w:val="12"/>
              </w:numPr>
              <w:rPr>
                <w:rFonts w:ascii="Verdana" w:hAnsi="Verdana"/>
              </w:rPr>
            </w:pPr>
            <w:r>
              <w:rPr>
                <w:rFonts w:ascii="Verdana" w:hAnsi="Verdana"/>
              </w:rPr>
              <w:t xml:space="preserve">Becky Gammon, Assistant Director of Nursing </w:t>
            </w:r>
          </w:p>
          <w:p w14:paraId="35C327F5" w14:textId="77777777" w:rsidR="00296E5B" w:rsidRPr="003C214E" w:rsidRDefault="00296E5B" w:rsidP="00443F68">
            <w:pPr>
              <w:rPr>
                <w:rFonts w:ascii="Verdana" w:hAnsi="Verdana"/>
              </w:rPr>
            </w:pPr>
          </w:p>
        </w:tc>
      </w:tr>
      <w:tr w:rsidR="003C214E" w:rsidRPr="003C214E" w14:paraId="6F15E862" w14:textId="77777777" w:rsidTr="00296E5B">
        <w:tc>
          <w:tcPr>
            <w:tcW w:w="1469" w:type="dxa"/>
          </w:tcPr>
          <w:p w14:paraId="3800DCC2" w14:textId="77777777" w:rsidR="003C214E" w:rsidRPr="00443F68" w:rsidRDefault="00443F68" w:rsidP="00443F68">
            <w:pPr>
              <w:rPr>
                <w:rFonts w:ascii="Verdana" w:hAnsi="Verdana"/>
              </w:rPr>
            </w:pPr>
            <w:r>
              <w:rPr>
                <w:rFonts w:ascii="Verdana" w:hAnsi="Verdana"/>
              </w:rPr>
              <w:t>1.3</w:t>
            </w:r>
          </w:p>
        </w:tc>
        <w:tc>
          <w:tcPr>
            <w:tcW w:w="9026" w:type="dxa"/>
          </w:tcPr>
          <w:p w14:paraId="1421C882"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0212BCB7" w14:textId="77777777" w:rsidTr="00296E5B">
        <w:tc>
          <w:tcPr>
            <w:tcW w:w="1469" w:type="dxa"/>
          </w:tcPr>
          <w:p w14:paraId="3680EA8B" w14:textId="77777777" w:rsidR="003C214E" w:rsidRPr="003C214E" w:rsidRDefault="003C214E" w:rsidP="00443F68">
            <w:pPr>
              <w:rPr>
                <w:rFonts w:ascii="Verdana" w:hAnsi="Verdana"/>
              </w:rPr>
            </w:pPr>
          </w:p>
        </w:tc>
        <w:tc>
          <w:tcPr>
            <w:tcW w:w="9026" w:type="dxa"/>
          </w:tcPr>
          <w:p w14:paraId="1B5D3537" w14:textId="77777777" w:rsidR="003C214E" w:rsidRDefault="00437656" w:rsidP="00443F68">
            <w:pPr>
              <w:rPr>
                <w:rFonts w:ascii="Verdana" w:hAnsi="Verdana"/>
              </w:rPr>
            </w:pPr>
            <w:r>
              <w:rPr>
                <w:rFonts w:ascii="Verdana" w:hAnsi="Verdana"/>
              </w:rPr>
              <w:t>There were no interests declared</w:t>
            </w:r>
            <w:r w:rsidR="00C07183">
              <w:rPr>
                <w:rFonts w:ascii="Verdana" w:hAnsi="Verdana"/>
              </w:rPr>
              <w:t xml:space="preserve">. </w:t>
            </w:r>
          </w:p>
          <w:p w14:paraId="0AB2A28D" w14:textId="6B9EADCA" w:rsidR="00C07183" w:rsidRPr="003C214E" w:rsidRDefault="00C07183" w:rsidP="00443F68">
            <w:pPr>
              <w:rPr>
                <w:rFonts w:ascii="Verdana" w:hAnsi="Verdana"/>
              </w:rPr>
            </w:pPr>
          </w:p>
        </w:tc>
      </w:tr>
      <w:tr w:rsidR="003C214E" w:rsidRPr="003C214E" w14:paraId="434E2A04" w14:textId="77777777" w:rsidTr="00296E5B">
        <w:tc>
          <w:tcPr>
            <w:tcW w:w="1469" w:type="dxa"/>
            <w:shd w:val="clear" w:color="auto" w:fill="1F3864" w:themeFill="accent5" w:themeFillShade="80"/>
          </w:tcPr>
          <w:p w14:paraId="23DE6284"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57637FA"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153755FF" w14:textId="77777777" w:rsidTr="00296E5B">
        <w:tc>
          <w:tcPr>
            <w:tcW w:w="1469" w:type="dxa"/>
          </w:tcPr>
          <w:p w14:paraId="28AEBE23" w14:textId="77777777" w:rsidR="00443F68" w:rsidRDefault="00443F68" w:rsidP="00443F68">
            <w:pPr>
              <w:rPr>
                <w:rFonts w:ascii="Verdana" w:hAnsi="Verdana"/>
              </w:rPr>
            </w:pPr>
            <w:r>
              <w:rPr>
                <w:rFonts w:ascii="Verdana" w:hAnsi="Verdana"/>
              </w:rPr>
              <w:t>2.1</w:t>
            </w:r>
          </w:p>
          <w:p w14:paraId="52C100A8" w14:textId="77777777" w:rsidR="00443F68" w:rsidRDefault="00443F68" w:rsidP="00443F68">
            <w:pPr>
              <w:rPr>
                <w:rFonts w:ascii="Verdana" w:hAnsi="Verdana"/>
              </w:rPr>
            </w:pPr>
          </w:p>
        </w:tc>
        <w:tc>
          <w:tcPr>
            <w:tcW w:w="9026" w:type="dxa"/>
          </w:tcPr>
          <w:p w14:paraId="6D111C40" w14:textId="3E956CE6" w:rsidR="00437656" w:rsidRDefault="00437656" w:rsidP="00437656">
            <w:pPr>
              <w:jc w:val="both"/>
              <w:rPr>
                <w:rFonts w:ascii="Verdana" w:hAnsi="Verdana"/>
              </w:rPr>
            </w:pPr>
            <w:r>
              <w:rPr>
                <w:rFonts w:ascii="Verdana" w:hAnsi="Verdana"/>
              </w:rPr>
              <w:t xml:space="preserve">C. Donoghue </w:t>
            </w:r>
            <w:r w:rsidRPr="00A1692F">
              <w:rPr>
                <w:rFonts w:ascii="Verdana" w:hAnsi="Verdana"/>
              </w:rPr>
              <w:t xml:space="preserve">reminded Members that the agenda had been reformatted to include consent agenda items at the end of the agenda. She asked if there were any items from the consent agenda (Item 8) that the Committee Members wished to bring forward to the main agenda for discussion.  </w:t>
            </w:r>
            <w:r w:rsidR="00C07183">
              <w:rPr>
                <w:rFonts w:ascii="Verdana" w:hAnsi="Verdana"/>
              </w:rPr>
              <w:t xml:space="preserve">There were none. </w:t>
            </w:r>
          </w:p>
          <w:p w14:paraId="514312DC" w14:textId="77777777" w:rsidR="00443F68" w:rsidRPr="003C214E" w:rsidRDefault="00443F68" w:rsidP="00443F68">
            <w:pPr>
              <w:rPr>
                <w:rFonts w:ascii="Verdana" w:hAnsi="Verdana"/>
              </w:rPr>
            </w:pPr>
          </w:p>
        </w:tc>
      </w:tr>
    </w:tbl>
    <w:p w14:paraId="06EAC379" w14:textId="20CBF610" w:rsidR="00296E5B" w:rsidRDefault="00296E5B"/>
    <w:p w14:paraId="4BAB7A5C" w14:textId="0C81FE41" w:rsidR="00365194" w:rsidRDefault="00365194"/>
    <w:p w14:paraId="7203CD7D" w14:textId="77777777" w:rsidR="00365194" w:rsidRDefault="00365194"/>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5BF0E68F" w14:textId="77777777" w:rsidTr="2DBBF202">
        <w:tc>
          <w:tcPr>
            <w:tcW w:w="1469" w:type="dxa"/>
            <w:shd w:val="clear" w:color="auto" w:fill="1F3864" w:themeFill="accent5" w:themeFillShade="80"/>
          </w:tcPr>
          <w:p w14:paraId="7759B665"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47B73ECC" w14:textId="77777777" w:rsidR="003C214E" w:rsidRPr="003C214E" w:rsidRDefault="003C214E" w:rsidP="00443F68">
            <w:pPr>
              <w:rPr>
                <w:rFonts w:ascii="Verdana" w:hAnsi="Verdana"/>
                <w:b/>
              </w:rPr>
            </w:pPr>
            <w:r w:rsidRPr="003C214E">
              <w:rPr>
                <w:rFonts w:ascii="Verdana" w:hAnsi="Verdana"/>
                <w:b/>
              </w:rPr>
              <w:t>MATTERS ARISING</w:t>
            </w:r>
          </w:p>
        </w:tc>
      </w:tr>
      <w:tr w:rsidR="003C214E" w:rsidRPr="003C214E" w14:paraId="38E12E87" w14:textId="77777777" w:rsidTr="2DBBF202">
        <w:tc>
          <w:tcPr>
            <w:tcW w:w="1469" w:type="dxa"/>
          </w:tcPr>
          <w:p w14:paraId="43C9DC9B" w14:textId="77777777" w:rsidR="003C214E" w:rsidRPr="00443F68" w:rsidRDefault="003C214E" w:rsidP="00443F68">
            <w:pPr>
              <w:rPr>
                <w:rFonts w:ascii="Verdana" w:hAnsi="Verdana"/>
              </w:rPr>
            </w:pPr>
            <w:r w:rsidRPr="00443F68">
              <w:rPr>
                <w:rFonts w:ascii="Verdana" w:hAnsi="Verdana"/>
              </w:rPr>
              <w:t>3.1</w:t>
            </w:r>
          </w:p>
        </w:tc>
        <w:tc>
          <w:tcPr>
            <w:tcW w:w="9026" w:type="dxa"/>
          </w:tcPr>
          <w:p w14:paraId="32210C4A" w14:textId="77777777" w:rsidR="003C214E" w:rsidRPr="003C214E" w:rsidRDefault="003C214E" w:rsidP="00443F68">
            <w:pPr>
              <w:rPr>
                <w:rFonts w:ascii="Verdana" w:hAnsi="Verdana"/>
                <w:b/>
              </w:rPr>
            </w:pPr>
            <w:r w:rsidRPr="003C214E">
              <w:rPr>
                <w:rFonts w:ascii="Verdana" w:hAnsi="Verdana"/>
                <w:b/>
              </w:rPr>
              <w:t>Action Log</w:t>
            </w:r>
          </w:p>
        </w:tc>
      </w:tr>
      <w:tr w:rsidR="003C214E" w:rsidRPr="003C214E" w14:paraId="2DDD0180" w14:textId="77777777" w:rsidTr="2DBBF202">
        <w:tc>
          <w:tcPr>
            <w:tcW w:w="1469" w:type="dxa"/>
          </w:tcPr>
          <w:p w14:paraId="31C2BB00" w14:textId="77777777" w:rsidR="003C214E" w:rsidRPr="00443F68" w:rsidRDefault="003C214E" w:rsidP="00443F68">
            <w:pPr>
              <w:rPr>
                <w:rFonts w:ascii="Verdana" w:hAnsi="Verdana"/>
              </w:rPr>
            </w:pPr>
          </w:p>
        </w:tc>
        <w:tc>
          <w:tcPr>
            <w:tcW w:w="9026" w:type="dxa"/>
          </w:tcPr>
          <w:p w14:paraId="168CAD31" w14:textId="04673F69" w:rsidR="002B22A5" w:rsidRDefault="00C07183" w:rsidP="002B22A5">
            <w:pPr>
              <w:jc w:val="both"/>
              <w:rPr>
                <w:rFonts w:ascii="Verdana" w:hAnsi="Verdana"/>
              </w:rPr>
            </w:pPr>
            <w:r>
              <w:rPr>
                <w:rFonts w:ascii="Verdana" w:hAnsi="Verdana"/>
              </w:rPr>
              <w:t>K Palmer requested that the action log was updated to reflect t</w:t>
            </w:r>
            <w:r w:rsidR="002B22A5">
              <w:rPr>
                <w:rFonts w:ascii="Verdana" w:hAnsi="Verdana"/>
              </w:rPr>
              <w:t>hat</w:t>
            </w:r>
            <w:r>
              <w:rPr>
                <w:rFonts w:ascii="Verdana" w:hAnsi="Verdana"/>
              </w:rPr>
              <w:t xml:space="preserve"> updates on Stroke Services would be included in future Highlight Reports from the Unscheduled Care Group</w:t>
            </w:r>
            <w:r w:rsidR="002B22A5">
              <w:rPr>
                <w:rFonts w:ascii="Verdana" w:hAnsi="Verdana"/>
              </w:rPr>
              <w:t xml:space="preserve"> in order to demonstrate </w:t>
            </w:r>
            <w:r w:rsidR="00365194">
              <w:rPr>
                <w:rFonts w:ascii="Verdana" w:hAnsi="Verdana"/>
              </w:rPr>
              <w:t>the Committees commitment to</w:t>
            </w:r>
            <w:r w:rsidR="002B22A5">
              <w:rPr>
                <w:rFonts w:ascii="Verdana" w:hAnsi="Verdana"/>
              </w:rPr>
              <w:t xml:space="preserve"> maintain focus and oversight on this area. Members agreed to support the proposed closure of the actions identified subject to the change requested by K Palmer. </w:t>
            </w:r>
          </w:p>
        </w:tc>
      </w:tr>
      <w:tr w:rsidR="003C214E" w:rsidRPr="003C214E" w14:paraId="4E9C5811" w14:textId="77777777" w:rsidTr="2DBBF202">
        <w:tc>
          <w:tcPr>
            <w:tcW w:w="1469" w:type="dxa"/>
          </w:tcPr>
          <w:p w14:paraId="128F5708" w14:textId="77777777" w:rsidR="003C214E" w:rsidRPr="00443F68" w:rsidRDefault="003C214E" w:rsidP="00443F68">
            <w:pPr>
              <w:rPr>
                <w:rFonts w:ascii="Verdana" w:hAnsi="Verdana"/>
              </w:rPr>
            </w:pPr>
            <w:r w:rsidRPr="00443F68">
              <w:rPr>
                <w:rFonts w:ascii="Verdana" w:hAnsi="Verdana"/>
              </w:rPr>
              <w:t>3.2</w:t>
            </w:r>
          </w:p>
        </w:tc>
        <w:tc>
          <w:tcPr>
            <w:tcW w:w="9026" w:type="dxa"/>
          </w:tcPr>
          <w:p w14:paraId="200A84FB" w14:textId="77777777" w:rsidR="003C214E" w:rsidRPr="003C214E" w:rsidRDefault="003C214E" w:rsidP="00443F68">
            <w:pPr>
              <w:rPr>
                <w:rFonts w:ascii="Verdana" w:hAnsi="Verdana"/>
                <w:b/>
              </w:rPr>
            </w:pPr>
            <w:r w:rsidRPr="003C214E">
              <w:rPr>
                <w:rFonts w:ascii="Verdana" w:hAnsi="Verdana"/>
                <w:b/>
              </w:rPr>
              <w:t>Matters Arising Not Captured on the Action Log</w:t>
            </w:r>
          </w:p>
        </w:tc>
      </w:tr>
      <w:tr w:rsidR="003C214E" w:rsidRPr="003C214E" w14:paraId="4E5EBF6B" w14:textId="77777777" w:rsidTr="2DBBF202">
        <w:tc>
          <w:tcPr>
            <w:tcW w:w="1469" w:type="dxa"/>
          </w:tcPr>
          <w:p w14:paraId="5EEB5792" w14:textId="77777777" w:rsidR="003C214E" w:rsidRPr="00443F68" w:rsidRDefault="003C214E" w:rsidP="00443F68">
            <w:pPr>
              <w:rPr>
                <w:rFonts w:ascii="Verdana" w:hAnsi="Verdana"/>
              </w:rPr>
            </w:pPr>
          </w:p>
        </w:tc>
        <w:tc>
          <w:tcPr>
            <w:tcW w:w="9026" w:type="dxa"/>
          </w:tcPr>
          <w:p w14:paraId="058B5C40" w14:textId="65B9D049" w:rsidR="003C214E" w:rsidRDefault="0088761C" w:rsidP="00443F68">
            <w:pPr>
              <w:rPr>
                <w:rFonts w:ascii="Verdana" w:hAnsi="Verdana"/>
              </w:rPr>
            </w:pPr>
            <w:r>
              <w:rPr>
                <w:rFonts w:ascii="Verdana" w:hAnsi="Verdana"/>
              </w:rPr>
              <w:t>There were no</w:t>
            </w:r>
            <w:r w:rsidR="002B22A5">
              <w:rPr>
                <w:rFonts w:ascii="Verdana" w:hAnsi="Verdana"/>
              </w:rPr>
              <w:t xml:space="preserve"> matters arising. </w:t>
            </w:r>
          </w:p>
        </w:tc>
      </w:tr>
      <w:tr w:rsidR="003C214E" w:rsidRPr="003C214E" w14:paraId="2EAA74C1" w14:textId="77777777" w:rsidTr="2DBBF202">
        <w:tc>
          <w:tcPr>
            <w:tcW w:w="1469" w:type="dxa"/>
            <w:shd w:val="clear" w:color="auto" w:fill="1F3864" w:themeFill="accent5" w:themeFillShade="80"/>
          </w:tcPr>
          <w:p w14:paraId="23E2403E"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39C7523B" w14:textId="31832D76" w:rsidR="003C214E" w:rsidRPr="003C214E" w:rsidRDefault="00A91F16" w:rsidP="00443F68">
            <w:pPr>
              <w:rPr>
                <w:rFonts w:ascii="Verdana" w:hAnsi="Verdana"/>
                <w:b/>
              </w:rPr>
            </w:pPr>
            <w:r>
              <w:rPr>
                <w:rFonts w:ascii="Verdana" w:hAnsi="Verdana"/>
                <w:b/>
              </w:rPr>
              <w:t>STAFF AND SERVICE USER EXPERIENCE</w:t>
            </w:r>
          </w:p>
        </w:tc>
      </w:tr>
      <w:tr w:rsidR="003C214E" w:rsidRPr="003C214E" w14:paraId="33931254" w14:textId="77777777" w:rsidTr="2DBBF202">
        <w:tc>
          <w:tcPr>
            <w:tcW w:w="1469" w:type="dxa"/>
          </w:tcPr>
          <w:p w14:paraId="5C4DE95A" w14:textId="77777777" w:rsidR="003C214E" w:rsidRPr="00443F68" w:rsidRDefault="008D696C" w:rsidP="00443F68">
            <w:pPr>
              <w:rPr>
                <w:rFonts w:ascii="Verdana" w:hAnsi="Verdana"/>
              </w:rPr>
            </w:pPr>
            <w:r>
              <w:rPr>
                <w:rFonts w:ascii="Verdana" w:hAnsi="Verdana"/>
              </w:rPr>
              <w:t>4.1</w:t>
            </w:r>
          </w:p>
        </w:tc>
        <w:tc>
          <w:tcPr>
            <w:tcW w:w="9026" w:type="dxa"/>
          </w:tcPr>
          <w:p w14:paraId="33FE0859" w14:textId="3BF7A875" w:rsidR="003C214E" w:rsidRPr="00A91F16" w:rsidRDefault="00A91F16" w:rsidP="00443F68">
            <w:pPr>
              <w:rPr>
                <w:rFonts w:ascii="Verdana" w:hAnsi="Verdana"/>
                <w:b/>
                <w:iCs/>
              </w:rPr>
            </w:pPr>
            <w:r w:rsidRPr="00A91F16">
              <w:rPr>
                <w:rFonts w:ascii="Verdana" w:hAnsi="Verdana"/>
                <w:b/>
                <w:iCs/>
              </w:rPr>
              <w:t>Shared Listening &amp; Learning Story - Domestic Violence</w:t>
            </w:r>
          </w:p>
        </w:tc>
      </w:tr>
      <w:tr w:rsidR="003C214E" w:rsidRPr="003C214E" w14:paraId="20A31FD7" w14:textId="77777777" w:rsidTr="2DBBF202">
        <w:tc>
          <w:tcPr>
            <w:tcW w:w="1469" w:type="dxa"/>
          </w:tcPr>
          <w:p w14:paraId="2C32EBBF" w14:textId="77777777" w:rsidR="003C214E" w:rsidRPr="00443F68" w:rsidRDefault="003C214E" w:rsidP="00443F68">
            <w:pPr>
              <w:rPr>
                <w:rFonts w:ascii="Verdana" w:hAnsi="Verdana"/>
                <w:i/>
              </w:rPr>
            </w:pPr>
          </w:p>
        </w:tc>
        <w:tc>
          <w:tcPr>
            <w:tcW w:w="9026" w:type="dxa"/>
          </w:tcPr>
          <w:p w14:paraId="388ABFF3" w14:textId="126BD9B4" w:rsidR="003C214E" w:rsidRDefault="00437656" w:rsidP="2DBBF202">
            <w:pPr>
              <w:jc w:val="both"/>
              <w:rPr>
                <w:rFonts w:ascii="Verdana" w:hAnsi="Verdana"/>
              </w:rPr>
            </w:pPr>
            <w:r w:rsidRPr="2DBBF202">
              <w:rPr>
                <w:rFonts w:ascii="Verdana" w:hAnsi="Verdana"/>
              </w:rPr>
              <w:t>C O</w:t>
            </w:r>
            <w:r w:rsidR="00653E9B" w:rsidRPr="2DBBF202">
              <w:rPr>
                <w:rFonts w:ascii="Verdana" w:hAnsi="Verdana"/>
              </w:rPr>
              <w:t>’</w:t>
            </w:r>
            <w:r w:rsidRPr="2DBBF202">
              <w:rPr>
                <w:rFonts w:ascii="Verdana" w:hAnsi="Verdana"/>
              </w:rPr>
              <w:t xml:space="preserve">Keefe shared a presentation with Members which outlined some stories shared </w:t>
            </w:r>
            <w:r w:rsidR="361894F3" w:rsidRPr="2DBBF202">
              <w:rPr>
                <w:rFonts w:ascii="Verdana" w:hAnsi="Verdana"/>
              </w:rPr>
              <w:t>about</w:t>
            </w:r>
            <w:r w:rsidRPr="2DBBF202">
              <w:rPr>
                <w:rFonts w:ascii="Verdana" w:hAnsi="Verdana"/>
              </w:rPr>
              <w:t xml:space="preserve"> survivor experiences of Domestic Violence </w:t>
            </w:r>
            <w:r w:rsidR="002B22A5" w:rsidRPr="2DBBF202">
              <w:rPr>
                <w:rFonts w:ascii="Verdana" w:hAnsi="Verdana"/>
              </w:rPr>
              <w:t xml:space="preserve">and the support they received from the Independent Domestic Violence Advocate </w:t>
            </w:r>
            <w:r w:rsidR="00653E9B" w:rsidRPr="2DBBF202">
              <w:rPr>
                <w:rFonts w:ascii="Verdana" w:hAnsi="Verdana"/>
              </w:rPr>
              <w:t xml:space="preserve">(IDVA) </w:t>
            </w:r>
            <w:r w:rsidR="002B22A5" w:rsidRPr="2DBBF202">
              <w:rPr>
                <w:rFonts w:ascii="Verdana" w:hAnsi="Verdana"/>
              </w:rPr>
              <w:t xml:space="preserve">service. </w:t>
            </w:r>
          </w:p>
          <w:p w14:paraId="318FF6A0" w14:textId="77777777" w:rsidR="002B22A5" w:rsidRDefault="002B22A5" w:rsidP="002B22A5">
            <w:pPr>
              <w:jc w:val="both"/>
              <w:rPr>
                <w:rFonts w:ascii="Verdana" w:hAnsi="Verdana"/>
                <w:iCs/>
              </w:rPr>
            </w:pPr>
          </w:p>
          <w:p w14:paraId="275D5283" w14:textId="5F15D1F2" w:rsidR="002B22A5" w:rsidRDefault="002B22A5" w:rsidP="002B22A5">
            <w:pPr>
              <w:jc w:val="both"/>
              <w:rPr>
                <w:rFonts w:ascii="Verdana" w:hAnsi="Verdana"/>
                <w:iCs/>
              </w:rPr>
            </w:pPr>
            <w:r>
              <w:rPr>
                <w:rFonts w:ascii="Verdana" w:hAnsi="Verdana"/>
                <w:iCs/>
              </w:rPr>
              <w:t xml:space="preserve">C Donoghue welcomed the </w:t>
            </w:r>
            <w:r w:rsidR="00365194">
              <w:rPr>
                <w:rFonts w:ascii="Verdana" w:hAnsi="Verdana"/>
                <w:iCs/>
              </w:rPr>
              <w:t xml:space="preserve">excellent </w:t>
            </w:r>
            <w:r>
              <w:rPr>
                <w:rFonts w:ascii="Verdana" w:hAnsi="Verdana"/>
                <w:iCs/>
              </w:rPr>
              <w:t xml:space="preserve">presentation which she found to be, succinct and indicative of the impact of the work being undertaken by the service. </w:t>
            </w:r>
          </w:p>
          <w:p w14:paraId="6E5D4CB6" w14:textId="77777777" w:rsidR="002B22A5" w:rsidRDefault="002B22A5" w:rsidP="002B22A5">
            <w:pPr>
              <w:jc w:val="both"/>
              <w:rPr>
                <w:rFonts w:ascii="Verdana" w:hAnsi="Verdana"/>
                <w:iCs/>
              </w:rPr>
            </w:pPr>
          </w:p>
          <w:p w14:paraId="2E36643A" w14:textId="148F7889" w:rsidR="002B22A5" w:rsidRDefault="002B22A5" w:rsidP="2DBBF202">
            <w:pPr>
              <w:jc w:val="both"/>
              <w:rPr>
                <w:rFonts w:ascii="Verdana" w:hAnsi="Verdana"/>
              </w:rPr>
            </w:pPr>
            <w:r w:rsidRPr="2DBBF202">
              <w:rPr>
                <w:rFonts w:ascii="Verdana" w:hAnsi="Verdana"/>
              </w:rPr>
              <w:t xml:space="preserve">R Hughes advised that he was proud of the Safeguarding Team and the work they had undertaken and advised that the Team had </w:t>
            </w:r>
            <w:r w:rsidR="7AE04E4F" w:rsidRPr="2DBBF202">
              <w:rPr>
                <w:rFonts w:ascii="Verdana" w:hAnsi="Verdana"/>
              </w:rPr>
              <w:t>secured</w:t>
            </w:r>
            <w:r w:rsidRPr="2DBBF202">
              <w:rPr>
                <w:rFonts w:ascii="Verdana" w:hAnsi="Verdana"/>
              </w:rPr>
              <w:t xml:space="preserve"> funding for the IDVA service across all three regions within Cwm Taf Morgannwg. </w:t>
            </w:r>
          </w:p>
          <w:p w14:paraId="502BF670" w14:textId="77777777" w:rsidR="000B5707" w:rsidRDefault="000B5707" w:rsidP="002B22A5">
            <w:pPr>
              <w:jc w:val="both"/>
              <w:rPr>
                <w:rFonts w:ascii="Verdana" w:hAnsi="Verdana"/>
                <w:iCs/>
              </w:rPr>
            </w:pPr>
          </w:p>
          <w:p w14:paraId="4E325446" w14:textId="6B2A523D" w:rsidR="000B5707" w:rsidRDefault="000B5707" w:rsidP="002B22A5">
            <w:pPr>
              <w:jc w:val="both"/>
              <w:rPr>
                <w:rFonts w:ascii="Verdana" w:hAnsi="Verdana"/>
                <w:iCs/>
              </w:rPr>
            </w:pPr>
            <w:r>
              <w:rPr>
                <w:rFonts w:ascii="Verdana" w:hAnsi="Verdana"/>
                <w:iCs/>
              </w:rPr>
              <w:t>In response to a request made by R Hughes, C O’Keefe provided the following explanations for MAPPA, MARAC and BAROD:</w:t>
            </w:r>
          </w:p>
          <w:p w14:paraId="5D3D0AFA" w14:textId="77777777" w:rsidR="000B5707" w:rsidRPr="000B5707" w:rsidRDefault="000B5707" w:rsidP="00365194">
            <w:pPr>
              <w:pStyle w:val="ListParagraph"/>
              <w:numPr>
                <w:ilvl w:val="0"/>
                <w:numId w:val="14"/>
              </w:numPr>
              <w:shd w:val="clear" w:color="auto" w:fill="FFFFFF"/>
              <w:spacing w:before="100" w:beforeAutospacing="1" w:after="100" w:afterAutospacing="1"/>
              <w:jc w:val="both"/>
              <w:rPr>
                <w:rFonts w:ascii="Segoe UI" w:eastAsia="Times New Roman" w:hAnsi="Segoe UI" w:cs="Segoe UI"/>
                <w:color w:val="323130"/>
                <w:sz w:val="21"/>
                <w:szCs w:val="21"/>
                <w:lang w:eastAsia="en-GB"/>
              </w:rPr>
            </w:pPr>
            <w:r w:rsidRPr="000B5707">
              <w:rPr>
                <w:rFonts w:ascii="Verdana" w:hAnsi="Verdana"/>
                <w:iCs/>
              </w:rPr>
              <w:t xml:space="preserve">MAPPA – Multi-Agency Public Protection Arrangements which related </w:t>
            </w:r>
            <w:r w:rsidRPr="000B5707">
              <w:rPr>
                <w:rFonts w:ascii="Verdana" w:hAnsi="Verdana" w:cs="Segoe UI"/>
                <w:color w:val="323130"/>
                <w:shd w:val="clear" w:color="auto" w:fill="FFFFFF"/>
              </w:rPr>
              <w:t>to the process for managing people released from prison, focusing on their reintegration into the community and assessing any risks they may pose, their housing needs and rehabilitation needs;</w:t>
            </w:r>
          </w:p>
          <w:p w14:paraId="1E4ADCFE" w14:textId="5F0FCDC6" w:rsidR="000B5707" w:rsidRPr="000B5707" w:rsidRDefault="000B5707" w:rsidP="2DBBF202">
            <w:pPr>
              <w:pStyle w:val="ListParagraph"/>
              <w:numPr>
                <w:ilvl w:val="0"/>
                <w:numId w:val="14"/>
              </w:numPr>
              <w:shd w:val="clear" w:color="auto" w:fill="FFFFFF" w:themeFill="background1"/>
              <w:spacing w:before="100" w:beforeAutospacing="1" w:after="100" w:afterAutospacing="1"/>
              <w:jc w:val="both"/>
              <w:rPr>
                <w:rFonts w:ascii="Verdana" w:eastAsia="Times New Roman" w:hAnsi="Verdana" w:cs="Segoe UI"/>
                <w:color w:val="323130"/>
                <w:lang w:eastAsia="en-GB"/>
              </w:rPr>
            </w:pPr>
            <w:r w:rsidRPr="2DBBF202">
              <w:rPr>
                <w:rFonts w:ascii="Verdana" w:hAnsi="Verdana"/>
              </w:rPr>
              <w:t xml:space="preserve">MARAC - </w:t>
            </w:r>
            <w:r w:rsidRPr="000B5707">
              <w:rPr>
                <w:rFonts w:ascii="Verdana" w:hAnsi="Verdana" w:cs="Segoe UI"/>
                <w:color w:val="323130"/>
                <w:shd w:val="clear" w:color="auto" w:fill="FFFFFF"/>
              </w:rPr>
              <w:t xml:space="preserve">Multi-Agency Referral Assessment Conference which focussed on </w:t>
            </w:r>
            <w:r w:rsidR="6085A641" w:rsidRPr="000B5707">
              <w:rPr>
                <w:rFonts w:ascii="Verdana" w:hAnsi="Verdana" w:cs="Segoe UI"/>
                <w:color w:val="323130"/>
                <w:shd w:val="clear" w:color="auto" w:fill="FFFFFF"/>
              </w:rPr>
              <w:t>high-risk</w:t>
            </w:r>
            <w:r w:rsidRPr="000B5707">
              <w:rPr>
                <w:rFonts w:ascii="Verdana" w:hAnsi="Verdana" w:cs="Segoe UI"/>
                <w:color w:val="323130"/>
                <w:shd w:val="clear" w:color="auto" w:fill="FFFFFF"/>
              </w:rPr>
              <w:t xml:space="preserve"> victims of domestic abuse, with a</w:t>
            </w:r>
            <w:r w:rsidRPr="000B5707">
              <w:rPr>
                <w:rFonts w:ascii="Verdana" w:eastAsia="Times New Roman" w:hAnsi="Verdana" w:cs="Segoe UI"/>
                <w:color w:val="323130"/>
                <w:lang w:eastAsia="en-GB"/>
              </w:rPr>
              <w:t>gencies such as police, health, and others collaborat</w:t>
            </w:r>
            <w:r>
              <w:rPr>
                <w:rFonts w:ascii="Verdana" w:eastAsia="Times New Roman" w:hAnsi="Verdana" w:cs="Segoe UI"/>
                <w:color w:val="323130"/>
                <w:lang w:eastAsia="en-GB"/>
              </w:rPr>
              <w:t>ing</w:t>
            </w:r>
            <w:r w:rsidRPr="000B5707">
              <w:rPr>
                <w:rFonts w:ascii="Verdana" w:eastAsia="Times New Roman" w:hAnsi="Verdana" w:cs="Segoe UI"/>
                <w:color w:val="323130"/>
                <w:lang w:eastAsia="en-GB"/>
              </w:rPr>
              <w:t xml:space="preserve"> to share information, assess risks, and make joint decisions to ensure the safety of victims and any children involved.</w:t>
            </w:r>
          </w:p>
          <w:p w14:paraId="70D3A0AF" w14:textId="78A91278" w:rsidR="000B5707" w:rsidRPr="000B5707" w:rsidRDefault="000B5707" w:rsidP="000B5707">
            <w:pPr>
              <w:pStyle w:val="ListParagraph"/>
              <w:numPr>
                <w:ilvl w:val="0"/>
                <w:numId w:val="13"/>
              </w:numPr>
              <w:jc w:val="both"/>
              <w:rPr>
                <w:rFonts w:ascii="Verdana" w:hAnsi="Verdana"/>
                <w:iCs/>
              </w:rPr>
            </w:pPr>
            <w:r>
              <w:rPr>
                <w:rFonts w:ascii="Verdana" w:hAnsi="Verdana"/>
                <w:iCs/>
              </w:rPr>
              <w:t xml:space="preserve">BAROD – was one of </w:t>
            </w:r>
            <w:proofErr w:type="gramStart"/>
            <w:r>
              <w:rPr>
                <w:rFonts w:ascii="Verdana" w:hAnsi="Verdana"/>
                <w:iCs/>
              </w:rPr>
              <w:t>a number of</w:t>
            </w:r>
            <w:proofErr w:type="gramEnd"/>
            <w:r>
              <w:rPr>
                <w:rFonts w:ascii="Verdana" w:hAnsi="Verdana"/>
                <w:iCs/>
              </w:rPr>
              <w:t xml:space="preserve"> local Drug and Alcohol services, which was funded through Value Based Healthcare, which the Health Board were looking to undertake some joint work </w:t>
            </w:r>
            <w:r w:rsidR="00165267">
              <w:rPr>
                <w:rFonts w:ascii="Verdana" w:hAnsi="Verdana"/>
                <w:iCs/>
              </w:rPr>
              <w:t xml:space="preserve">in regard to signposting. </w:t>
            </w:r>
          </w:p>
          <w:p w14:paraId="5001EA91" w14:textId="77777777" w:rsidR="003C214E" w:rsidRDefault="003C214E" w:rsidP="002B22A5">
            <w:pPr>
              <w:jc w:val="both"/>
              <w:rPr>
                <w:rFonts w:ascii="Verdana" w:hAnsi="Verdana"/>
                <w:i/>
              </w:rPr>
            </w:pPr>
          </w:p>
          <w:p w14:paraId="733D00D8" w14:textId="077BEC6A" w:rsidR="00EA05BA" w:rsidRDefault="00165267" w:rsidP="00BA5C07">
            <w:pPr>
              <w:jc w:val="both"/>
              <w:rPr>
                <w:rFonts w:ascii="Verdana" w:hAnsi="Verdana" w:cs="Segoe UI"/>
                <w:color w:val="323130"/>
                <w:shd w:val="clear" w:color="auto" w:fill="FFFFFF"/>
              </w:rPr>
            </w:pPr>
            <w:r w:rsidRPr="2DBBF202">
              <w:rPr>
                <w:rFonts w:ascii="Verdana" w:hAnsi="Verdana"/>
              </w:rPr>
              <w:t xml:space="preserve">L Edwards extended her thanks to C O’Keefe for sharing the presentation which highlighted the impact this had on people’s lives and their future quality of life. L Edwards advised that she had not been aware that support was available to staff within the Health Board who were experiencing domestic violence and </w:t>
            </w:r>
            <w:r w:rsidR="00BA5C07" w:rsidRPr="2DBBF202">
              <w:rPr>
                <w:rFonts w:ascii="Verdana" w:hAnsi="Verdana"/>
              </w:rPr>
              <w:t xml:space="preserve">advised that she would be happy to link </w:t>
            </w:r>
            <w:r w:rsidRPr="2DBBF202">
              <w:rPr>
                <w:rFonts w:ascii="Verdana" w:hAnsi="Verdana"/>
              </w:rPr>
              <w:t>C O’Keefe with the Chair of the Women’s Network in order to promote the work being undertaken by the Team to keep people safe. C O’Keefe advised that she welcome</w:t>
            </w:r>
            <w:r w:rsidR="00BA5C07" w:rsidRPr="2DBBF202">
              <w:rPr>
                <w:rFonts w:ascii="Verdana" w:hAnsi="Verdana"/>
              </w:rPr>
              <w:t>d</w:t>
            </w:r>
            <w:r w:rsidRPr="2DBBF202">
              <w:rPr>
                <w:rFonts w:ascii="Verdana" w:hAnsi="Verdana"/>
              </w:rPr>
              <w:t xml:space="preserve"> the opportunity to connect and </w:t>
            </w:r>
            <w:r w:rsidRPr="00165267">
              <w:rPr>
                <w:rFonts w:ascii="Verdana" w:hAnsi="Verdana" w:cs="Segoe UI"/>
                <w:color w:val="323130"/>
                <w:shd w:val="clear" w:color="auto" w:fill="FFFFFF"/>
              </w:rPr>
              <w:t>emphasi</w:t>
            </w:r>
            <w:r w:rsidR="00A47F29">
              <w:rPr>
                <w:rFonts w:ascii="Verdana" w:hAnsi="Verdana" w:cs="Segoe UI"/>
                <w:color w:val="323130"/>
                <w:shd w:val="clear" w:color="auto" w:fill="FFFFFF"/>
              </w:rPr>
              <w:t>s</w:t>
            </w:r>
            <w:r w:rsidRPr="00165267">
              <w:rPr>
                <w:rFonts w:ascii="Verdana" w:hAnsi="Verdana" w:cs="Segoe UI"/>
                <w:color w:val="323130"/>
                <w:shd w:val="clear" w:color="auto" w:fill="FFFFFF"/>
              </w:rPr>
              <w:t>ed the importance of communicat</w:t>
            </w:r>
            <w:r w:rsidR="00A47F29">
              <w:rPr>
                <w:rFonts w:ascii="Verdana" w:hAnsi="Verdana" w:cs="Segoe UI"/>
                <w:color w:val="323130"/>
                <w:shd w:val="clear" w:color="auto" w:fill="FFFFFF"/>
              </w:rPr>
              <w:t>ing awareness of the service</w:t>
            </w:r>
            <w:r w:rsidRPr="00165267">
              <w:rPr>
                <w:rFonts w:ascii="Verdana" w:hAnsi="Verdana" w:cs="Segoe UI"/>
                <w:color w:val="323130"/>
                <w:shd w:val="clear" w:color="auto" w:fill="FFFFFF"/>
              </w:rPr>
              <w:t xml:space="preserve"> to </w:t>
            </w:r>
            <w:r w:rsidRPr="00165267">
              <w:rPr>
                <w:rFonts w:ascii="Verdana" w:hAnsi="Verdana" w:cs="Segoe UI"/>
                <w:color w:val="323130"/>
                <w:shd w:val="clear" w:color="auto" w:fill="FFFFFF"/>
              </w:rPr>
              <w:lastRenderedPageBreak/>
              <w:t>ensure staff know how to access support</w:t>
            </w:r>
            <w:r w:rsidR="08336E49" w:rsidRPr="00165267">
              <w:rPr>
                <w:rFonts w:ascii="Verdana" w:hAnsi="Verdana" w:cs="Segoe UI"/>
                <w:color w:val="323130"/>
                <w:shd w:val="clear" w:color="auto" w:fill="FFFFFF"/>
              </w:rPr>
              <w:t>,</w:t>
            </w:r>
            <w:r w:rsidRPr="00165267">
              <w:rPr>
                <w:rFonts w:ascii="Verdana" w:hAnsi="Verdana" w:cs="Segoe UI"/>
                <w:color w:val="323130"/>
                <w:shd w:val="clear" w:color="auto" w:fill="FFFFFF"/>
              </w:rPr>
              <w:t xml:space="preserve"> </w:t>
            </w:r>
            <w:r w:rsidR="00BA5C07">
              <w:rPr>
                <w:rFonts w:ascii="Verdana" w:hAnsi="Verdana" w:cs="Segoe UI"/>
                <w:color w:val="323130"/>
                <w:shd w:val="clear" w:color="auto" w:fill="FFFFFF"/>
              </w:rPr>
              <w:t>given</w:t>
            </w:r>
            <w:r w:rsidRPr="00165267">
              <w:rPr>
                <w:rFonts w:ascii="Verdana" w:hAnsi="Verdana" w:cs="Segoe UI"/>
                <w:color w:val="323130"/>
                <w:shd w:val="clear" w:color="auto" w:fill="FFFFFF"/>
              </w:rPr>
              <w:t xml:space="preserve"> that a significant proportion of referrals come from staff</w:t>
            </w:r>
            <w:r w:rsidR="00BA5C07">
              <w:rPr>
                <w:rFonts w:ascii="Verdana" w:hAnsi="Verdana" w:cs="Segoe UI"/>
                <w:color w:val="323130"/>
                <w:shd w:val="clear" w:color="auto" w:fill="FFFFFF"/>
              </w:rPr>
              <w:t>.</w:t>
            </w:r>
          </w:p>
          <w:p w14:paraId="0D865171" w14:textId="77777777" w:rsidR="00BA5C07" w:rsidRDefault="00BA5C07" w:rsidP="00BA5C07">
            <w:pPr>
              <w:jc w:val="both"/>
              <w:rPr>
                <w:rFonts w:ascii="Verdana" w:hAnsi="Verdana" w:cs="Segoe UI"/>
                <w:color w:val="323130"/>
                <w:shd w:val="clear" w:color="auto" w:fill="FFFFFF"/>
              </w:rPr>
            </w:pPr>
          </w:p>
          <w:p w14:paraId="03D409A0" w14:textId="0C3685E4" w:rsidR="00EA05BA" w:rsidRDefault="00BA5C07" w:rsidP="003E7381">
            <w:pPr>
              <w:jc w:val="both"/>
              <w:rPr>
                <w:rFonts w:ascii="Verdana" w:hAnsi="Verdana" w:cs="Segoe UI"/>
                <w:color w:val="323130"/>
                <w:shd w:val="clear" w:color="auto" w:fill="FFFFFF"/>
              </w:rPr>
            </w:pPr>
            <w:r w:rsidRPr="003E7381">
              <w:rPr>
                <w:rFonts w:ascii="Verdana" w:hAnsi="Verdana" w:cs="Segoe UI"/>
                <w:color w:val="323130"/>
                <w:shd w:val="clear" w:color="auto" w:fill="FFFFFF"/>
              </w:rPr>
              <w:t xml:space="preserve">G Hughes also welcomed the story and advised that it was equally important to recognise that domestic violence also happened to men who also needed to be supported in speaking up easily. </w:t>
            </w:r>
            <w:r w:rsidR="003E7381" w:rsidRPr="003E7381">
              <w:rPr>
                <w:rFonts w:ascii="Verdana" w:hAnsi="Verdana" w:cs="Segoe UI"/>
                <w:color w:val="323130"/>
                <w:shd w:val="clear" w:color="auto" w:fill="FFFFFF"/>
              </w:rPr>
              <w:t xml:space="preserve">G Hughes highlighted the need to support staff working in domestic violence advocacy roles due to the intensity of their work and emphasised the importance of securing ongoing funding for these </w:t>
            </w:r>
            <w:r w:rsidR="003E7381">
              <w:rPr>
                <w:rFonts w:ascii="Verdana" w:hAnsi="Verdana" w:cs="Segoe UI"/>
                <w:color w:val="323130"/>
                <w:shd w:val="clear" w:color="auto" w:fill="FFFFFF"/>
              </w:rPr>
              <w:t xml:space="preserve">important </w:t>
            </w:r>
            <w:r w:rsidR="003E7381" w:rsidRPr="003E7381">
              <w:rPr>
                <w:rFonts w:ascii="Verdana" w:hAnsi="Verdana" w:cs="Segoe UI"/>
                <w:color w:val="323130"/>
                <w:shd w:val="clear" w:color="auto" w:fill="FFFFFF"/>
              </w:rPr>
              <w:t xml:space="preserve">roles and making a case for their inclusion in </w:t>
            </w:r>
            <w:proofErr w:type="gramStart"/>
            <w:r w:rsidR="003E7381" w:rsidRPr="003E7381">
              <w:rPr>
                <w:rFonts w:ascii="Verdana" w:hAnsi="Verdana" w:cs="Segoe UI"/>
                <w:color w:val="323130"/>
                <w:shd w:val="clear" w:color="auto" w:fill="FFFFFF"/>
              </w:rPr>
              <w:t>future plans</w:t>
            </w:r>
            <w:proofErr w:type="gramEnd"/>
            <w:r w:rsidR="003E7381" w:rsidRPr="003E7381">
              <w:rPr>
                <w:rFonts w:ascii="Verdana" w:hAnsi="Verdana" w:cs="Segoe UI"/>
                <w:color w:val="323130"/>
                <w:shd w:val="clear" w:color="auto" w:fill="FFFFFF"/>
              </w:rPr>
              <w:t>. </w:t>
            </w:r>
          </w:p>
          <w:p w14:paraId="722B3477" w14:textId="670EBDD5" w:rsidR="00186EF4" w:rsidRDefault="003E7381" w:rsidP="00186EF4">
            <w:pPr>
              <w:shd w:val="clear" w:color="auto" w:fill="FFFFFF"/>
              <w:spacing w:before="100" w:beforeAutospacing="1" w:after="100" w:afterAutospacing="1"/>
              <w:jc w:val="both"/>
              <w:rPr>
                <w:rFonts w:ascii="Verdana" w:eastAsia="Times New Roman" w:hAnsi="Verdana" w:cs="Segoe UI"/>
                <w:color w:val="323130"/>
                <w:lang w:eastAsia="en-GB"/>
              </w:rPr>
            </w:pPr>
            <w:r w:rsidRPr="003E7381">
              <w:rPr>
                <w:rFonts w:ascii="Verdana" w:eastAsia="Times New Roman" w:hAnsi="Verdana" w:cs="Segoe UI"/>
                <w:color w:val="323130"/>
                <w:lang w:eastAsia="en-GB"/>
              </w:rPr>
              <w:t>D</w:t>
            </w:r>
            <w:r w:rsidRPr="00186EF4">
              <w:rPr>
                <w:rFonts w:ascii="Verdana" w:eastAsia="Times New Roman" w:hAnsi="Verdana" w:cs="Segoe UI"/>
                <w:color w:val="323130"/>
                <w:lang w:eastAsia="en-GB"/>
              </w:rPr>
              <w:t xml:space="preserve"> Hurford reflected on the importance of raising awareness of domestic violence and advised that</w:t>
            </w:r>
            <w:r w:rsidRPr="003E7381">
              <w:rPr>
                <w:rFonts w:ascii="Verdana" w:eastAsia="Times New Roman" w:hAnsi="Verdana" w:cs="Segoe UI"/>
                <w:color w:val="323130"/>
                <w:lang w:eastAsia="en-GB"/>
              </w:rPr>
              <w:t xml:space="preserve"> violence against women is included in the mandatory safeguarding training for all staff</w:t>
            </w:r>
            <w:r w:rsidRPr="00186EF4">
              <w:rPr>
                <w:rFonts w:ascii="Verdana" w:eastAsia="Times New Roman" w:hAnsi="Verdana" w:cs="Segoe UI"/>
                <w:color w:val="323130"/>
                <w:lang w:eastAsia="en-GB"/>
              </w:rPr>
              <w:t xml:space="preserve"> which needed to be promoted, and suggested that a revisit was undertaken of the training session that had previously been provided to the Executive Team to enhance awareness amongst leaders. D Hurford added that a</w:t>
            </w:r>
            <w:r w:rsidR="00186EF4" w:rsidRPr="00186EF4">
              <w:rPr>
                <w:rFonts w:ascii="Verdana" w:eastAsia="Times New Roman" w:hAnsi="Verdana" w:cs="Segoe UI"/>
                <w:color w:val="323130"/>
                <w:lang w:eastAsia="en-GB"/>
              </w:rPr>
              <w:t>wareness also needed to be raised amongst front line staff, particularly in Emergency Departments, in relation to the discreet ways that victims could seek help and be supported</w:t>
            </w:r>
            <w:r w:rsidR="00A47F29">
              <w:rPr>
                <w:rFonts w:ascii="Verdana" w:eastAsia="Times New Roman" w:hAnsi="Verdana" w:cs="Segoe UI"/>
                <w:color w:val="323130"/>
                <w:lang w:eastAsia="en-GB"/>
              </w:rPr>
              <w:t xml:space="preserve"> safely</w:t>
            </w:r>
            <w:r w:rsidR="00186EF4" w:rsidRPr="00186EF4">
              <w:rPr>
                <w:rFonts w:ascii="Verdana" w:eastAsia="Times New Roman" w:hAnsi="Verdana" w:cs="Segoe UI"/>
                <w:color w:val="323130"/>
                <w:lang w:eastAsia="en-GB"/>
              </w:rPr>
              <w:t xml:space="preserve">. </w:t>
            </w:r>
          </w:p>
          <w:p w14:paraId="28FF2B9D" w14:textId="31F22CC6" w:rsidR="00186EF4" w:rsidRDefault="00186EF4" w:rsidP="00186EF4">
            <w:pPr>
              <w:shd w:val="clear" w:color="auto" w:fill="FFFFFF"/>
              <w:spacing w:before="100" w:beforeAutospacing="1" w:after="100" w:afterAutospacing="1"/>
              <w:jc w:val="both"/>
              <w:rPr>
                <w:rFonts w:ascii="Verdana" w:eastAsia="Times New Roman" w:hAnsi="Verdana" w:cs="Segoe UI"/>
                <w:color w:val="323130"/>
                <w:lang w:eastAsia="en-GB"/>
              </w:rPr>
            </w:pPr>
            <w:r>
              <w:rPr>
                <w:rFonts w:ascii="Verdana" w:eastAsia="Times New Roman" w:hAnsi="Verdana" w:cs="Segoe UI"/>
                <w:color w:val="323130"/>
                <w:lang w:eastAsia="en-GB"/>
              </w:rPr>
              <w:t xml:space="preserve">In response to the comments made by D Hurford, C O’Keefe highlighted there was an </w:t>
            </w:r>
            <w:r w:rsidR="00A47F29">
              <w:rPr>
                <w:rFonts w:ascii="Verdana" w:eastAsia="Times New Roman" w:hAnsi="Verdana" w:cs="Segoe UI"/>
                <w:color w:val="323130"/>
                <w:lang w:eastAsia="en-GB"/>
              </w:rPr>
              <w:t>‘</w:t>
            </w:r>
            <w:r>
              <w:rPr>
                <w:rFonts w:ascii="Verdana" w:eastAsia="Times New Roman" w:hAnsi="Verdana" w:cs="Segoe UI"/>
                <w:color w:val="323130"/>
                <w:lang w:eastAsia="en-GB"/>
              </w:rPr>
              <w:t>Ask for Annie</w:t>
            </w:r>
            <w:r w:rsidR="00A47F29">
              <w:rPr>
                <w:rFonts w:ascii="Verdana" w:eastAsia="Times New Roman" w:hAnsi="Verdana" w:cs="Segoe UI"/>
                <w:color w:val="323130"/>
                <w:lang w:eastAsia="en-GB"/>
              </w:rPr>
              <w:t>’</w:t>
            </w:r>
            <w:r>
              <w:rPr>
                <w:rFonts w:ascii="Verdana" w:eastAsia="Times New Roman" w:hAnsi="Verdana" w:cs="Segoe UI"/>
                <w:color w:val="323130"/>
                <w:lang w:eastAsia="en-GB"/>
              </w:rPr>
              <w:t xml:space="preserve"> initiative in place which had been rolled out in some pharmacies and added she would welcome more initiatives like this and acknowledged the need for staff and managers to become more confident in addressing domestic abuse.  C O’Keefe advised that working with a health advocate should help upskill staff and reduce barriers and advised that she would be happy to explore innovative approaches given that the current funding was only secured until March 2027. </w:t>
            </w:r>
          </w:p>
          <w:p w14:paraId="3B6E173B" w14:textId="7C5612FF" w:rsidR="00CE0515" w:rsidRPr="00CE0515" w:rsidRDefault="00CE0515" w:rsidP="2DBBF202">
            <w:pPr>
              <w:shd w:val="clear" w:color="auto" w:fill="FFFFFF" w:themeFill="background1"/>
              <w:tabs>
                <w:tab w:val="num" w:pos="720"/>
              </w:tabs>
              <w:spacing w:before="100" w:beforeAutospacing="1" w:after="100" w:afterAutospacing="1"/>
              <w:jc w:val="both"/>
              <w:rPr>
                <w:rFonts w:ascii="Verdana" w:eastAsia="Times New Roman" w:hAnsi="Verdana" w:cs="Segoe UI"/>
                <w:color w:val="323130"/>
                <w:lang w:eastAsia="en-GB"/>
              </w:rPr>
            </w:pPr>
            <w:r w:rsidRPr="2DBBF202">
              <w:rPr>
                <w:rFonts w:ascii="Verdana" w:eastAsia="Times New Roman" w:hAnsi="Verdana" w:cs="Segoe UI"/>
                <w:color w:val="323130"/>
                <w:lang w:eastAsia="en-GB"/>
              </w:rPr>
              <w:t xml:space="preserve">S Hardacre highlighted that </w:t>
            </w:r>
            <w:r w:rsidR="00524CB7" w:rsidRPr="2DBBF202">
              <w:rPr>
                <w:rFonts w:ascii="Verdana" w:eastAsia="Times New Roman" w:hAnsi="Verdana" w:cs="Segoe UI"/>
                <w:color w:val="323130"/>
                <w:lang w:eastAsia="en-GB"/>
              </w:rPr>
              <w:t>Cwm Taf Morgannwg</w:t>
            </w:r>
            <w:r w:rsidRPr="2DBBF202">
              <w:rPr>
                <w:rFonts w:ascii="Verdana" w:eastAsia="Times New Roman" w:hAnsi="Verdana" w:cs="Segoe UI"/>
                <w:color w:val="323130"/>
                <w:lang w:eastAsia="en-GB"/>
              </w:rPr>
              <w:t xml:space="preserve"> had a relatively young female population and noted that domestic violence often starts or escalates during pregnancy. In response to a query raised by S Hardacre as to whether training for all staff would consider this aspect, C O’Keefe confirmed that this is being </w:t>
            </w:r>
            <w:r w:rsidR="3381EF33" w:rsidRPr="2DBBF202">
              <w:rPr>
                <w:rFonts w:ascii="Verdana" w:eastAsia="Times New Roman" w:hAnsi="Verdana" w:cs="Segoe UI"/>
                <w:color w:val="323130"/>
                <w:lang w:eastAsia="en-GB"/>
              </w:rPr>
              <w:t>addressed and</w:t>
            </w:r>
            <w:r w:rsidRPr="2DBBF202">
              <w:rPr>
                <w:rFonts w:ascii="Verdana" w:eastAsia="Times New Roman" w:hAnsi="Verdana" w:cs="Segoe UI"/>
                <w:color w:val="323130"/>
                <w:lang w:eastAsia="en-GB"/>
              </w:rPr>
              <w:t xml:space="preserve"> advised that new staff induction included time in maternity settings given the increased risk of domestic violence during pregnancy. </w:t>
            </w:r>
          </w:p>
          <w:p w14:paraId="0FD71AF2" w14:textId="2FA77F6F" w:rsidR="00CE0515" w:rsidRPr="00CE0515" w:rsidRDefault="00CE0515" w:rsidP="2DBBF202">
            <w:pPr>
              <w:shd w:val="clear" w:color="auto" w:fill="FFFFFF" w:themeFill="background1"/>
              <w:tabs>
                <w:tab w:val="num" w:pos="720"/>
              </w:tabs>
              <w:spacing w:before="100" w:beforeAutospacing="1" w:after="100" w:afterAutospacing="1"/>
              <w:jc w:val="both"/>
              <w:rPr>
                <w:rFonts w:ascii="Verdana" w:eastAsia="Times New Roman" w:hAnsi="Verdana" w:cs="Segoe UI"/>
                <w:color w:val="323130"/>
                <w:lang w:eastAsia="en-GB"/>
              </w:rPr>
            </w:pPr>
            <w:r w:rsidRPr="2DBBF202">
              <w:rPr>
                <w:rFonts w:ascii="Verdana" w:eastAsia="Times New Roman" w:hAnsi="Verdana" w:cs="Segoe UI"/>
                <w:color w:val="323130"/>
                <w:lang w:eastAsia="en-GB"/>
              </w:rPr>
              <w:t xml:space="preserve">K Palmer raised the issue of how to encourage men to come forward about domestic violence, noting that men may feel </w:t>
            </w:r>
            <w:r w:rsidR="00A47F29" w:rsidRPr="2DBBF202">
              <w:rPr>
                <w:rFonts w:ascii="Verdana" w:eastAsia="Times New Roman" w:hAnsi="Verdana" w:cs="Segoe UI"/>
                <w:color w:val="323130"/>
                <w:lang w:eastAsia="en-GB"/>
              </w:rPr>
              <w:t>increased</w:t>
            </w:r>
            <w:r w:rsidRPr="2DBBF202">
              <w:rPr>
                <w:rFonts w:ascii="Verdana" w:eastAsia="Times New Roman" w:hAnsi="Verdana" w:cs="Segoe UI"/>
                <w:color w:val="323130"/>
                <w:lang w:eastAsia="en-GB"/>
              </w:rPr>
              <w:t xml:space="preserve"> shame and </w:t>
            </w:r>
            <w:r w:rsidR="00A47F29" w:rsidRPr="2DBBF202">
              <w:rPr>
                <w:rFonts w:ascii="Verdana" w:eastAsia="Times New Roman" w:hAnsi="Verdana" w:cs="Segoe UI"/>
                <w:color w:val="323130"/>
                <w:lang w:eastAsia="en-GB"/>
              </w:rPr>
              <w:t xml:space="preserve">often keep the </w:t>
            </w:r>
            <w:r w:rsidR="04404B2C" w:rsidRPr="2DBBF202">
              <w:rPr>
                <w:rFonts w:ascii="Verdana" w:eastAsia="Times New Roman" w:hAnsi="Verdana" w:cs="Segoe UI"/>
                <w:color w:val="323130"/>
                <w:lang w:eastAsia="en-GB"/>
              </w:rPr>
              <w:t>abuse hidden</w:t>
            </w:r>
            <w:r w:rsidRPr="2DBBF202">
              <w:rPr>
                <w:rFonts w:ascii="Verdana" w:eastAsia="Times New Roman" w:hAnsi="Verdana" w:cs="Segoe UI"/>
                <w:color w:val="323130"/>
                <w:lang w:eastAsia="en-GB"/>
              </w:rPr>
              <w:t>. C O’Keefe advised that male victims were a priority for the team and added that some men had been supported, mainly in cases of observed abuse in hospital settings, especially among elderly patients, and acknowledged the need to explore more ways to reach hidden victims, including men.</w:t>
            </w:r>
          </w:p>
          <w:p w14:paraId="01ADF98A" w14:textId="3E24D9F9" w:rsidR="003E7381" w:rsidRPr="00A47F29" w:rsidRDefault="00CE0515" w:rsidP="00A47F29">
            <w:pPr>
              <w:shd w:val="clear" w:color="auto" w:fill="FFFFFF"/>
              <w:spacing w:before="100" w:beforeAutospacing="1" w:after="100" w:afterAutospacing="1"/>
              <w:jc w:val="both"/>
              <w:rPr>
                <w:rFonts w:ascii="Verdana" w:eastAsia="Times New Roman" w:hAnsi="Verdana" w:cs="Segoe UI"/>
                <w:lang w:eastAsia="en-GB"/>
              </w:rPr>
            </w:pPr>
            <w:r w:rsidRPr="00CE0515">
              <w:rPr>
                <w:rFonts w:ascii="Verdana" w:eastAsia="Times New Roman" w:hAnsi="Verdana" w:cs="Segoe UI"/>
                <w:color w:val="323130"/>
                <w:lang w:eastAsia="en-GB"/>
              </w:rPr>
              <w:t>R Hughes acknowledged that the current funding for the IDVA roles was fixed term and emphasi</w:t>
            </w:r>
            <w:r w:rsidR="00524CB7">
              <w:rPr>
                <w:rFonts w:ascii="Verdana" w:eastAsia="Times New Roman" w:hAnsi="Verdana" w:cs="Segoe UI"/>
                <w:color w:val="323130"/>
                <w:lang w:eastAsia="en-GB"/>
              </w:rPr>
              <w:t>s</w:t>
            </w:r>
            <w:r w:rsidRPr="00CE0515">
              <w:rPr>
                <w:rFonts w:ascii="Verdana" w:eastAsia="Times New Roman" w:hAnsi="Verdana" w:cs="Segoe UI"/>
                <w:color w:val="323130"/>
                <w:lang w:eastAsia="en-GB"/>
              </w:rPr>
              <w:t xml:space="preserve">ed that this provided an opportunity to evidence impact using a value-based healthcare approach and to explore sustainable funding options over the next two years. R Hughes also advised that this work was linked to the </w:t>
            </w:r>
            <w:r w:rsidRPr="00CE0515">
              <w:rPr>
                <w:rFonts w:ascii="Verdana" w:eastAsia="Times New Roman" w:hAnsi="Verdana" w:cs="Segoe UI"/>
                <w:color w:val="323130"/>
                <w:lang w:eastAsia="en-GB"/>
              </w:rPr>
              <w:lastRenderedPageBreak/>
              <w:t xml:space="preserve">three-year safeguarding strategic </w:t>
            </w:r>
            <w:r w:rsidR="00A47F29" w:rsidRPr="00CE0515">
              <w:rPr>
                <w:rFonts w:ascii="Verdana" w:eastAsia="Times New Roman" w:hAnsi="Verdana" w:cs="Segoe UI"/>
                <w:color w:val="323130"/>
                <w:lang w:eastAsia="en-GB"/>
              </w:rPr>
              <w:t>plan and</w:t>
            </w:r>
            <w:r w:rsidRPr="00CE0515">
              <w:rPr>
                <w:rFonts w:ascii="Verdana" w:eastAsia="Times New Roman" w:hAnsi="Verdana" w:cs="Segoe UI"/>
                <w:color w:val="323130"/>
                <w:lang w:eastAsia="en-GB"/>
              </w:rPr>
              <w:t xml:space="preserve"> added that the Committee would be ke</w:t>
            </w:r>
            <w:r w:rsidRPr="00A47F29">
              <w:rPr>
                <w:rFonts w:ascii="Verdana" w:eastAsia="Times New Roman" w:hAnsi="Verdana" w:cs="Segoe UI"/>
                <w:lang w:eastAsia="en-GB"/>
              </w:rPr>
              <w:t>pt updated on progress.</w:t>
            </w:r>
          </w:p>
          <w:p w14:paraId="3B4D017E" w14:textId="047484DC" w:rsidR="001A5F30" w:rsidRPr="00A47F29" w:rsidRDefault="00CE0515" w:rsidP="00EB241F">
            <w:pPr>
              <w:jc w:val="both"/>
              <w:rPr>
                <w:rFonts w:ascii="Verdana" w:hAnsi="Verdana" w:cs="Segoe UI"/>
                <w:iCs/>
                <w:shd w:val="clear" w:color="auto" w:fill="FFFFFF"/>
              </w:rPr>
            </w:pPr>
            <w:r w:rsidRPr="00A47F29">
              <w:rPr>
                <w:rFonts w:ascii="Verdana" w:hAnsi="Verdana"/>
                <w:iCs/>
              </w:rPr>
              <w:t>In response to a query raised by G Hughes as to whether GP’s could refer into the IDVA service, C O’Keef</w:t>
            </w:r>
            <w:r w:rsidR="00EB241F" w:rsidRPr="00A47F29">
              <w:rPr>
                <w:rFonts w:ascii="Verdana" w:hAnsi="Verdana"/>
                <w:iCs/>
              </w:rPr>
              <w:t>e</w:t>
            </w:r>
            <w:r w:rsidRPr="00A47F29">
              <w:rPr>
                <w:rFonts w:ascii="Verdana" w:hAnsi="Verdana"/>
                <w:iCs/>
              </w:rPr>
              <w:t xml:space="preserve"> advised </w:t>
            </w:r>
            <w:r w:rsidRPr="00A47F29">
              <w:rPr>
                <w:rFonts w:ascii="Verdana" w:hAnsi="Verdana" w:cs="Segoe UI"/>
                <w:iCs/>
                <w:shd w:val="clear" w:color="auto" w:fill="FFFFFF"/>
              </w:rPr>
              <w:t xml:space="preserve">that whilst GPs could refer </w:t>
            </w:r>
            <w:r w:rsidR="00EB241F" w:rsidRPr="00A47F29">
              <w:rPr>
                <w:rFonts w:ascii="Verdana" w:hAnsi="Verdana" w:cs="Segoe UI"/>
                <w:iCs/>
                <w:shd w:val="clear" w:color="auto" w:fill="FFFFFF"/>
              </w:rPr>
              <w:t>into the</w:t>
            </w:r>
            <w:r w:rsidRPr="00A47F29">
              <w:rPr>
                <w:rFonts w:ascii="Verdana" w:hAnsi="Verdana" w:cs="Segoe UI"/>
                <w:iCs/>
                <w:shd w:val="clear" w:color="auto" w:fill="FFFFFF"/>
              </w:rPr>
              <w:t xml:space="preserve"> service, within Cwm Taf Morgannwg there </w:t>
            </w:r>
            <w:r w:rsidR="00EB241F" w:rsidRPr="00A47F29">
              <w:rPr>
                <w:rFonts w:ascii="Verdana" w:hAnsi="Verdana" w:cs="Segoe UI"/>
                <w:iCs/>
                <w:shd w:val="clear" w:color="auto" w:fill="FFFFFF"/>
              </w:rPr>
              <w:t>was</w:t>
            </w:r>
            <w:r w:rsidRPr="00A47F29">
              <w:rPr>
                <w:rFonts w:ascii="Verdana" w:hAnsi="Verdana" w:cs="Segoe UI"/>
                <w:iCs/>
                <w:shd w:val="clear" w:color="auto" w:fill="FFFFFF"/>
              </w:rPr>
              <w:t xml:space="preserve"> also an IRIS service </w:t>
            </w:r>
            <w:r w:rsidR="00EB241F" w:rsidRPr="00A47F29">
              <w:rPr>
                <w:rFonts w:ascii="Verdana" w:hAnsi="Verdana" w:cs="Segoe UI"/>
                <w:iCs/>
                <w:shd w:val="clear" w:color="auto" w:fill="FFFFFF"/>
              </w:rPr>
              <w:t xml:space="preserve">which was </w:t>
            </w:r>
            <w:r w:rsidRPr="00A47F29">
              <w:rPr>
                <w:rFonts w:ascii="Verdana" w:hAnsi="Verdana" w:cs="Segoe UI"/>
                <w:iCs/>
                <w:shd w:val="clear" w:color="auto" w:fill="FFFFFF"/>
              </w:rPr>
              <w:t>funded through primary care</w:t>
            </w:r>
            <w:r w:rsidR="00EB241F" w:rsidRPr="00A47F29">
              <w:rPr>
                <w:rFonts w:ascii="Verdana" w:hAnsi="Verdana" w:cs="Segoe UI"/>
                <w:iCs/>
                <w:shd w:val="clear" w:color="auto" w:fill="FFFFFF"/>
              </w:rPr>
              <w:t xml:space="preserve"> and added that she would see</w:t>
            </w:r>
            <w:r w:rsidRPr="00A47F29">
              <w:rPr>
                <w:rFonts w:ascii="Verdana" w:hAnsi="Verdana" w:cs="Segoe UI"/>
                <w:iCs/>
                <w:shd w:val="clear" w:color="auto" w:fill="FFFFFF"/>
              </w:rPr>
              <w:t xml:space="preserve"> these two services work</w:t>
            </w:r>
            <w:r w:rsidR="00EB241F" w:rsidRPr="00A47F29">
              <w:rPr>
                <w:rFonts w:ascii="Verdana" w:hAnsi="Verdana" w:cs="Segoe UI"/>
                <w:iCs/>
                <w:shd w:val="clear" w:color="auto" w:fill="FFFFFF"/>
              </w:rPr>
              <w:t xml:space="preserve">ing together to decide </w:t>
            </w:r>
            <w:r w:rsidRPr="00A47F29">
              <w:rPr>
                <w:rFonts w:ascii="Verdana" w:hAnsi="Verdana" w:cs="Segoe UI"/>
                <w:iCs/>
                <w:shd w:val="clear" w:color="auto" w:fill="FFFFFF"/>
              </w:rPr>
              <w:t xml:space="preserve">on where a patient </w:t>
            </w:r>
            <w:r w:rsidR="00EB241F" w:rsidRPr="00A47F29">
              <w:rPr>
                <w:rFonts w:ascii="Verdana" w:hAnsi="Verdana" w:cs="Segoe UI"/>
                <w:iCs/>
                <w:shd w:val="clear" w:color="auto" w:fill="FFFFFF"/>
              </w:rPr>
              <w:t>wa</w:t>
            </w:r>
            <w:r w:rsidRPr="00A47F29">
              <w:rPr>
                <w:rFonts w:ascii="Verdana" w:hAnsi="Verdana" w:cs="Segoe UI"/>
                <w:iCs/>
                <w:shd w:val="clear" w:color="auto" w:fill="FFFFFF"/>
              </w:rPr>
              <w:t>s best supported depend</w:t>
            </w:r>
            <w:r w:rsidR="00EB241F" w:rsidRPr="00A47F29">
              <w:rPr>
                <w:rFonts w:ascii="Verdana" w:hAnsi="Verdana" w:cs="Segoe UI"/>
                <w:iCs/>
                <w:shd w:val="clear" w:color="auto" w:fill="FFFFFF"/>
              </w:rPr>
              <w:t>ing</w:t>
            </w:r>
            <w:r w:rsidRPr="00A47F29">
              <w:rPr>
                <w:rFonts w:ascii="Verdana" w:hAnsi="Verdana" w:cs="Segoe UI"/>
                <w:iCs/>
                <w:shd w:val="clear" w:color="auto" w:fill="FFFFFF"/>
              </w:rPr>
              <w:t xml:space="preserve"> on their needs and which service c</w:t>
            </w:r>
            <w:r w:rsidR="00EB241F" w:rsidRPr="00A47F29">
              <w:rPr>
                <w:rFonts w:ascii="Verdana" w:hAnsi="Verdana" w:cs="Segoe UI"/>
                <w:iCs/>
                <w:shd w:val="clear" w:color="auto" w:fill="FFFFFF"/>
              </w:rPr>
              <w:t>ould</w:t>
            </w:r>
            <w:r w:rsidRPr="00A47F29">
              <w:rPr>
                <w:rFonts w:ascii="Verdana" w:hAnsi="Verdana" w:cs="Segoe UI"/>
                <w:iCs/>
                <w:shd w:val="clear" w:color="auto" w:fill="FFFFFF"/>
              </w:rPr>
              <w:t xml:space="preserve"> provide the most appropriate support. </w:t>
            </w:r>
          </w:p>
          <w:p w14:paraId="70C7B3F0" w14:textId="77777777" w:rsidR="00EB241F" w:rsidRPr="00A47F29" w:rsidRDefault="00EB241F" w:rsidP="00EB241F">
            <w:pPr>
              <w:jc w:val="both"/>
              <w:rPr>
                <w:rFonts w:ascii="Verdana" w:hAnsi="Verdana"/>
                <w:iCs/>
              </w:rPr>
            </w:pPr>
          </w:p>
          <w:p w14:paraId="1FCBDF06" w14:textId="47D0951F" w:rsidR="00EB241F" w:rsidRPr="00A47F29" w:rsidRDefault="00EB241F" w:rsidP="00EB241F">
            <w:pPr>
              <w:tabs>
                <w:tab w:val="num" w:pos="720"/>
              </w:tabs>
              <w:jc w:val="both"/>
              <w:rPr>
                <w:rFonts w:ascii="Verdana" w:eastAsia="Times New Roman" w:hAnsi="Verdana" w:cs="Segoe UI"/>
                <w:lang w:eastAsia="en-GB"/>
              </w:rPr>
            </w:pPr>
            <w:r w:rsidRPr="2DBBF202">
              <w:rPr>
                <w:rFonts w:ascii="Verdana" w:hAnsi="Verdana"/>
              </w:rPr>
              <w:t>In response to a query raised by C Donoghue as to whether t</w:t>
            </w:r>
            <w:r w:rsidRPr="2DBBF202">
              <w:rPr>
                <w:rFonts w:ascii="Verdana" w:eastAsia="Times New Roman" w:hAnsi="Verdana" w:cs="Segoe UI"/>
                <w:lang w:eastAsia="en-GB"/>
              </w:rPr>
              <w:t>here were any particular learning points from the case studies presented, specifically seeking insights or things that could have been done differently, C O’Keefe advised that the presence of the IDVA was crucial, given that emergency department staff in busy environments may not be able to do more than a quick assessment and referral, and highlighted the importance of immediate safety planning, noting that without on-site support, opportunities to help victims could be lost. C O’Keefe also mentioned unconscious bias among staff, where repeated attendances by victims might lead to assumptions, and stressed the need for a supportive approach each time. Members supported the suggestion made b</w:t>
            </w:r>
            <w:r w:rsidR="00524CB7" w:rsidRPr="2DBBF202">
              <w:rPr>
                <w:rFonts w:ascii="Verdana" w:eastAsia="Times New Roman" w:hAnsi="Verdana" w:cs="Segoe UI"/>
                <w:lang w:eastAsia="en-GB"/>
              </w:rPr>
              <w:t>y</w:t>
            </w:r>
            <w:r w:rsidRPr="2DBBF202">
              <w:rPr>
                <w:rFonts w:ascii="Verdana" w:eastAsia="Times New Roman" w:hAnsi="Verdana" w:cs="Segoe UI"/>
                <w:lang w:eastAsia="en-GB"/>
              </w:rPr>
              <w:t xml:space="preserve"> C O’Keefe to return to the Committee in one year to provide more evidence on learning points. </w:t>
            </w:r>
          </w:p>
          <w:p w14:paraId="703A68C7" w14:textId="77777777" w:rsidR="00EB241F" w:rsidRPr="00A47F29" w:rsidRDefault="00EB241F" w:rsidP="00EB241F">
            <w:pPr>
              <w:tabs>
                <w:tab w:val="num" w:pos="720"/>
              </w:tabs>
              <w:jc w:val="both"/>
              <w:rPr>
                <w:rFonts w:ascii="Verdana" w:eastAsia="Times New Roman" w:hAnsi="Verdana" w:cs="Segoe UI"/>
                <w:lang w:eastAsia="en-GB"/>
              </w:rPr>
            </w:pPr>
          </w:p>
          <w:p w14:paraId="2866F881" w14:textId="353C0E2B" w:rsidR="00EB241F" w:rsidRPr="00A47F29" w:rsidRDefault="00EB241F" w:rsidP="00EB241F">
            <w:pPr>
              <w:tabs>
                <w:tab w:val="num" w:pos="720"/>
              </w:tabs>
              <w:jc w:val="both"/>
              <w:rPr>
                <w:rFonts w:ascii="Verdana" w:eastAsia="Times New Roman" w:hAnsi="Verdana" w:cs="Segoe UI"/>
                <w:lang w:eastAsia="en-GB"/>
              </w:rPr>
            </w:pPr>
            <w:r w:rsidRPr="00A47F29">
              <w:rPr>
                <w:rFonts w:ascii="Verdana" w:eastAsia="Times New Roman" w:hAnsi="Verdana" w:cs="Segoe UI"/>
                <w:lang w:eastAsia="en-GB"/>
              </w:rPr>
              <w:t xml:space="preserve">C Donoghue extended her thanks to C O’Keefe for sharing the presentation and her thanks to the women who were willing to share their stories. </w:t>
            </w:r>
          </w:p>
          <w:p w14:paraId="3DF2A4A5" w14:textId="65D41038" w:rsidR="00EA05BA" w:rsidRPr="003C214E" w:rsidRDefault="00EA05BA" w:rsidP="00443F68">
            <w:pPr>
              <w:rPr>
                <w:rFonts w:ascii="Verdana" w:hAnsi="Verdana"/>
                <w:i/>
              </w:rPr>
            </w:pPr>
          </w:p>
        </w:tc>
      </w:tr>
      <w:tr w:rsidR="003C214E" w:rsidRPr="003C214E" w14:paraId="3CB00D04" w14:textId="77777777" w:rsidTr="2DBBF202">
        <w:tc>
          <w:tcPr>
            <w:tcW w:w="1469" w:type="dxa"/>
          </w:tcPr>
          <w:p w14:paraId="2D09430A" w14:textId="77777777" w:rsidR="003C214E" w:rsidRPr="00EB241F" w:rsidRDefault="003C214E" w:rsidP="00443F68">
            <w:pPr>
              <w:rPr>
                <w:rFonts w:ascii="Verdana" w:hAnsi="Verdana"/>
                <w:iCs/>
              </w:rPr>
            </w:pPr>
            <w:r w:rsidRPr="00EB241F">
              <w:rPr>
                <w:rFonts w:ascii="Verdana" w:hAnsi="Verdana"/>
                <w:iCs/>
              </w:rPr>
              <w:lastRenderedPageBreak/>
              <w:t>Resolution:</w:t>
            </w:r>
          </w:p>
        </w:tc>
        <w:tc>
          <w:tcPr>
            <w:tcW w:w="9026" w:type="dxa"/>
          </w:tcPr>
          <w:p w14:paraId="575D987E" w14:textId="53773A4E" w:rsidR="003C214E" w:rsidRPr="00EB241F" w:rsidRDefault="00EB241F" w:rsidP="00443F68">
            <w:pPr>
              <w:rPr>
                <w:rFonts w:ascii="Verdana" w:hAnsi="Verdana"/>
                <w:iCs/>
              </w:rPr>
            </w:pPr>
            <w:r w:rsidRPr="00EB241F">
              <w:rPr>
                <w:rFonts w:ascii="Verdana" w:hAnsi="Verdana"/>
                <w:iCs/>
              </w:rPr>
              <w:t xml:space="preserve">The Listening &amp; Learning story was NOTED. </w:t>
            </w:r>
          </w:p>
        </w:tc>
      </w:tr>
      <w:tr w:rsidR="003C214E" w:rsidRPr="003C214E" w14:paraId="0064DA69" w14:textId="77777777" w:rsidTr="2DBBF202">
        <w:tc>
          <w:tcPr>
            <w:tcW w:w="1469" w:type="dxa"/>
          </w:tcPr>
          <w:p w14:paraId="48F013DE" w14:textId="65F5A0B2" w:rsidR="003C214E" w:rsidRPr="00EB241F" w:rsidRDefault="003C214E" w:rsidP="00443F68">
            <w:pPr>
              <w:rPr>
                <w:rFonts w:ascii="Verdana" w:hAnsi="Verdana"/>
                <w:iCs/>
              </w:rPr>
            </w:pPr>
            <w:r w:rsidRPr="00EB241F">
              <w:rPr>
                <w:rFonts w:ascii="Verdana" w:hAnsi="Verdana"/>
                <w:iCs/>
              </w:rPr>
              <w:t>Action</w:t>
            </w:r>
            <w:r w:rsidR="00524CB7">
              <w:rPr>
                <w:rFonts w:ascii="Verdana" w:hAnsi="Verdana"/>
                <w:iCs/>
              </w:rPr>
              <w:t>s</w:t>
            </w:r>
            <w:r w:rsidRPr="00EB241F">
              <w:rPr>
                <w:rFonts w:ascii="Verdana" w:hAnsi="Verdana"/>
                <w:iCs/>
              </w:rPr>
              <w:t>:</w:t>
            </w:r>
          </w:p>
        </w:tc>
        <w:tc>
          <w:tcPr>
            <w:tcW w:w="9026" w:type="dxa"/>
          </w:tcPr>
          <w:p w14:paraId="67DCAF0A" w14:textId="77777777" w:rsidR="003C214E" w:rsidRDefault="00524CB7" w:rsidP="00524CB7">
            <w:pPr>
              <w:jc w:val="both"/>
              <w:rPr>
                <w:rFonts w:ascii="Verdana" w:hAnsi="Verdana"/>
                <w:iCs/>
              </w:rPr>
            </w:pPr>
            <w:r w:rsidRPr="00524CB7">
              <w:rPr>
                <w:rFonts w:ascii="Verdana" w:hAnsi="Verdana"/>
                <w:iCs/>
              </w:rPr>
              <w:t>Link up Head of Safeguarding with the Chair of the Women’s Network in order to promote the work being undertaken by the Team to keep people safe</w:t>
            </w:r>
          </w:p>
          <w:p w14:paraId="1B3D2D0C" w14:textId="77777777" w:rsidR="00524CB7" w:rsidRDefault="00524CB7" w:rsidP="00524CB7">
            <w:pPr>
              <w:jc w:val="both"/>
              <w:rPr>
                <w:rFonts w:ascii="Verdana" w:hAnsi="Verdana"/>
                <w:iCs/>
              </w:rPr>
            </w:pPr>
          </w:p>
          <w:p w14:paraId="3D36F514" w14:textId="03837A40" w:rsidR="00524CB7" w:rsidRPr="00EB241F" w:rsidRDefault="00524CB7" w:rsidP="00524CB7">
            <w:pPr>
              <w:jc w:val="both"/>
              <w:rPr>
                <w:rFonts w:ascii="Verdana" w:hAnsi="Verdana"/>
                <w:iCs/>
              </w:rPr>
            </w:pPr>
            <w:r w:rsidRPr="00524CB7">
              <w:rPr>
                <w:rFonts w:ascii="Verdana" w:hAnsi="Verdana"/>
                <w:iCs/>
              </w:rPr>
              <w:t>Head of Safeguarding to return to the Committee in one year to provide more evidence in relation to learning points</w:t>
            </w:r>
          </w:p>
        </w:tc>
      </w:tr>
      <w:tr w:rsidR="00443F68" w:rsidRPr="00443F68" w14:paraId="60786C94" w14:textId="77777777" w:rsidTr="2DBBF202">
        <w:tc>
          <w:tcPr>
            <w:tcW w:w="1469" w:type="dxa"/>
            <w:shd w:val="clear" w:color="auto" w:fill="1F3864" w:themeFill="accent5" w:themeFillShade="80"/>
          </w:tcPr>
          <w:p w14:paraId="7BF68062"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3AA82AA2" w14:textId="3D9141D0" w:rsidR="00443F68" w:rsidRPr="003C214E" w:rsidRDefault="00A91F16" w:rsidP="00443F68">
            <w:pPr>
              <w:rPr>
                <w:rFonts w:ascii="Verdana" w:hAnsi="Verdana"/>
                <w:b/>
              </w:rPr>
            </w:pPr>
            <w:r w:rsidRPr="00A91F16">
              <w:rPr>
                <w:rFonts w:ascii="Verdana" w:hAnsi="Verdana"/>
                <w:b/>
              </w:rPr>
              <w:t>SETTING THE SCENE - SERVICE DELIVERY</w:t>
            </w:r>
          </w:p>
        </w:tc>
      </w:tr>
      <w:tr w:rsidR="00356724" w:rsidRPr="003C214E" w14:paraId="59E49EB4" w14:textId="77777777" w:rsidTr="2DBBF202">
        <w:tc>
          <w:tcPr>
            <w:tcW w:w="1469" w:type="dxa"/>
          </w:tcPr>
          <w:p w14:paraId="1871F24A" w14:textId="7F6BAB55" w:rsidR="00356724" w:rsidRPr="00A91F16" w:rsidRDefault="00A91F16" w:rsidP="00443F68">
            <w:pPr>
              <w:rPr>
                <w:rFonts w:ascii="Verdana" w:hAnsi="Verdana"/>
                <w:iCs/>
              </w:rPr>
            </w:pPr>
            <w:r>
              <w:rPr>
                <w:rFonts w:ascii="Verdana" w:hAnsi="Verdana"/>
                <w:iCs/>
              </w:rPr>
              <w:t>5.</w:t>
            </w:r>
            <w:r w:rsidR="003736CE">
              <w:rPr>
                <w:rFonts w:ascii="Verdana" w:hAnsi="Verdana"/>
                <w:iCs/>
              </w:rPr>
              <w:t>1</w:t>
            </w:r>
          </w:p>
        </w:tc>
        <w:tc>
          <w:tcPr>
            <w:tcW w:w="9026" w:type="dxa"/>
          </w:tcPr>
          <w:p w14:paraId="6668B495" w14:textId="52B59E9A" w:rsidR="00356724" w:rsidRPr="00A91F16" w:rsidRDefault="00A91F16" w:rsidP="00443F68">
            <w:pPr>
              <w:rPr>
                <w:rFonts w:ascii="Verdana" w:hAnsi="Verdana"/>
                <w:b/>
                <w:bCs/>
                <w:iCs/>
              </w:rPr>
            </w:pPr>
            <w:r w:rsidRPr="00A91F16">
              <w:rPr>
                <w:rFonts w:ascii="Verdana" w:hAnsi="Verdana"/>
                <w:b/>
                <w:bCs/>
                <w:iCs/>
              </w:rPr>
              <w:t>Report from the Clinical Executives</w:t>
            </w:r>
          </w:p>
        </w:tc>
      </w:tr>
      <w:tr w:rsidR="00A91F16" w:rsidRPr="003C214E" w14:paraId="667DB834" w14:textId="77777777" w:rsidTr="2DBBF202">
        <w:tc>
          <w:tcPr>
            <w:tcW w:w="1469" w:type="dxa"/>
          </w:tcPr>
          <w:p w14:paraId="57274012" w14:textId="77777777" w:rsidR="00A91F16" w:rsidRDefault="00A91F16" w:rsidP="00A91F16">
            <w:pPr>
              <w:rPr>
                <w:rFonts w:ascii="Verdana" w:hAnsi="Verdana"/>
                <w:i/>
              </w:rPr>
            </w:pPr>
          </w:p>
        </w:tc>
        <w:tc>
          <w:tcPr>
            <w:tcW w:w="9026" w:type="dxa"/>
          </w:tcPr>
          <w:p w14:paraId="71302248" w14:textId="56D86862" w:rsidR="00944AC8" w:rsidRDefault="00944AC8" w:rsidP="00524CB7">
            <w:pPr>
              <w:jc w:val="both"/>
              <w:rPr>
                <w:rFonts w:ascii="Verdana" w:hAnsi="Verdana"/>
                <w:iCs/>
              </w:rPr>
            </w:pPr>
            <w:r>
              <w:rPr>
                <w:rFonts w:ascii="Verdana" w:hAnsi="Verdana"/>
                <w:iCs/>
              </w:rPr>
              <w:t xml:space="preserve">The Clinical Executives presented the report and highlighted the key matters for Members attention. </w:t>
            </w:r>
          </w:p>
          <w:p w14:paraId="5B4F21B2" w14:textId="77777777" w:rsidR="001A5F30" w:rsidRPr="00944AC8" w:rsidRDefault="001A5F30" w:rsidP="00524CB7">
            <w:pPr>
              <w:jc w:val="both"/>
              <w:rPr>
                <w:rFonts w:ascii="Verdana" w:hAnsi="Verdana"/>
                <w:iCs/>
              </w:rPr>
            </w:pPr>
          </w:p>
          <w:p w14:paraId="3480E41F" w14:textId="754D4CEF" w:rsidR="007F70D4" w:rsidRDefault="00944AC8" w:rsidP="00524CB7">
            <w:pPr>
              <w:jc w:val="both"/>
              <w:rPr>
                <w:rFonts w:ascii="Verdana" w:hAnsi="Verdana"/>
                <w:iCs/>
              </w:rPr>
            </w:pPr>
            <w:r>
              <w:rPr>
                <w:rFonts w:ascii="Verdana" w:hAnsi="Verdana"/>
                <w:iCs/>
              </w:rPr>
              <w:t xml:space="preserve">P Roseblade extended congratulations to the Team for the excellent outcome across all three sites of the Human Tissue </w:t>
            </w:r>
            <w:r w:rsidR="00524CB7">
              <w:rPr>
                <w:rFonts w:ascii="Verdana" w:hAnsi="Verdana"/>
                <w:iCs/>
              </w:rPr>
              <w:t xml:space="preserve">Authority </w:t>
            </w:r>
            <w:r>
              <w:rPr>
                <w:rFonts w:ascii="Verdana" w:hAnsi="Verdana"/>
                <w:iCs/>
              </w:rPr>
              <w:t xml:space="preserve">Act unannounced inspection and added this clearly identified that there were </w:t>
            </w:r>
            <w:r w:rsidR="00A47F29">
              <w:rPr>
                <w:rFonts w:ascii="Verdana" w:hAnsi="Verdana"/>
                <w:iCs/>
              </w:rPr>
              <w:t>robust</w:t>
            </w:r>
            <w:r>
              <w:rPr>
                <w:rFonts w:ascii="Verdana" w:hAnsi="Verdana"/>
                <w:iCs/>
              </w:rPr>
              <w:t xml:space="preserve"> systems and processes in place. </w:t>
            </w:r>
          </w:p>
          <w:p w14:paraId="4C382E89" w14:textId="77777777" w:rsidR="00944AC8" w:rsidRDefault="00944AC8" w:rsidP="00524CB7">
            <w:pPr>
              <w:jc w:val="both"/>
              <w:rPr>
                <w:rFonts w:ascii="Verdana" w:hAnsi="Verdana"/>
                <w:iCs/>
              </w:rPr>
            </w:pPr>
          </w:p>
          <w:p w14:paraId="0D861B50" w14:textId="27F5B143" w:rsidR="00944AC8" w:rsidRPr="00944AC8" w:rsidRDefault="00944AC8" w:rsidP="2DBBF202">
            <w:pPr>
              <w:jc w:val="both"/>
              <w:rPr>
                <w:rFonts w:ascii="Verdana" w:hAnsi="Verdana"/>
              </w:rPr>
            </w:pPr>
            <w:r w:rsidRPr="2DBBF202">
              <w:rPr>
                <w:rFonts w:ascii="Verdana" w:hAnsi="Verdana"/>
              </w:rPr>
              <w:t>P Roseblade referred to page 4 of the report and the update provided in relation to the work being undertaken to clarify</w:t>
            </w:r>
            <w:r w:rsidRPr="2DBBF202">
              <w:rPr>
                <w:rFonts w:ascii="Verdana" w:hAnsi="Verdana" w:cs="Tahoma"/>
              </w:rPr>
              <w:t xml:space="preserve"> and implement a sustainable approach for Band 2/3 Healthcare Support Workers, and advised that whilst the update suggested there was an issue it did not identify what the issue related to.  G Dix advised that in some neighbouring organisations </w:t>
            </w:r>
            <w:r w:rsidR="00DC1534" w:rsidRPr="2DBBF202">
              <w:rPr>
                <w:rFonts w:ascii="Verdana" w:hAnsi="Verdana" w:cs="Tahoma"/>
              </w:rPr>
              <w:t xml:space="preserve">there had been some challenge </w:t>
            </w:r>
            <w:proofErr w:type="gramStart"/>
            <w:r w:rsidR="00DC1534" w:rsidRPr="2DBBF202">
              <w:rPr>
                <w:rFonts w:ascii="Verdana" w:hAnsi="Verdana" w:cs="Tahoma"/>
              </w:rPr>
              <w:t>in regard to</w:t>
            </w:r>
            <w:proofErr w:type="gramEnd"/>
            <w:r w:rsidR="00DC1534" w:rsidRPr="2DBBF202">
              <w:rPr>
                <w:rFonts w:ascii="Verdana" w:hAnsi="Verdana" w:cs="Tahoma"/>
              </w:rPr>
              <w:t xml:space="preserve"> Band 2 Healthcare Support Workers potentially </w:t>
            </w:r>
            <w:r w:rsidR="00A47F29" w:rsidRPr="2DBBF202">
              <w:rPr>
                <w:rFonts w:ascii="Verdana" w:hAnsi="Verdana" w:cs="Tahoma"/>
              </w:rPr>
              <w:t xml:space="preserve">undertaking activity </w:t>
            </w:r>
            <w:r w:rsidR="00A47F29" w:rsidRPr="2DBBF202">
              <w:rPr>
                <w:rFonts w:ascii="Verdana" w:hAnsi="Verdana" w:cs="Tahoma"/>
              </w:rPr>
              <w:lastRenderedPageBreak/>
              <w:t>that could fall within</w:t>
            </w:r>
            <w:r w:rsidR="00DC1534" w:rsidRPr="2DBBF202">
              <w:rPr>
                <w:rFonts w:ascii="Verdana" w:hAnsi="Verdana" w:cs="Tahoma"/>
              </w:rPr>
              <w:t xml:space="preserve"> Band 3 roles and not receiving the appropriate remuneration for this. Members noted that work had been undertaken nationally over the last few months to align core Job Descriptions from Band 2 up to Band 8 and noted the work had commenced as a result of NHS Trusts in England re-banding Band 2 posts to Band 3 which resulted in concerns being raised within Health Board</w:t>
            </w:r>
            <w:r w:rsidR="2F12B65B" w:rsidRPr="2DBBF202">
              <w:rPr>
                <w:rFonts w:ascii="Verdana" w:hAnsi="Verdana" w:cs="Tahoma"/>
              </w:rPr>
              <w:t>s</w:t>
            </w:r>
            <w:r w:rsidR="00DC1534" w:rsidRPr="2DBBF202">
              <w:rPr>
                <w:rFonts w:ascii="Verdana" w:hAnsi="Verdana" w:cs="Tahoma"/>
              </w:rPr>
              <w:t xml:space="preserve"> in Wales. G Dix advised he would be happy to provide a more detailed update at a future Board Briefing session if required. </w:t>
            </w:r>
          </w:p>
          <w:p w14:paraId="37E650B0" w14:textId="77777777" w:rsidR="007F70D4" w:rsidRPr="00944AC8" w:rsidRDefault="007F70D4" w:rsidP="00524CB7">
            <w:pPr>
              <w:jc w:val="both"/>
              <w:rPr>
                <w:rFonts w:ascii="Verdana" w:hAnsi="Verdana"/>
                <w:iCs/>
              </w:rPr>
            </w:pPr>
          </w:p>
          <w:p w14:paraId="15D5FEF1" w14:textId="28695B3B" w:rsidR="007F70D4" w:rsidRDefault="00DC1534" w:rsidP="2DBBF202">
            <w:pPr>
              <w:jc w:val="both"/>
              <w:rPr>
                <w:rFonts w:ascii="Verdana" w:hAnsi="Verdana"/>
              </w:rPr>
            </w:pPr>
            <w:r w:rsidRPr="2DBBF202">
              <w:rPr>
                <w:rFonts w:ascii="Verdana" w:hAnsi="Verdana"/>
              </w:rPr>
              <w:t xml:space="preserve">G Jones advised that an </w:t>
            </w:r>
            <w:r w:rsidR="4C6339A7" w:rsidRPr="2DBBF202">
              <w:rPr>
                <w:rFonts w:ascii="Verdana" w:hAnsi="Verdana"/>
              </w:rPr>
              <w:t>All-Wales</w:t>
            </w:r>
            <w:r w:rsidRPr="2DBBF202">
              <w:rPr>
                <w:rFonts w:ascii="Verdana" w:hAnsi="Verdana"/>
              </w:rPr>
              <w:t xml:space="preserve"> job description had been developed that would take Band 2 Healthcare Support Workers up to a Band 3 for those who choose to, with not all Band 2 staff wishing to go up to this banding. Members noted that the Health Board had until June 2026 to implement this within the </w:t>
            </w:r>
            <w:r w:rsidR="5376C81F" w:rsidRPr="2DBBF202">
              <w:rPr>
                <w:rFonts w:ascii="Verdana" w:hAnsi="Verdana"/>
              </w:rPr>
              <w:t>organisation by</w:t>
            </w:r>
            <w:r w:rsidRPr="2DBBF202">
              <w:rPr>
                <w:rFonts w:ascii="Verdana" w:hAnsi="Verdana"/>
              </w:rPr>
              <w:t xml:space="preserve"> area of priority. </w:t>
            </w:r>
          </w:p>
          <w:p w14:paraId="03F0DC51" w14:textId="77777777" w:rsidR="00DC1534" w:rsidRDefault="00DC1534" w:rsidP="00524CB7">
            <w:pPr>
              <w:jc w:val="both"/>
              <w:rPr>
                <w:rFonts w:ascii="Verdana" w:hAnsi="Verdana"/>
                <w:iCs/>
              </w:rPr>
            </w:pPr>
          </w:p>
          <w:p w14:paraId="0BFDE960" w14:textId="6CDDA84B" w:rsidR="00F3430C" w:rsidRDefault="00DC1534" w:rsidP="2DBBF202">
            <w:pPr>
              <w:jc w:val="both"/>
              <w:rPr>
                <w:rFonts w:ascii="Verdana" w:hAnsi="Verdana"/>
              </w:rPr>
            </w:pPr>
            <w:r w:rsidRPr="2DBBF202">
              <w:rPr>
                <w:rFonts w:ascii="Verdana" w:hAnsi="Verdana"/>
              </w:rPr>
              <w:t xml:space="preserve">H Proctor </w:t>
            </w:r>
            <w:r w:rsidR="12A3685B" w:rsidRPr="2DBBF202">
              <w:rPr>
                <w:rFonts w:ascii="Verdana" w:hAnsi="Verdana"/>
              </w:rPr>
              <w:t>referred</w:t>
            </w:r>
            <w:r w:rsidRPr="2DBBF202">
              <w:rPr>
                <w:rFonts w:ascii="Verdana" w:hAnsi="Verdana"/>
              </w:rPr>
              <w:t xml:space="preserve"> to the update provided in relation to Physicians Associates and advised she was pleased to hear that </w:t>
            </w:r>
            <w:r w:rsidR="00F3430C" w:rsidRPr="2DBBF202">
              <w:rPr>
                <w:rFonts w:ascii="Verdana" w:hAnsi="Verdana"/>
              </w:rPr>
              <w:t xml:space="preserve">a meeting would be held with this vulnerable staff group to provide them with support and assurance and advised that she would welcome further information on this matter. D Hurford advised that he would be happy to develop a report on the current position regarding </w:t>
            </w:r>
            <w:r w:rsidR="00C731CA" w:rsidRPr="2DBBF202">
              <w:rPr>
                <w:rFonts w:ascii="Verdana" w:hAnsi="Verdana"/>
              </w:rPr>
              <w:t xml:space="preserve">the proposed changes to the roles and remits for </w:t>
            </w:r>
            <w:r w:rsidR="00F3430C" w:rsidRPr="2DBBF202">
              <w:rPr>
                <w:rFonts w:ascii="Verdana" w:hAnsi="Verdana"/>
              </w:rPr>
              <w:t xml:space="preserve">Physicians Associates and would be happy to present this to a future meeting. </w:t>
            </w:r>
          </w:p>
          <w:p w14:paraId="2D9C5421" w14:textId="77777777" w:rsidR="00F3430C" w:rsidRDefault="00F3430C" w:rsidP="00524CB7">
            <w:pPr>
              <w:jc w:val="both"/>
              <w:rPr>
                <w:rFonts w:ascii="Verdana" w:hAnsi="Verdana"/>
                <w:iCs/>
              </w:rPr>
            </w:pPr>
          </w:p>
          <w:p w14:paraId="2BE837BC" w14:textId="77777777" w:rsidR="00E31AE0" w:rsidRDefault="00F3430C" w:rsidP="00524CB7">
            <w:pPr>
              <w:jc w:val="both"/>
              <w:rPr>
                <w:rFonts w:ascii="Verdana" w:hAnsi="Verdana"/>
                <w:iCs/>
              </w:rPr>
            </w:pPr>
            <w:r>
              <w:rPr>
                <w:rFonts w:ascii="Verdana" w:hAnsi="Verdana"/>
                <w:iCs/>
              </w:rPr>
              <w:t xml:space="preserve">H Proctor advised that she felt it was evident from reading the papers for this meeting that there were concerns that sustainable funding was not in place for a number of projects being undertaken within the Health Board, with the projects being relied upon in order to achieve strategic goals and aims and could potentially result in the loss of staff if future funding was not secured, which was concerning.  </w:t>
            </w:r>
            <w:r w:rsidR="00155244">
              <w:rPr>
                <w:rFonts w:ascii="Verdana" w:hAnsi="Verdana"/>
                <w:iCs/>
              </w:rPr>
              <w:t xml:space="preserve">C Donoghue also expressed concern regarding the position in relation to the risk of sustainable funding routes </w:t>
            </w:r>
            <w:r w:rsidR="00E31AE0">
              <w:rPr>
                <w:rFonts w:ascii="Verdana" w:hAnsi="Verdana"/>
                <w:iCs/>
              </w:rPr>
              <w:t>for key projects/services which were subject to short term funding and requ</w:t>
            </w:r>
            <w:r w:rsidR="00155244">
              <w:rPr>
                <w:rFonts w:ascii="Verdana" w:hAnsi="Verdana"/>
                <w:iCs/>
              </w:rPr>
              <w:t>ested that this matter was included in the alert/escalate section of the Committee Highlight Report to Board</w:t>
            </w:r>
            <w:r w:rsidR="00E31AE0">
              <w:rPr>
                <w:rFonts w:ascii="Verdana" w:hAnsi="Verdana"/>
                <w:iCs/>
              </w:rPr>
              <w:t>.</w:t>
            </w:r>
          </w:p>
          <w:p w14:paraId="7E3F41C3" w14:textId="77777777" w:rsidR="00E31AE0" w:rsidRDefault="00E31AE0" w:rsidP="00524CB7">
            <w:pPr>
              <w:jc w:val="both"/>
              <w:rPr>
                <w:rFonts w:ascii="Verdana" w:hAnsi="Verdana"/>
                <w:iCs/>
              </w:rPr>
            </w:pPr>
          </w:p>
          <w:p w14:paraId="17D1CBA2" w14:textId="22C01E3F" w:rsidR="00A91F16" w:rsidRPr="00944AC8" w:rsidRDefault="00E31AE0" w:rsidP="00524CB7">
            <w:pPr>
              <w:jc w:val="both"/>
              <w:rPr>
                <w:rFonts w:ascii="Verdana" w:hAnsi="Verdana"/>
                <w:iCs/>
              </w:rPr>
            </w:pPr>
            <w:r>
              <w:rPr>
                <w:rFonts w:ascii="Verdana" w:hAnsi="Verdana"/>
                <w:iCs/>
              </w:rPr>
              <w:t xml:space="preserve">C Donoghue also suggested some positive areas for escalation within the highlight report which included the positive inspection carried out by the Human Tissue Act Authority and </w:t>
            </w:r>
            <w:r w:rsidRPr="00A1352D">
              <w:rPr>
                <w:rFonts w:ascii="Verdana" w:hAnsi="Verdana" w:cs="Tahoma"/>
              </w:rPr>
              <w:t xml:space="preserve">the recent </w:t>
            </w:r>
            <w:r w:rsidRPr="00E31AE0">
              <w:rPr>
                <w:rFonts w:ascii="Verdana" w:hAnsi="Verdana" w:cs="Tahoma"/>
              </w:rPr>
              <w:t>HIW visits to the Emergency Department at Royal Glamorgan Hospital (RGH) and to Maternity services at Princess of Wales Hospital (POWH)</w:t>
            </w:r>
            <w:r>
              <w:rPr>
                <w:rFonts w:ascii="Verdana" w:hAnsi="Verdana" w:cs="Tahoma"/>
              </w:rPr>
              <w:t xml:space="preserve"> which were both positive. C Donoghue also welcomed the positive developments within Infection, Prevention and Control and the partnership between the </w:t>
            </w:r>
            <w:r>
              <w:rPr>
                <w:rStyle w:val="normaltextrun"/>
                <w:rFonts w:ascii="Verdana" w:hAnsi="Verdana"/>
                <w:color w:val="000000"/>
              </w:rPr>
              <w:t xml:space="preserve">Dietetic PIPYN Team in Merthyr and Merthyr Junior Parkrun which she felt was an exceptional initiative. </w:t>
            </w:r>
          </w:p>
        </w:tc>
      </w:tr>
      <w:tr w:rsidR="00A91F16" w:rsidRPr="003C214E" w14:paraId="0E2EC734" w14:textId="77777777" w:rsidTr="2DBBF202">
        <w:tc>
          <w:tcPr>
            <w:tcW w:w="1469" w:type="dxa"/>
          </w:tcPr>
          <w:p w14:paraId="00107F22" w14:textId="5EC4D947" w:rsidR="00A91F16" w:rsidRPr="003A49EC" w:rsidRDefault="00A91F16" w:rsidP="00A91F16">
            <w:pPr>
              <w:rPr>
                <w:rFonts w:ascii="Verdana" w:hAnsi="Verdana"/>
                <w:iCs/>
              </w:rPr>
            </w:pPr>
            <w:r w:rsidRPr="003A49EC">
              <w:rPr>
                <w:rFonts w:ascii="Verdana" w:hAnsi="Verdana"/>
                <w:iCs/>
              </w:rPr>
              <w:lastRenderedPageBreak/>
              <w:t>Resolution:</w:t>
            </w:r>
          </w:p>
        </w:tc>
        <w:tc>
          <w:tcPr>
            <w:tcW w:w="9026" w:type="dxa"/>
          </w:tcPr>
          <w:p w14:paraId="13E9DF78" w14:textId="3B6CEB05" w:rsidR="00A91F16" w:rsidRPr="0026510A" w:rsidRDefault="0026510A" w:rsidP="00A91F16">
            <w:pPr>
              <w:rPr>
                <w:rFonts w:ascii="Verdana" w:hAnsi="Verdana"/>
                <w:iCs/>
              </w:rPr>
            </w:pPr>
            <w:r>
              <w:rPr>
                <w:rFonts w:ascii="Verdana" w:hAnsi="Verdana"/>
                <w:iCs/>
              </w:rPr>
              <w:t xml:space="preserve">The Committee </w:t>
            </w:r>
            <w:r>
              <w:rPr>
                <w:rFonts w:ascii="Verdana" w:hAnsi="Verdana"/>
                <w:b/>
                <w:bCs/>
                <w:iCs/>
              </w:rPr>
              <w:t>NOTED</w:t>
            </w:r>
            <w:r>
              <w:rPr>
                <w:rFonts w:ascii="Verdana" w:hAnsi="Verdana"/>
                <w:iCs/>
              </w:rPr>
              <w:t xml:space="preserve"> the report. </w:t>
            </w:r>
          </w:p>
        </w:tc>
      </w:tr>
      <w:tr w:rsidR="00A91F16" w:rsidRPr="003C214E" w14:paraId="58BC01AF" w14:textId="77777777" w:rsidTr="2DBBF202">
        <w:tc>
          <w:tcPr>
            <w:tcW w:w="1469" w:type="dxa"/>
          </w:tcPr>
          <w:p w14:paraId="339CD766" w14:textId="0204819B" w:rsidR="00A91F16" w:rsidRPr="003A49EC" w:rsidRDefault="00A91F16" w:rsidP="00A91F16">
            <w:pPr>
              <w:rPr>
                <w:rFonts w:ascii="Verdana" w:hAnsi="Verdana"/>
                <w:iCs/>
              </w:rPr>
            </w:pPr>
            <w:r w:rsidRPr="003A49EC">
              <w:rPr>
                <w:rFonts w:ascii="Verdana" w:hAnsi="Verdana"/>
                <w:iCs/>
              </w:rPr>
              <w:t>Action</w:t>
            </w:r>
            <w:r w:rsidR="003A49EC">
              <w:rPr>
                <w:rFonts w:ascii="Verdana" w:hAnsi="Verdana"/>
                <w:iCs/>
              </w:rPr>
              <w:t>s</w:t>
            </w:r>
            <w:r w:rsidRPr="003A49EC">
              <w:rPr>
                <w:rFonts w:ascii="Verdana" w:hAnsi="Verdana"/>
                <w:iCs/>
              </w:rPr>
              <w:t>:</w:t>
            </w:r>
          </w:p>
        </w:tc>
        <w:tc>
          <w:tcPr>
            <w:tcW w:w="9026" w:type="dxa"/>
          </w:tcPr>
          <w:p w14:paraId="661936E5" w14:textId="294D5353" w:rsidR="00A91F16" w:rsidRPr="003A49EC" w:rsidRDefault="003A49EC" w:rsidP="003A49EC">
            <w:pPr>
              <w:jc w:val="both"/>
              <w:rPr>
                <w:rFonts w:ascii="Verdana" w:hAnsi="Verdana"/>
                <w:iCs/>
              </w:rPr>
            </w:pPr>
            <w:r w:rsidRPr="003A49EC">
              <w:rPr>
                <w:rFonts w:ascii="Verdana" w:hAnsi="Verdana"/>
                <w:iCs/>
              </w:rPr>
              <w:t>Report on the current position regarding the proposed changes to the roles and remits for Physicians Associates to be developed and presented to a future meeting</w:t>
            </w:r>
            <w:r>
              <w:rPr>
                <w:rFonts w:ascii="Verdana" w:hAnsi="Verdana"/>
                <w:iCs/>
              </w:rPr>
              <w:t>.</w:t>
            </w:r>
          </w:p>
          <w:p w14:paraId="0D139FE2" w14:textId="77777777" w:rsidR="003A49EC" w:rsidRPr="003A49EC" w:rsidRDefault="003A49EC" w:rsidP="003A49EC">
            <w:pPr>
              <w:jc w:val="both"/>
              <w:rPr>
                <w:rFonts w:ascii="Verdana" w:hAnsi="Verdana"/>
                <w:iCs/>
              </w:rPr>
            </w:pPr>
          </w:p>
          <w:p w14:paraId="23002C9B" w14:textId="168266CE" w:rsidR="003A49EC" w:rsidRPr="003A49EC" w:rsidRDefault="003A49EC" w:rsidP="003A49EC">
            <w:pPr>
              <w:jc w:val="both"/>
              <w:rPr>
                <w:rFonts w:ascii="Verdana" w:hAnsi="Verdana"/>
                <w:iCs/>
              </w:rPr>
            </w:pPr>
            <w:r w:rsidRPr="003A49EC">
              <w:rPr>
                <w:rFonts w:ascii="Verdana" w:hAnsi="Verdana"/>
                <w:iCs/>
              </w:rPr>
              <w:t xml:space="preserve">The position in relation to the risk of sustainable funding routes for key projects/services which were subject to short term funding to be included in the alert/escalate section of the Committee Highlight report to Board. Positive items </w:t>
            </w:r>
            <w:r w:rsidRPr="003A49EC">
              <w:rPr>
                <w:rFonts w:ascii="Verdana" w:hAnsi="Verdana"/>
                <w:iCs/>
              </w:rPr>
              <w:lastRenderedPageBreak/>
              <w:t>for escalation to also be included in relation to the positive inspection carried out by the Human Tissue Act Authority and the recent HIW visits to the Emergency Department at Royal Glamorgan Hospital (RGH) and to Maternity services at Princess of Wales Hospital (POWH)</w:t>
            </w:r>
            <w:r>
              <w:rPr>
                <w:rFonts w:ascii="Verdana" w:hAnsi="Verdana"/>
                <w:iCs/>
              </w:rPr>
              <w:t>.</w:t>
            </w:r>
          </w:p>
        </w:tc>
      </w:tr>
      <w:tr w:rsidR="00A91F16" w:rsidRPr="003C214E" w14:paraId="3E128076" w14:textId="77777777" w:rsidTr="2DBBF202">
        <w:tc>
          <w:tcPr>
            <w:tcW w:w="1469" w:type="dxa"/>
          </w:tcPr>
          <w:p w14:paraId="10AE0174" w14:textId="63EF3B69" w:rsidR="00A91F16" w:rsidRDefault="00A91F16" w:rsidP="00A91F16">
            <w:pPr>
              <w:rPr>
                <w:rFonts w:ascii="Verdana" w:hAnsi="Verdana"/>
                <w:i/>
              </w:rPr>
            </w:pPr>
            <w:r>
              <w:rPr>
                <w:rFonts w:ascii="Verdana" w:hAnsi="Verdana"/>
                <w:iCs/>
              </w:rPr>
              <w:lastRenderedPageBreak/>
              <w:t>5.</w:t>
            </w:r>
            <w:r w:rsidR="003736CE">
              <w:rPr>
                <w:rFonts w:ascii="Verdana" w:hAnsi="Verdana"/>
                <w:iCs/>
              </w:rPr>
              <w:t>2</w:t>
            </w:r>
          </w:p>
        </w:tc>
        <w:tc>
          <w:tcPr>
            <w:tcW w:w="9026" w:type="dxa"/>
          </w:tcPr>
          <w:p w14:paraId="7E7A8A24" w14:textId="1648BD2B" w:rsidR="00A91F16" w:rsidRDefault="00A91F16" w:rsidP="00A91F16">
            <w:pPr>
              <w:rPr>
                <w:rFonts w:ascii="Verdana" w:hAnsi="Verdana"/>
                <w:i/>
              </w:rPr>
            </w:pPr>
            <w:r w:rsidRPr="00A91F16">
              <w:rPr>
                <w:rFonts w:ascii="Verdana" w:hAnsi="Verdana"/>
                <w:b/>
                <w:bCs/>
                <w:iCs/>
              </w:rPr>
              <w:t>Care Group Highlight Reports</w:t>
            </w:r>
          </w:p>
        </w:tc>
      </w:tr>
      <w:tr w:rsidR="00A91F16" w:rsidRPr="003C214E" w14:paraId="008EA835" w14:textId="77777777" w:rsidTr="2DBBF202">
        <w:tc>
          <w:tcPr>
            <w:tcW w:w="1469" w:type="dxa"/>
          </w:tcPr>
          <w:p w14:paraId="4ABE1C37" w14:textId="4F980C61" w:rsidR="00A91F16" w:rsidRDefault="00A91F16" w:rsidP="00A91F16">
            <w:pPr>
              <w:rPr>
                <w:rFonts w:ascii="Verdana" w:hAnsi="Verdana"/>
                <w:i/>
              </w:rPr>
            </w:pPr>
            <w:r>
              <w:rPr>
                <w:rFonts w:ascii="Verdana" w:hAnsi="Verdana"/>
                <w:iCs/>
              </w:rPr>
              <w:t>5.</w:t>
            </w:r>
            <w:r w:rsidR="003736CE">
              <w:rPr>
                <w:rFonts w:ascii="Verdana" w:hAnsi="Verdana"/>
                <w:iCs/>
              </w:rPr>
              <w:t>2</w:t>
            </w:r>
            <w:r>
              <w:rPr>
                <w:rFonts w:ascii="Verdana" w:hAnsi="Verdana"/>
                <w:iCs/>
              </w:rPr>
              <w:t>.1</w:t>
            </w:r>
          </w:p>
        </w:tc>
        <w:tc>
          <w:tcPr>
            <w:tcW w:w="9026" w:type="dxa"/>
          </w:tcPr>
          <w:p w14:paraId="7A4D3F9F" w14:textId="46E9C0C6" w:rsidR="00A91F16" w:rsidRDefault="00A91F16" w:rsidP="00A91F16">
            <w:pPr>
              <w:rPr>
                <w:rFonts w:ascii="Verdana" w:hAnsi="Verdana"/>
                <w:i/>
              </w:rPr>
            </w:pPr>
            <w:r w:rsidRPr="00A91F16">
              <w:rPr>
                <w:rFonts w:ascii="Verdana" w:hAnsi="Verdana"/>
                <w:b/>
                <w:bCs/>
                <w:iCs/>
              </w:rPr>
              <w:t>Primary Care &amp; Communities Care Group</w:t>
            </w:r>
          </w:p>
        </w:tc>
      </w:tr>
      <w:tr w:rsidR="00A91F16" w:rsidRPr="003C214E" w14:paraId="0C4FEDCE" w14:textId="77777777" w:rsidTr="2DBBF202">
        <w:tc>
          <w:tcPr>
            <w:tcW w:w="1469" w:type="dxa"/>
          </w:tcPr>
          <w:p w14:paraId="7BD7AD07" w14:textId="77777777" w:rsidR="00A91F16" w:rsidRDefault="00A91F16" w:rsidP="00A91F16">
            <w:pPr>
              <w:rPr>
                <w:rFonts w:ascii="Verdana" w:hAnsi="Verdana"/>
                <w:i/>
              </w:rPr>
            </w:pPr>
          </w:p>
        </w:tc>
        <w:tc>
          <w:tcPr>
            <w:tcW w:w="9026" w:type="dxa"/>
          </w:tcPr>
          <w:p w14:paraId="555F13FC" w14:textId="12D5B70C" w:rsidR="00A91F16" w:rsidRDefault="007C5C60" w:rsidP="00F846A3">
            <w:pPr>
              <w:jc w:val="both"/>
              <w:rPr>
                <w:rFonts w:ascii="Verdana" w:hAnsi="Verdana"/>
                <w:iCs/>
              </w:rPr>
            </w:pPr>
            <w:r w:rsidRPr="00F846A3">
              <w:rPr>
                <w:rFonts w:ascii="Verdana" w:hAnsi="Verdana"/>
                <w:iCs/>
              </w:rPr>
              <w:t>L Owen presented the report and highlighted</w:t>
            </w:r>
            <w:r w:rsidR="00F846A3" w:rsidRPr="00F846A3">
              <w:rPr>
                <w:rFonts w:ascii="Verdana" w:hAnsi="Verdana"/>
                <w:iCs/>
              </w:rPr>
              <w:t xml:space="preserve"> the key matters for Members attention. </w:t>
            </w:r>
            <w:r w:rsidRPr="00F846A3">
              <w:rPr>
                <w:rFonts w:ascii="Verdana" w:hAnsi="Verdana"/>
                <w:iCs/>
              </w:rPr>
              <w:t xml:space="preserve"> </w:t>
            </w:r>
          </w:p>
          <w:p w14:paraId="775C9DA3" w14:textId="625CD189" w:rsidR="00F846A3" w:rsidRDefault="00F846A3" w:rsidP="00F846A3">
            <w:pPr>
              <w:jc w:val="both"/>
              <w:rPr>
                <w:rFonts w:ascii="Verdana" w:hAnsi="Verdana"/>
                <w:iCs/>
              </w:rPr>
            </w:pPr>
          </w:p>
          <w:p w14:paraId="19367679" w14:textId="76EB889B" w:rsidR="00FA0C59" w:rsidRDefault="00FA0C59" w:rsidP="00FA0C59">
            <w:pPr>
              <w:pStyle w:val="NoSpacing"/>
              <w:jc w:val="both"/>
              <w:rPr>
                <w:rFonts w:ascii="Verdana" w:hAnsi="Verdana" w:cs="Calibri"/>
              </w:rPr>
            </w:pPr>
            <w:r>
              <w:rPr>
                <w:rFonts w:ascii="Verdana" w:hAnsi="Verdana" w:cs="Calibri"/>
              </w:rPr>
              <w:t>The Committee were alerted to concerns regarding the ‘</w:t>
            </w:r>
            <w:r w:rsidRPr="00F94E32">
              <w:rPr>
                <w:rFonts w:ascii="Verdana" w:hAnsi="Verdana" w:cs="Calibri"/>
              </w:rPr>
              <w:t>Comprehensive Care for Paediatrics within Dental Services</w:t>
            </w:r>
            <w:r>
              <w:rPr>
                <w:rFonts w:ascii="Verdana" w:hAnsi="Verdana" w:cs="Calibri"/>
              </w:rPr>
              <w:t>’, it was noted that a</w:t>
            </w:r>
            <w:r w:rsidRPr="00882229">
              <w:rPr>
                <w:rFonts w:ascii="Verdana" w:hAnsi="Verdana" w:cs="Calibri"/>
              </w:rPr>
              <w:t>t present, children</w:t>
            </w:r>
            <w:r>
              <w:rPr>
                <w:rFonts w:ascii="Verdana" w:hAnsi="Verdana" w:cs="Calibri"/>
              </w:rPr>
              <w:t xml:space="preserve"> requiring comprehensive care within dental services</w:t>
            </w:r>
            <w:r w:rsidRPr="00882229">
              <w:rPr>
                <w:rFonts w:ascii="Verdana" w:hAnsi="Verdana" w:cs="Calibri"/>
              </w:rPr>
              <w:t xml:space="preserve"> are referred to C</w:t>
            </w:r>
            <w:r>
              <w:rPr>
                <w:rFonts w:ascii="Verdana" w:hAnsi="Verdana" w:cs="Calibri"/>
              </w:rPr>
              <w:t xml:space="preserve">ardiff &amp; Value </w:t>
            </w:r>
            <w:r w:rsidRPr="00882229">
              <w:rPr>
                <w:rFonts w:ascii="Verdana" w:hAnsi="Verdana" w:cs="Calibri"/>
              </w:rPr>
              <w:t>UHB</w:t>
            </w:r>
            <w:r>
              <w:rPr>
                <w:rFonts w:ascii="Verdana" w:hAnsi="Verdana" w:cs="Calibri"/>
              </w:rPr>
              <w:t xml:space="preserve"> (CAVUHB)</w:t>
            </w:r>
            <w:r w:rsidRPr="00882229">
              <w:rPr>
                <w:rFonts w:ascii="Verdana" w:hAnsi="Verdana" w:cs="Calibri"/>
              </w:rPr>
              <w:t xml:space="preserve"> for treatment under an existing service level agreement.</w:t>
            </w:r>
            <w:r>
              <w:rPr>
                <w:rFonts w:ascii="Verdana" w:hAnsi="Verdana" w:cs="Calibri"/>
              </w:rPr>
              <w:t xml:space="preserve"> </w:t>
            </w:r>
            <w:r w:rsidRPr="00882229">
              <w:rPr>
                <w:rFonts w:ascii="Verdana" w:hAnsi="Verdana" w:cs="Calibri"/>
              </w:rPr>
              <w:t>However, at the Paediatric M</w:t>
            </w:r>
            <w:r>
              <w:rPr>
                <w:rFonts w:ascii="Verdana" w:hAnsi="Verdana" w:cs="Calibri"/>
              </w:rPr>
              <w:t xml:space="preserve">anaged </w:t>
            </w:r>
            <w:r w:rsidRPr="00882229">
              <w:rPr>
                <w:rFonts w:ascii="Verdana" w:hAnsi="Verdana" w:cs="Calibri"/>
              </w:rPr>
              <w:t>C</w:t>
            </w:r>
            <w:r>
              <w:rPr>
                <w:rFonts w:ascii="Verdana" w:hAnsi="Verdana" w:cs="Calibri"/>
              </w:rPr>
              <w:t xml:space="preserve">linical </w:t>
            </w:r>
            <w:r w:rsidRPr="00882229">
              <w:rPr>
                <w:rFonts w:ascii="Verdana" w:hAnsi="Verdana" w:cs="Calibri"/>
              </w:rPr>
              <w:t>N</w:t>
            </w:r>
            <w:r>
              <w:rPr>
                <w:rFonts w:ascii="Verdana" w:hAnsi="Verdana" w:cs="Calibri"/>
              </w:rPr>
              <w:t>etwork</w:t>
            </w:r>
            <w:r w:rsidRPr="00882229">
              <w:rPr>
                <w:rFonts w:ascii="Verdana" w:hAnsi="Verdana" w:cs="Calibri"/>
              </w:rPr>
              <w:t xml:space="preserve"> meeting held on 7th May 2025, CAVUHB informed the service that they have not been accepting these referrals. </w:t>
            </w:r>
            <w:r>
              <w:rPr>
                <w:rFonts w:ascii="Verdana" w:hAnsi="Verdana" w:cs="Calibri"/>
              </w:rPr>
              <w:t xml:space="preserve">The Committee were informed that as there is </w:t>
            </w:r>
            <w:r w:rsidRPr="00882229">
              <w:rPr>
                <w:rFonts w:ascii="Verdana" w:hAnsi="Verdana" w:cs="Calibri"/>
              </w:rPr>
              <w:t>no capacity within CTM</w:t>
            </w:r>
            <w:r>
              <w:rPr>
                <w:rFonts w:ascii="Verdana" w:hAnsi="Verdana" w:cs="Calibri"/>
              </w:rPr>
              <w:t>UHB</w:t>
            </w:r>
            <w:r w:rsidRPr="00882229">
              <w:rPr>
                <w:rFonts w:ascii="Verdana" w:hAnsi="Verdana" w:cs="Calibri"/>
              </w:rPr>
              <w:t xml:space="preserve"> for these patients to be see</w:t>
            </w:r>
            <w:r>
              <w:rPr>
                <w:rFonts w:ascii="Verdana" w:hAnsi="Verdana" w:cs="Calibri"/>
              </w:rPr>
              <w:t xml:space="preserve">n this matter </w:t>
            </w:r>
            <w:r w:rsidRPr="00882229">
              <w:rPr>
                <w:rFonts w:ascii="Verdana" w:hAnsi="Verdana" w:cs="Calibri"/>
              </w:rPr>
              <w:t xml:space="preserve">has been escalated to the planning team to address this with </w:t>
            </w:r>
            <w:r>
              <w:rPr>
                <w:rFonts w:ascii="Verdana" w:hAnsi="Verdana" w:cs="Calibri"/>
              </w:rPr>
              <w:t>CAVUHB</w:t>
            </w:r>
            <w:r w:rsidRPr="00882229">
              <w:rPr>
                <w:rFonts w:ascii="Verdana" w:hAnsi="Verdana" w:cs="Calibri"/>
              </w:rPr>
              <w:t xml:space="preserve"> to enable formal processes to be followed. </w:t>
            </w:r>
          </w:p>
          <w:p w14:paraId="1DDF4F49" w14:textId="1AF1672F" w:rsidR="00FA0C59" w:rsidRDefault="00FA0C59" w:rsidP="00F846A3">
            <w:pPr>
              <w:jc w:val="both"/>
              <w:rPr>
                <w:rFonts w:ascii="Verdana" w:hAnsi="Verdana"/>
                <w:iCs/>
              </w:rPr>
            </w:pPr>
          </w:p>
          <w:p w14:paraId="3F16A8F8" w14:textId="5B4DB122" w:rsidR="00F846A3" w:rsidRDefault="00FA0C59" w:rsidP="00F846A3">
            <w:pPr>
              <w:jc w:val="both"/>
              <w:rPr>
                <w:rFonts w:ascii="Verdana" w:hAnsi="Verdana"/>
                <w:iCs/>
              </w:rPr>
            </w:pPr>
            <w:r>
              <w:rPr>
                <w:rFonts w:ascii="Verdana" w:hAnsi="Verdana"/>
                <w:iCs/>
              </w:rPr>
              <w:t xml:space="preserve">In response, to this update </w:t>
            </w:r>
            <w:r w:rsidR="00F846A3">
              <w:rPr>
                <w:rFonts w:ascii="Verdana" w:hAnsi="Verdana"/>
                <w:iCs/>
              </w:rPr>
              <w:t xml:space="preserve">C Donoghue expressed confusion given that previous positive reports had been shared with Committee members in relation to reinstated theatre lists for complex paediatric dental surgery and sought clarity as to whether the newly highlighted issue regarding referrals changed the previously reported positive position. L Owen provided assurance that the reinstatement of theatre slots for complex surgery had been resolved and was separate from the current reported issue.  </w:t>
            </w:r>
          </w:p>
          <w:p w14:paraId="7890C76B" w14:textId="77777777" w:rsidR="005171D4" w:rsidRDefault="005171D4" w:rsidP="00F846A3">
            <w:pPr>
              <w:jc w:val="both"/>
              <w:rPr>
                <w:rFonts w:ascii="Verdana" w:hAnsi="Verdana"/>
                <w:iCs/>
              </w:rPr>
            </w:pPr>
          </w:p>
          <w:p w14:paraId="090C1962" w14:textId="23AEA389" w:rsidR="007C5C60" w:rsidRDefault="005171D4" w:rsidP="005171D4">
            <w:pPr>
              <w:jc w:val="both"/>
              <w:rPr>
                <w:rFonts w:ascii="Verdana" w:hAnsi="Verdana"/>
                <w:i/>
              </w:rPr>
            </w:pPr>
            <w:r>
              <w:rPr>
                <w:rFonts w:ascii="Verdana" w:hAnsi="Verdana"/>
                <w:iCs/>
              </w:rPr>
              <w:t xml:space="preserve">In response to a question raised by P Roseblade as to the reasons behind the change from 11 to 9 patients on the dental appointment list, L Owen advised that adjusting to 9 reflected a realistic and practical estimate of how many patients could be seen per session to ensure appointments were manageable, taking into consideration the time needed for cleaning and possible overruns with appointments.  </w:t>
            </w:r>
            <w:r w:rsidR="00D47A43">
              <w:rPr>
                <w:rFonts w:ascii="Verdana" w:hAnsi="Verdana"/>
                <w:iCs/>
              </w:rPr>
              <w:t>L Owen provided assurance that this was an adjustment as opposed to a decrease from 11 to 9 and advised</w:t>
            </w:r>
            <w:r>
              <w:rPr>
                <w:rFonts w:ascii="Verdana" w:hAnsi="Verdana"/>
                <w:iCs/>
              </w:rPr>
              <w:t xml:space="preserve"> the position would be kept under review and there could be a possibility that the numbers of patient</w:t>
            </w:r>
            <w:r w:rsidR="003A49EC">
              <w:rPr>
                <w:rFonts w:ascii="Verdana" w:hAnsi="Verdana"/>
                <w:iCs/>
              </w:rPr>
              <w:t>s</w:t>
            </w:r>
            <w:r>
              <w:rPr>
                <w:rFonts w:ascii="Verdana" w:hAnsi="Verdana"/>
                <w:iCs/>
              </w:rPr>
              <w:t xml:space="preserve"> could increase to 11 if it was felt this would be manageable. </w:t>
            </w:r>
          </w:p>
          <w:p w14:paraId="1C15D318" w14:textId="6FCC4AA8" w:rsidR="007C5C60" w:rsidRDefault="007C5C60" w:rsidP="00A91F16">
            <w:pPr>
              <w:rPr>
                <w:rFonts w:ascii="Verdana" w:hAnsi="Verdana"/>
                <w:i/>
              </w:rPr>
            </w:pPr>
          </w:p>
        </w:tc>
      </w:tr>
      <w:tr w:rsidR="00A91F16" w:rsidRPr="003C214E" w14:paraId="667B7D0D" w14:textId="77777777" w:rsidTr="2DBBF202">
        <w:tc>
          <w:tcPr>
            <w:tcW w:w="1469" w:type="dxa"/>
          </w:tcPr>
          <w:p w14:paraId="7162A025" w14:textId="3B8E8BBB" w:rsidR="00A91F16" w:rsidRPr="003A49EC" w:rsidRDefault="00A91F16" w:rsidP="00A91F16">
            <w:pPr>
              <w:rPr>
                <w:rFonts w:ascii="Verdana" w:hAnsi="Verdana"/>
                <w:iCs/>
              </w:rPr>
            </w:pPr>
            <w:r w:rsidRPr="003A49EC">
              <w:rPr>
                <w:rFonts w:ascii="Verdana" w:hAnsi="Verdana"/>
                <w:iCs/>
              </w:rPr>
              <w:t>Resolution:</w:t>
            </w:r>
          </w:p>
        </w:tc>
        <w:tc>
          <w:tcPr>
            <w:tcW w:w="9026" w:type="dxa"/>
          </w:tcPr>
          <w:p w14:paraId="6FA6A100" w14:textId="0B150DD2" w:rsidR="00A91F16" w:rsidRPr="005B05B9" w:rsidRDefault="005B05B9" w:rsidP="00A91F16">
            <w:pPr>
              <w:rPr>
                <w:rFonts w:ascii="Verdana" w:hAnsi="Verdana"/>
                <w:iCs/>
              </w:rPr>
            </w:pPr>
            <w:r>
              <w:rPr>
                <w:rFonts w:ascii="Verdana" w:hAnsi="Verdana"/>
                <w:iCs/>
              </w:rPr>
              <w:t xml:space="preserve">The Committee </w:t>
            </w:r>
            <w:r w:rsidRPr="005B05B9">
              <w:rPr>
                <w:rFonts w:ascii="Verdana" w:hAnsi="Verdana"/>
                <w:b/>
                <w:bCs/>
                <w:iCs/>
              </w:rPr>
              <w:t>NOTED</w:t>
            </w:r>
            <w:r>
              <w:rPr>
                <w:rFonts w:ascii="Verdana" w:hAnsi="Verdana"/>
                <w:iCs/>
              </w:rPr>
              <w:t xml:space="preserve"> the report.</w:t>
            </w:r>
          </w:p>
        </w:tc>
      </w:tr>
      <w:tr w:rsidR="00A91F16" w:rsidRPr="003C214E" w14:paraId="00C24376" w14:textId="77777777" w:rsidTr="2DBBF202">
        <w:tc>
          <w:tcPr>
            <w:tcW w:w="1469" w:type="dxa"/>
          </w:tcPr>
          <w:p w14:paraId="51DD44EC" w14:textId="3FED3AA4" w:rsidR="00A91F16" w:rsidRDefault="00A91F16" w:rsidP="00A91F16">
            <w:pPr>
              <w:rPr>
                <w:rFonts w:ascii="Verdana" w:hAnsi="Verdana"/>
                <w:i/>
              </w:rPr>
            </w:pPr>
            <w:r>
              <w:rPr>
                <w:rFonts w:ascii="Verdana" w:hAnsi="Verdana"/>
                <w:iCs/>
              </w:rPr>
              <w:t>5.</w:t>
            </w:r>
            <w:r w:rsidR="003736CE">
              <w:rPr>
                <w:rFonts w:ascii="Verdana" w:hAnsi="Verdana"/>
                <w:iCs/>
              </w:rPr>
              <w:t>2</w:t>
            </w:r>
            <w:r>
              <w:rPr>
                <w:rFonts w:ascii="Verdana" w:hAnsi="Verdana"/>
                <w:iCs/>
              </w:rPr>
              <w:t>.2</w:t>
            </w:r>
          </w:p>
        </w:tc>
        <w:tc>
          <w:tcPr>
            <w:tcW w:w="9026" w:type="dxa"/>
          </w:tcPr>
          <w:p w14:paraId="30A9E4FB" w14:textId="7702EC10" w:rsidR="00A91F16" w:rsidRDefault="00A91F16" w:rsidP="00A91F16">
            <w:pPr>
              <w:rPr>
                <w:rFonts w:ascii="Verdana" w:hAnsi="Verdana"/>
                <w:i/>
              </w:rPr>
            </w:pPr>
            <w:r w:rsidRPr="00A91F16">
              <w:rPr>
                <w:rFonts w:ascii="Verdana" w:hAnsi="Verdana"/>
                <w:b/>
                <w:bCs/>
                <w:iCs/>
              </w:rPr>
              <w:t>Diagnostics, Therapies, Pharmacy &amp; Specialities</w:t>
            </w:r>
          </w:p>
        </w:tc>
      </w:tr>
      <w:tr w:rsidR="00A91F16" w:rsidRPr="003C214E" w14:paraId="756BC9B3" w14:textId="77777777" w:rsidTr="2DBBF202">
        <w:tc>
          <w:tcPr>
            <w:tcW w:w="1469" w:type="dxa"/>
          </w:tcPr>
          <w:p w14:paraId="37A2A3EA" w14:textId="77777777" w:rsidR="00A91F16" w:rsidRDefault="00A91F16" w:rsidP="00A91F16">
            <w:pPr>
              <w:rPr>
                <w:rFonts w:ascii="Verdana" w:hAnsi="Verdana"/>
                <w:i/>
              </w:rPr>
            </w:pPr>
          </w:p>
        </w:tc>
        <w:tc>
          <w:tcPr>
            <w:tcW w:w="9026" w:type="dxa"/>
          </w:tcPr>
          <w:p w14:paraId="795D66BE" w14:textId="6B626BA1" w:rsidR="00A91F16" w:rsidRDefault="007C5C60" w:rsidP="00D47A43">
            <w:pPr>
              <w:jc w:val="both"/>
              <w:rPr>
                <w:rFonts w:ascii="Verdana" w:hAnsi="Verdana"/>
                <w:iCs/>
              </w:rPr>
            </w:pPr>
            <w:r w:rsidRPr="00D47A43">
              <w:rPr>
                <w:rFonts w:ascii="Verdana" w:hAnsi="Verdana"/>
                <w:iCs/>
              </w:rPr>
              <w:t xml:space="preserve">H Wilton presented the report and highlighted the </w:t>
            </w:r>
            <w:r w:rsidR="00D47A43" w:rsidRPr="00D47A43">
              <w:rPr>
                <w:rFonts w:ascii="Verdana" w:hAnsi="Verdana"/>
                <w:iCs/>
              </w:rPr>
              <w:t xml:space="preserve">key matters for Members attention. </w:t>
            </w:r>
          </w:p>
          <w:p w14:paraId="46D19042" w14:textId="77777777" w:rsidR="00D47A43" w:rsidRDefault="00D47A43" w:rsidP="00D47A43">
            <w:pPr>
              <w:jc w:val="both"/>
              <w:rPr>
                <w:rFonts w:ascii="Verdana" w:hAnsi="Verdana"/>
                <w:iCs/>
              </w:rPr>
            </w:pPr>
          </w:p>
          <w:p w14:paraId="131D8AB2" w14:textId="0C879387" w:rsidR="00D47A43" w:rsidRDefault="00D47A43" w:rsidP="00D47A43">
            <w:pPr>
              <w:jc w:val="both"/>
              <w:rPr>
                <w:rFonts w:ascii="Verdana" w:hAnsi="Verdana"/>
                <w:iCs/>
              </w:rPr>
            </w:pPr>
            <w:r>
              <w:rPr>
                <w:rFonts w:ascii="Verdana" w:hAnsi="Verdana"/>
                <w:iCs/>
              </w:rPr>
              <w:t xml:space="preserve">H Proctor highlighted to Members that it would be National Allied Health Professionals Day on the 14 October which would create an opportunity to celebrate this staff group within the Health Board. </w:t>
            </w:r>
          </w:p>
          <w:p w14:paraId="776CBE11" w14:textId="77777777" w:rsidR="00D47A43" w:rsidRDefault="00D47A43" w:rsidP="00D47A43">
            <w:pPr>
              <w:jc w:val="both"/>
              <w:rPr>
                <w:rFonts w:ascii="Verdana" w:hAnsi="Verdana"/>
                <w:iCs/>
              </w:rPr>
            </w:pPr>
          </w:p>
          <w:p w14:paraId="0D196606" w14:textId="06DA6533" w:rsidR="00D47A43" w:rsidRDefault="00D47A43" w:rsidP="2DBBF202">
            <w:pPr>
              <w:jc w:val="both"/>
              <w:rPr>
                <w:rFonts w:ascii="Verdana" w:hAnsi="Verdana"/>
              </w:rPr>
            </w:pPr>
            <w:r w:rsidRPr="2DBBF202">
              <w:rPr>
                <w:rFonts w:ascii="Verdana" w:hAnsi="Verdana"/>
              </w:rPr>
              <w:lastRenderedPageBreak/>
              <w:t xml:space="preserve">K Palmer </w:t>
            </w:r>
            <w:proofErr w:type="gramStart"/>
            <w:r w:rsidRPr="2DBBF202">
              <w:rPr>
                <w:rFonts w:ascii="Verdana" w:hAnsi="Verdana"/>
              </w:rPr>
              <w:t>made reference</w:t>
            </w:r>
            <w:proofErr w:type="gramEnd"/>
            <w:r w:rsidRPr="2DBBF202">
              <w:rPr>
                <w:rFonts w:ascii="Verdana" w:hAnsi="Verdana"/>
              </w:rPr>
              <w:t xml:space="preserve"> to the ICU Psychology service and sought clarity as to whether funding had </w:t>
            </w:r>
            <w:r w:rsidR="003A49EC" w:rsidRPr="2DBBF202">
              <w:rPr>
                <w:rFonts w:ascii="Verdana" w:hAnsi="Verdana"/>
              </w:rPr>
              <w:t xml:space="preserve">now </w:t>
            </w:r>
            <w:r w:rsidRPr="2DBBF202">
              <w:rPr>
                <w:rFonts w:ascii="Verdana" w:hAnsi="Verdana"/>
              </w:rPr>
              <w:t xml:space="preserve">been sourced for this service </w:t>
            </w:r>
            <w:r w:rsidR="00DF1DCD" w:rsidRPr="2DBBF202">
              <w:rPr>
                <w:rFonts w:ascii="Verdana" w:hAnsi="Verdana"/>
              </w:rPr>
              <w:t xml:space="preserve">given that posts were currently being funded by the CTM Charity. G Hughes </w:t>
            </w:r>
            <w:r w:rsidR="00C6747E" w:rsidRPr="2DBBF202">
              <w:rPr>
                <w:rFonts w:ascii="Verdana" w:hAnsi="Verdana"/>
              </w:rPr>
              <w:t xml:space="preserve">provided assurance that charitable funded was approved in accordance with the Charity objectives and </w:t>
            </w:r>
            <w:r w:rsidR="79F333AC" w:rsidRPr="2DBBF202">
              <w:rPr>
                <w:rFonts w:ascii="Verdana" w:hAnsi="Verdana"/>
              </w:rPr>
              <w:t xml:space="preserve">this </w:t>
            </w:r>
            <w:r w:rsidR="00C6747E" w:rsidRPr="2DBBF202">
              <w:rPr>
                <w:rFonts w:ascii="Verdana" w:hAnsi="Verdana"/>
              </w:rPr>
              <w:t>was considered an appropriate use of Charitable Funding at this time</w:t>
            </w:r>
            <w:r w:rsidR="00DF1DCD" w:rsidRPr="2DBBF202">
              <w:rPr>
                <w:rFonts w:ascii="Verdana" w:hAnsi="Verdana"/>
              </w:rPr>
              <w:t xml:space="preserve">. G Hughes added that discussions were ongoing with Diagnostics, Therapies, Pharmacy &amp; Specialties and Planned Care, Care Groups to identify efficiencies in other areas that could be reinvested to support the psychology service recurrently, with an aim to secure ongoing funding for the next financial year. </w:t>
            </w:r>
          </w:p>
          <w:p w14:paraId="76F253E0" w14:textId="77777777" w:rsidR="00DF1DCD" w:rsidRDefault="00DF1DCD" w:rsidP="00D47A43">
            <w:pPr>
              <w:jc w:val="both"/>
              <w:rPr>
                <w:rFonts w:ascii="Verdana" w:hAnsi="Verdana"/>
                <w:iCs/>
              </w:rPr>
            </w:pPr>
          </w:p>
          <w:p w14:paraId="1949A3B1" w14:textId="0E8E387D" w:rsidR="00DF1DCD" w:rsidRPr="00063CF6" w:rsidRDefault="00DF1DCD" w:rsidP="2DBBF202">
            <w:pPr>
              <w:jc w:val="both"/>
              <w:rPr>
                <w:rFonts w:ascii="Verdana" w:hAnsi="Verdana"/>
              </w:rPr>
            </w:pPr>
            <w:r w:rsidRPr="2DBBF202">
              <w:rPr>
                <w:rFonts w:ascii="Verdana" w:hAnsi="Verdana"/>
              </w:rPr>
              <w:t xml:space="preserve">C Donoghue </w:t>
            </w:r>
            <w:r w:rsidR="00C6747E" w:rsidRPr="2DBBF202">
              <w:rPr>
                <w:rFonts w:ascii="Verdana" w:hAnsi="Verdana"/>
              </w:rPr>
              <w:t>referred</w:t>
            </w:r>
            <w:r w:rsidRPr="2DBBF202">
              <w:rPr>
                <w:rFonts w:ascii="Verdana" w:hAnsi="Verdana"/>
              </w:rPr>
              <w:t xml:space="preserve"> to the </w:t>
            </w:r>
            <w:r w:rsidR="00C6747E" w:rsidRPr="2DBBF202">
              <w:rPr>
                <w:rFonts w:ascii="Verdana" w:hAnsi="Verdana"/>
              </w:rPr>
              <w:t xml:space="preserve">concerning </w:t>
            </w:r>
            <w:r w:rsidRPr="2DBBF202">
              <w:rPr>
                <w:rFonts w:ascii="Verdana" w:hAnsi="Verdana"/>
              </w:rPr>
              <w:t>increase</w:t>
            </w:r>
            <w:r w:rsidR="00C6747E" w:rsidRPr="2DBBF202">
              <w:rPr>
                <w:rFonts w:ascii="Verdana" w:hAnsi="Verdana"/>
              </w:rPr>
              <w:t xml:space="preserve"> in</w:t>
            </w:r>
            <w:r w:rsidRPr="2DBBF202">
              <w:rPr>
                <w:rFonts w:ascii="Verdana" w:hAnsi="Verdana"/>
              </w:rPr>
              <w:t xml:space="preserve"> blood transfusion </w:t>
            </w:r>
            <w:r w:rsidR="57A47F8E" w:rsidRPr="2DBBF202">
              <w:rPr>
                <w:rFonts w:ascii="Verdana" w:hAnsi="Verdana"/>
              </w:rPr>
              <w:t>incidents and</w:t>
            </w:r>
            <w:r w:rsidRPr="2DBBF202">
              <w:rPr>
                <w:rFonts w:ascii="Verdana" w:hAnsi="Verdana"/>
              </w:rPr>
              <w:t xml:space="preserve"> queried whether it would be best for the review </w:t>
            </w:r>
            <w:r w:rsidR="00C6747E" w:rsidRPr="2DBBF202">
              <w:rPr>
                <w:rFonts w:ascii="Verdana" w:hAnsi="Verdana"/>
              </w:rPr>
              <w:t>of the incidents</w:t>
            </w:r>
            <w:r w:rsidRPr="2DBBF202">
              <w:rPr>
                <w:rFonts w:ascii="Verdana" w:hAnsi="Verdana"/>
              </w:rPr>
              <w:t xml:space="preserve"> to be concluded prior to the Committee escalating this as an area of concern</w:t>
            </w:r>
            <w:r w:rsidR="00C6747E" w:rsidRPr="2DBBF202">
              <w:rPr>
                <w:rFonts w:ascii="Verdana" w:hAnsi="Verdana"/>
              </w:rPr>
              <w:t xml:space="preserve"> to the Board</w:t>
            </w:r>
            <w:r w:rsidRPr="2DBBF202">
              <w:rPr>
                <w:rFonts w:ascii="Verdana" w:hAnsi="Verdana"/>
              </w:rPr>
              <w:t xml:space="preserve">.  </w:t>
            </w:r>
            <w:r w:rsidR="00063CF6" w:rsidRPr="2DBBF202">
              <w:rPr>
                <w:rFonts w:ascii="Verdana" w:hAnsi="Verdana"/>
              </w:rPr>
              <w:t xml:space="preserve">D Hurford </w:t>
            </w:r>
            <w:r w:rsidR="00063CF6" w:rsidRPr="00063CF6">
              <w:rPr>
                <w:rFonts w:ascii="Verdana" w:hAnsi="Verdana" w:cs="Segoe UI"/>
                <w:color w:val="323130"/>
                <w:shd w:val="clear" w:color="auto" w:fill="FFFFFF"/>
              </w:rPr>
              <w:t>recommended</w:t>
            </w:r>
            <w:r w:rsidR="00C6747E">
              <w:rPr>
                <w:rFonts w:ascii="Verdana" w:hAnsi="Verdana" w:cs="Segoe UI"/>
                <w:color w:val="323130"/>
                <w:shd w:val="clear" w:color="auto" w:fill="FFFFFF"/>
              </w:rPr>
              <w:t xml:space="preserve"> that the review of the incidents be concluded so that there was clarity on the root causes and a clear understanding of the issues identified. </w:t>
            </w:r>
            <w:r w:rsidR="00063CF6" w:rsidRPr="00063CF6">
              <w:rPr>
                <w:rFonts w:ascii="Verdana" w:hAnsi="Verdana" w:cs="Segoe UI"/>
                <w:color w:val="323130"/>
                <w:shd w:val="clear" w:color="auto" w:fill="FFFFFF"/>
              </w:rPr>
              <w:t xml:space="preserve"> </w:t>
            </w:r>
            <w:r w:rsidR="00C6747E">
              <w:rPr>
                <w:rFonts w:ascii="Verdana" w:hAnsi="Verdana" w:cs="Segoe UI"/>
                <w:color w:val="323130"/>
                <w:shd w:val="clear" w:color="auto" w:fill="FFFFFF"/>
              </w:rPr>
              <w:t xml:space="preserve">It was agreed that an </w:t>
            </w:r>
            <w:r w:rsidR="00063CF6" w:rsidRPr="00063CF6">
              <w:rPr>
                <w:rFonts w:ascii="Verdana" w:hAnsi="Verdana" w:cs="Segoe UI"/>
                <w:color w:val="323130"/>
                <w:shd w:val="clear" w:color="auto" w:fill="FFFFFF"/>
              </w:rPr>
              <w:t xml:space="preserve">update </w:t>
            </w:r>
            <w:r w:rsidR="00C6747E">
              <w:rPr>
                <w:rFonts w:ascii="Verdana" w:hAnsi="Verdana" w:cs="Segoe UI"/>
                <w:color w:val="323130"/>
                <w:shd w:val="clear" w:color="auto" w:fill="FFFFFF"/>
              </w:rPr>
              <w:t>would</w:t>
            </w:r>
            <w:r w:rsidR="00C6747E" w:rsidRPr="00063CF6">
              <w:rPr>
                <w:rFonts w:ascii="Verdana" w:hAnsi="Verdana" w:cs="Segoe UI"/>
                <w:color w:val="323130"/>
                <w:shd w:val="clear" w:color="auto" w:fill="FFFFFF"/>
              </w:rPr>
              <w:t xml:space="preserve"> </w:t>
            </w:r>
            <w:r w:rsidR="00063CF6" w:rsidRPr="00063CF6">
              <w:rPr>
                <w:rFonts w:ascii="Verdana" w:hAnsi="Verdana" w:cs="Segoe UI"/>
                <w:color w:val="323130"/>
                <w:shd w:val="clear" w:color="auto" w:fill="FFFFFF"/>
              </w:rPr>
              <w:t xml:space="preserve">be provided to the next meeting regarding the position. L Edwards added that the report had already been presented to the Executive Leadership Group, including information on the incidents and assurance about actions taken. </w:t>
            </w:r>
          </w:p>
          <w:p w14:paraId="7DD9E738" w14:textId="77777777" w:rsidR="00DF1DCD" w:rsidRDefault="00DF1DCD" w:rsidP="00D47A43">
            <w:pPr>
              <w:jc w:val="both"/>
              <w:rPr>
                <w:rFonts w:ascii="Verdana" w:hAnsi="Verdana"/>
                <w:iCs/>
              </w:rPr>
            </w:pPr>
          </w:p>
          <w:p w14:paraId="6F0CF477" w14:textId="40E16A32" w:rsidR="00F12FD2" w:rsidRDefault="00F12FD2" w:rsidP="00D47A43">
            <w:pPr>
              <w:jc w:val="both"/>
              <w:rPr>
                <w:rFonts w:ascii="Verdana" w:hAnsi="Verdana"/>
                <w:iCs/>
              </w:rPr>
            </w:pPr>
            <w:r>
              <w:rPr>
                <w:rFonts w:ascii="Verdana" w:hAnsi="Verdana"/>
                <w:iCs/>
              </w:rPr>
              <w:t xml:space="preserve">C Donoghue </w:t>
            </w:r>
            <w:proofErr w:type="gramStart"/>
            <w:r>
              <w:rPr>
                <w:rFonts w:ascii="Verdana" w:hAnsi="Verdana"/>
                <w:iCs/>
              </w:rPr>
              <w:t>made reference</w:t>
            </w:r>
            <w:proofErr w:type="gramEnd"/>
            <w:r>
              <w:rPr>
                <w:rFonts w:ascii="Verdana" w:hAnsi="Verdana"/>
                <w:iCs/>
              </w:rPr>
              <w:t xml:space="preserve"> to the update provided in relation to the lack of Occupational Therapy cover at Ysbyty George Thomas </w:t>
            </w:r>
            <w:r w:rsidR="00C6747E">
              <w:rPr>
                <w:rFonts w:ascii="Verdana" w:hAnsi="Verdana"/>
                <w:iCs/>
              </w:rPr>
              <w:t xml:space="preserve">Hospital </w:t>
            </w:r>
            <w:r>
              <w:rPr>
                <w:rFonts w:ascii="Verdana" w:hAnsi="Verdana"/>
                <w:iCs/>
              </w:rPr>
              <w:t>and sought clarity as to how this was being addressed</w:t>
            </w:r>
            <w:r w:rsidR="003A49EC">
              <w:rPr>
                <w:rFonts w:ascii="Verdana" w:hAnsi="Verdana"/>
                <w:iCs/>
              </w:rPr>
              <w:t xml:space="preserve"> given that patients were being transferred into the hospital for rehabilitation.</w:t>
            </w:r>
            <w:r w:rsidR="00C6747E">
              <w:rPr>
                <w:rFonts w:ascii="Verdana" w:hAnsi="Verdana"/>
                <w:iCs/>
              </w:rPr>
              <w:t xml:space="preserve"> In response, H Proctor and L Owen c</w:t>
            </w:r>
            <w:r w:rsidR="00C6747E" w:rsidRPr="003247B1">
              <w:rPr>
                <w:rFonts w:ascii="Verdana" w:eastAsia="Times New Roman" w:hAnsi="Verdana" w:cs="Segoe UI"/>
                <w:color w:val="242424"/>
                <w:lang w:eastAsia="en-GB"/>
              </w:rPr>
              <w:t>larified the clinical model at Ysbyty George Thomas is for patients awaiting onward care (e.g. care home or package of care) and not for further rehabilitation care.</w:t>
            </w:r>
          </w:p>
          <w:p w14:paraId="2201CE86" w14:textId="77777777" w:rsidR="007C5C60" w:rsidRDefault="007C5C60" w:rsidP="00A91F16">
            <w:pPr>
              <w:rPr>
                <w:rFonts w:ascii="Verdana" w:hAnsi="Verdana"/>
                <w:i/>
              </w:rPr>
            </w:pPr>
          </w:p>
          <w:p w14:paraId="50360A1E" w14:textId="212ABE76" w:rsidR="0042518F" w:rsidRDefault="002C65BB" w:rsidP="002C65BB">
            <w:pPr>
              <w:jc w:val="both"/>
              <w:rPr>
                <w:rFonts w:ascii="Verdana" w:hAnsi="Verdana"/>
                <w:i/>
              </w:rPr>
            </w:pPr>
            <w:r>
              <w:rPr>
                <w:rFonts w:ascii="Verdana" w:hAnsi="Verdana" w:cs="Segoe UI"/>
                <w:color w:val="323130"/>
                <w:shd w:val="clear" w:color="auto" w:fill="FFFFFF"/>
              </w:rPr>
              <w:t xml:space="preserve">C Donoghue welcomed the clarification provided. </w:t>
            </w:r>
          </w:p>
          <w:p w14:paraId="75771BA0" w14:textId="77777777" w:rsidR="00A91F16" w:rsidRDefault="00A91F16" w:rsidP="002C65BB">
            <w:pPr>
              <w:rPr>
                <w:rFonts w:ascii="Verdana" w:hAnsi="Verdana"/>
                <w:i/>
              </w:rPr>
            </w:pPr>
          </w:p>
        </w:tc>
      </w:tr>
      <w:tr w:rsidR="00A91F16" w:rsidRPr="00D929E7" w14:paraId="474E3B20" w14:textId="77777777" w:rsidTr="2DBBF202">
        <w:tc>
          <w:tcPr>
            <w:tcW w:w="1469" w:type="dxa"/>
          </w:tcPr>
          <w:p w14:paraId="4325CC8A" w14:textId="0F3B71A6" w:rsidR="00A91F16" w:rsidRPr="00D929E7" w:rsidRDefault="00A91F16" w:rsidP="00D929E7">
            <w:pPr>
              <w:jc w:val="both"/>
              <w:rPr>
                <w:rFonts w:ascii="Verdana" w:hAnsi="Verdana"/>
                <w:iCs/>
              </w:rPr>
            </w:pPr>
            <w:r w:rsidRPr="00D929E7">
              <w:rPr>
                <w:rFonts w:ascii="Verdana" w:hAnsi="Verdana"/>
                <w:iCs/>
              </w:rPr>
              <w:lastRenderedPageBreak/>
              <w:t>Resolution:</w:t>
            </w:r>
          </w:p>
        </w:tc>
        <w:tc>
          <w:tcPr>
            <w:tcW w:w="9026" w:type="dxa"/>
          </w:tcPr>
          <w:p w14:paraId="1C24B55C" w14:textId="3D0A7FC0" w:rsidR="00A91F16" w:rsidRPr="00D929E7" w:rsidRDefault="005B05B9" w:rsidP="00D929E7">
            <w:pPr>
              <w:jc w:val="both"/>
              <w:rPr>
                <w:rFonts w:ascii="Verdana" w:hAnsi="Verdana"/>
                <w:iCs/>
              </w:rPr>
            </w:pPr>
            <w:r w:rsidRPr="00D929E7">
              <w:rPr>
                <w:rFonts w:ascii="Verdana" w:hAnsi="Verdana"/>
                <w:iCs/>
              </w:rPr>
              <w:t xml:space="preserve">The Committee </w:t>
            </w:r>
            <w:r w:rsidRPr="00D929E7">
              <w:rPr>
                <w:rFonts w:ascii="Verdana" w:hAnsi="Verdana"/>
                <w:b/>
                <w:bCs/>
                <w:iCs/>
              </w:rPr>
              <w:t>NOTED</w:t>
            </w:r>
            <w:r w:rsidRPr="00D929E7">
              <w:rPr>
                <w:rFonts w:ascii="Verdana" w:hAnsi="Verdana"/>
                <w:iCs/>
              </w:rPr>
              <w:t xml:space="preserve"> the highlights outlined in Section 3 of the report.</w:t>
            </w:r>
          </w:p>
        </w:tc>
      </w:tr>
      <w:tr w:rsidR="00A91F16" w:rsidRPr="00D929E7" w14:paraId="2D9A8997" w14:textId="77777777" w:rsidTr="2DBBF202">
        <w:tc>
          <w:tcPr>
            <w:tcW w:w="1469" w:type="dxa"/>
          </w:tcPr>
          <w:p w14:paraId="1F3F1704" w14:textId="7683B30F" w:rsidR="00A91F16" w:rsidRPr="00D929E7" w:rsidRDefault="00A91F16" w:rsidP="00D929E7">
            <w:pPr>
              <w:jc w:val="both"/>
              <w:rPr>
                <w:rFonts w:ascii="Verdana" w:hAnsi="Verdana"/>
                <w:iCs/>
              </w:rPr>
            </w:pPr>
            <w:r w:rsidRPr="00D929E7">
              <w:rPr>
                <w:rFonts w:ascii="Verdana" w:hAnsi="Verdana"/>
                <w:iCs/>
              </w:rPr>
              <w:t>Action:</w:t>
            </w:r>
          </w:p>
        </w:tc>
        <w:tc>
          <w:tcPr>
            <w:tcW w:w="9026" w:type="dxa"/>
          </w:tcPr>
          <w:p w14:paraId="5262A681" w14:textId="3EB65452" w:rsidR="00A91F16" w:rsidRPr="00D929E7" w:rsidRDefault="00D929E7" w:rsidP="00D929E7">
            <w:pPr>
              <w:jc w:val="both"/>
              <w:rPr>
                <w:rFonts w:ascii="Verdana" w:hAnsi="Verdana"/>
                <w:iCs/>
              </w:rPr>
            </w:pPr>
            <w:r w:rsidRPr="00D929E7">
              <w:rPr>
                <w:rFonts w:ascii="Verdana" w:hAnsi="Verdana"/>
                <w:iCs/>
              </w:rPr>
              <w:t>Update to be provided to the next meeting regarding the reasons behind the increased blood transfusion incidents</w:t>
            </w:r>
          </w:p>
        </w:tc>
      </w:tr>
      <w:tr w:rsidR="00A91F16" w:rsidRPr="003C214E" w14:paraId="5B402DFE" w14:textId="77777777" w:rsidTr="2DBBF202">
        <w:tc>
          <w:tcPr>
            <w:tcW w:w="1469" w:type="dxa"/>
          </w:tcPr>
          <w:p w14:paraId="1C9D40D2" w14:textId="20DB3ED7" w:rsidR="00A91F16" w:rsidRDefault="00A91F16" w:rsidP="00A91F16">
            <w:pPr>
              <w:rPr>
                <w:rFonts w:ascii="Verdana" w:hAnsi="Verdana"/>
                <w:i/>
              </w:rPr>
            </w:pPr>
            <w:r>
              <w:rPr>
                <w:rFonts w:ascii="Verdana" w:hAnsi="Verdana"/>
                <w:iCs/>
              </w:rPr>
              <w:t>5.</w:t>
            </w:r>
            <w:r w:rsidR="003736CE">
              <w:rPr>
                <w:rFonts w:ascii="Verdana" w:hAnsi="Verdana"/>
                <w:iCs/>
              </w:rPr>
              <w:t>2</w:t>
            </w:r>
            <w:r>
              <w:rPr>
                <w:rFonts w:ascii="Verdana" w:hAnsi="Verdana"/>
                <w:iCs/>
              </w:rPr>
              <w:t>.3</w:t>
            </w:r>
          </w:p>
        </w:tc>
        <w:tc>
          <w:tcPr>
            <w:tcW w:w="9026" w:type="dxa"/>
          </w:tcPr>
          <w:p w14:paraId="57CC7F65" w14:textId="7085ADCD" w:rsidR="00A91F16" w:rsidRDefault="00A91F16" w:rsidP="00A91F16">
            <w:pPr>
              <w:rPr>
                <w:rFonts w:ascii="Verdana" w:hAnsi="Verdana"/>
                <w:i/>
              </w:rPr>
            </w:pPr>
            <w:r w:rsidRPr="00A91F16">
              <w:rPr>
                <w:rFonts w:ascii="Verdana" w:hAnsi="Verdana"/>
                <w:b/>
                <w:bCs/>
                <w:iCs/>
              </w:rPr>
              <w:t>Mental Health &amp; Learning Disabilities Care Group</w:t>
            </w:r>
          </w:p>
        </w:tc>
      </w:tr>
      <w:tr w:rsidR="00A91F16" w:rsidRPr="003C214E" w14:paraId="10B09065" w14:textId="77777777" w:rsidTr="2DBBF202">
        <w:tc>
          <w:tcPr>
            <w:tcW w:w="1469" w:type="dxa"/>
          </w:tcPr>
          <w:p w14:paraId="48313D1E" w14:textId="77777777" w:rsidR="00A91F16" w:rsidRDefault="00A91F16" w:rsidP="00A91F16">
            <w:pPr>
              <w:rPr>
                <w:rFonts w:ascii="Verdana" w:hAnsi="Verdana"/>
                <w:i/>
              </w:rPr>
            </w:pPr>
          </w:p>
        </w:tc>
        <w:tc>
          <w:tcPr>
            <w:tcW w:w="9026" w:type="dxa"/>
          </w:tcPr>
          <w:p w14:paraId="39176CDD" w14:textId="1E433D90" w:rsidR="00A91F16" w:rsidRDefault="0042518F" w:rsidP="00802EC7">
            <w:pPr>
              <w:jc w:val="both"/>
              <w:rPr>
                <w:rFonts w:ascii="Verdana" w:hAnsi="Verdana"/>
                <w:iCs/>
              </w:rPr>
            </w:pPr>
            <w:r w:rsidRPr="00802EC7">
              <w:rPr>
                <w:rFonts w:ascii="Verdana" w:hAnsi="Verdana"/>
                <w:iCs/>
              </w:rPr>
              <w:t xml:space="preserve">L Griffiths presented the report and highlighted the key matters for members attention. </w:t>
            </w:r>
          </w:p>
          <w:p w14:paraId="26AB7580" w14:textId="77777777" w:rsidR="00802EC7" w:rsidRDefault="00802EC7" w:rsidP="00802EC7">
            <w:pPr>
              <w:jc w:val="both"/>
              <w:rPr>
                <w:rFonts w:ascii="Verdana" w:hAnsi="Verdana"/>
                <w:iCs/>
              </w:rPr>
            </w:pPr>
          </w:p>
          <w:p w14:paraId="70DEC374" w14:textId="70A984F3" w:rsidR="00802EC7" w:rsidRDefault="00802EC7" w:rsidP="00802EC7">
            <w:pPr>
              <w:jc w:val="both"/>
              <w:rPr>
                <w:rFonts w:ascii="Verdana" w:hAnsi="Verdana"/>
                <w:iCs/>
              </w:rPr>
            </w:pPr>
            <w:r>
              <w:rPr>
                <w:rFonts w:ascii="Verdana" w:hAnsi="Verdana"/>
                <w:iCs/>
              </w:rPr>
              <w:t>K Palmer welcomed the update provided in relation to</w:t>
            </w:r>
            <w:r w:rsidR="00C6747E">
              <w:rPr>
                <w:rFonts w:ascii="Verdana" w:hAnsi="Verdana"/>
                <w:iCs/>
              </w:rPr>
              <w:t xml:space="preserve"> the review of</w:t>
            </w:r>
            <w:r>
              <w:rPr>
                <w:rFonts w:ascii="Verdana" w:hAnsi="Verdana"/>
                <w:iCs/>
              </w:rPr>
              <w:t xml:space="preserve"> patient </w:t>
            </w:r>
            <w:proofErr w:type="spellStart"/>
            <w:r>
              <w:rPr>
                <w:rFonts w:ascii="Verdana" w:hAnsi="Verdana"/>
                <w:iCs/>
              </w:rPr>
              <w:t>absconsions</w:t>
            </w:r>
            <w:proofErr w:type="spellEnd"/>
            <w:r>
              <w:rPr>
                <w:rFonts w:ascii="Verdana" w:hAnsi="Verdana"/>
                <w:iCs/>
              </w:rPr>
              <w:t xml:space="preserve"> </w:t>
            </w:r>
            <w:proofErr w:type="gramStart"/>
            <w:r>
              <w:rPr>
                <w:rFonts w:ascii="Verdana" w:hAnsi="Verdana"/>
                <w:iCs/>
              </w:rPr>
              <w:t xml:space="preserve">and </w:t>
            </w:r>
            <w:r w:rsidR="00C6747E">
              <w:rPr>
                <w:rFonts w:ascii="Verdana" w:hAnsi="Verdana"/>
                <w:iCs/>
              </w:rPr>
              <w:t>also</w:t>
            </w:r>
            <w:proofErr w:type="gramEnd"/>
            <w:r w:rsidR="00C6747E">
              <w:rPr>
                <w:rFonts w:ascii="Verdana" w:hAnsi="Verdana"/>
                <w:iCs/>
              </w:rPr>
              <w:t xml:space="preserve"> the updates provided on the </w:t>
            </w:r>
            <w:r>
              <w:rPr>
                <w:rFonts w:ascii="Verdana" w:hAnsi="Verdana"/>
                <w:iCs/>
              </w:rPr>
              <w:t xml:space="preserve">learning disabilities </w:t>
            </w:r>
            <w:r w:rsidR="00C6747E">
              <w:rPr>
                <w:rFonts w:ascii="Verdana" w:hAnsi="Verdana"/>
                <w:iCs/>
              </w:rPr>
              <w:t xml:space="preserve">services within the Health Board </w:t>
            </w:r>
            <w:r>
              <w:rPr>
                <w:rFonts w:ascii="Verdana" w:hAnsi="Verdana"/>
                <w:iCs/>
              </w:rPr>
              <w:t xml:space="preserve">and added that she would welcome </w:t>
            </w:r>
            <w:r w:rsidR="00592B08">
              <w:rPr>
                <w:rFonts w:ascii="Verdana" w:hAnsi="Verdana"/>
                <w:iCs/>
              </w:rPr>
              <w:t xml:space="preserve">further </w:t>
            </w:r>
            <w:r>
              <w:rPr>
                <w:rFonts w:ascii="Verdana" w:hAnsi="Verdana"/>
                <w:iCs/>
              </w:rPr>
              <w:t>updates</w:t>
            </w:r>
            <w:r w:rsidR="00C6747E">
              <w:rPr>
                <w:rFonts w:ascii="Verdana" w:hAnsi="Verdana"/>
                <w:iCs/>
              </w:rPr>
              <w:t xml:space="preserve"> on Learning Disability activity </w:t>
            </w:r>
            <w:r>
              <w:rPr>
                <w:rFonts w:ascii="Verdana" w:hAnsi="Verdana"/>
                <w:iCs/>
              </w:rPr>
              <w:t>within future highlight reports</w:t>
            </w:r>
            <w:r w:rsidR="00C6747E">
              <w:rPr>
                <w:rFonts w:ascii="Verdana" w:hAnsi="Verdana"/>
                <w:iCs/>
              </w:rPr>
              <w:t>.</w:t>
            </w:r>
          </w:p>
          <w:p w14:paraId="5FA95B7A" w14:textId="77777777" w:rsidR="00592B08" w:rsidRDefault="00592B08" w:rsidP="00802EC7">
            <w:pPr>
              <w:jc w:val="both"/>
              <w:rPr>
                <w:rFonts w:ascii="Verdana" w:hAnsi="Verdana"/>
                <w:iCs/>
              </w:rPr>
            </w:pPr>
          </w:p>
          <w:p w14:paraId="213BF98A" w14:textId="68BA6DAC" w:rsidR="00592B08" w:rsidRDefault="00592B08" w:rsidP="00802EC7">
            <w:pPr>
              <w:jc w:val="both"/>
              <w:rPr>
                <w:rFonts w:ascii="Verdana" w:hAnsi="Verdana"/>
                <w:iCs/>
              </w:rPr>
            </w:pPr>
            <w:r>
              <w:rPr>
                <w:rFonts w:ascii="Verdana" w:hAnsi="Verdana"/>
                <w:iCs/>
              </w:rPr>
              <w:t xml:space="preserve">In response to a query raised by C Donoghue as to whether there was a timescale for the ligature risks identified to be resolved, L Griffiths advised that this work was ongoing and was </w:t>
            </w:r>
            <w:r w:rsidR="00C6747E">
              <w:rPr>
                <w:rFonts w:ascii="Verdana" w:hAnsi="Verdana"/>
                <w:iCs/>
              </w:rPr>
              <w:t>aligned to</w:t>
            </w:r>
            <w:r>
              <w:rPr>
                <w:rFonts w:ascii="Verdana" w:hAnsi="Verdana"/>
                <w:iCs/>
              </w:rPr>
              <w:t xml:space="preserve"> ward moves and reconfigurations, with consideration being given to having one functional ward on each site which was made ligature safe, which was dependent on various factors, such as capital </w:t>
            </w:r>
            <w:r>
              <w:rPr>
                <w:rFonts w:ascii="Verdana" w:hAnsi="Verdana"/>
                <w:iCs/>
              </w:rPr>
              <w:lastRenderedPageBreak/>
              <w:t xml:space="preserve">funding.  Members noted that the national Mental Health Improvement Programme featured a ligature workstream. </w:t>
            </w:r>
          </w:p>
          <w:p w14:paraId="4AB64BF0" w14:textId="77777777" w:rsidR="00592B08" w:rsidRDefault="00592B08" w:rsidP="00802EC7">
            <w:pPr>
              <w:jc w:val="both"/>
              <w:rPr>
                <w:rFonts w:ascii="Verdana" w:hAnsi="Verdana"/>
                <w:iCs/>
              </w:rPr>
            </w:pPr>
          </w:p>
          <w:p w14:paraId="042AEB0D" w14:textId="7585CD25" w:rsidR="0042518F" w:rsidRDefault="00592B08" w:rsidP="005A2FF9">
            <w:pPr>
              <w:jc w:val="both"/>
              <w:rPr>
                <w:rFonts w:ascii="Verdana" w:hAnsi="Verdana"/>
                <w:i/>
              </w:rPr>
            </w:pPr>
            <w:r>
              <w:rPr>
                <w:rFonts w:ascii="Verdana" w:hAnsi="Verdana"/>
                <w:iCs/>
              </w:rPr>
              <w:t>C Donoghue advised that she was pleased to see that William Turner had been shortlisted for the Royal College of Nursing Nurse of the Year award</w:t>
            </w:r>
            <w:r w:rsidR="005A2FF9">
              <w:rPr>
                <w:rFonts w:ascii="Verdana" w:hAnsi="Verdana"/>
                <w:iCs/>
              </w:rPr>
              <w:t xml:space="preserve">, which was something the organisation should be proud of. </w:t>
            </w:r>
          </w:p>
          <w:p w14:paraId="24028B8E" w14:textId="77777777" w:rsidR="00A91F16" w:rsidRDefault="00A91F16" w:rsidP="005A2FF9">
            <w:pPr>
              <w:rPr>
                <w:rFonts w:ascii="Verdana" w:hAnsi="Verdana"/>
                <w:i/>
              </w:rPr>
            </w:pPr>
          </w:p>
        </w:tc>
      </w:tr>
      <w:tr w:rsidR="00A91F16" w:rsidRPr="003C214E" w14:paraId="3B017A56" w14:textId="77777777" w:rsidTr="2DBBF202">
        <w:tc>
          <w:tcPr>
            <w:tcW w:w="1469" w:type="dxa"/>
          </w:tcPr>
          <w:p w14:paraId="60A022F2" w14:textId="52B82955" w:rsidR="00A91F16" w:rsidRPr="00D929E7" w:rsidRDefault="00A91F16" w:rsidP="00A91F16">
            <w:pPr>
              <w:rPr>
                <w:rFonts w:ascii="Verdana" w:hAnsi="Verdana"/>
                <w:iCs/>
              </w:rPr>
            </w:pPr>
            <w:r w:rsidRPr="00D929E7">
              <w:rPr>
                <w:rFonts w:ascii="Verdana" w:hAnsi="Verdana"/>
                <w:iCs/>
              </w:rPr>
              <w:lastRenderedPageBreak/>
              <w:t>Resolution:</w:t>
            </w:r>
          </w:p>
        </w:tc>
        <w:tc>
          <w:tcPr>
            <w:tcW w:w="9026" w:type="dxa"/>
          </w:tcPr>
          <w:p w14:paraId="7A6976DA" w14:textId="087DA297" w:rsidR="00A91F16" w:rsidRDefault="005B05B9" w:rsidP="00A91F16">
            <w:pPr>
              <w:rPr>
                <w:rFonts w:ascii="Verdana" w:hAnsi="Verdana"/>
                <w:i/>
              </w:rPr>
            </w:pPr>
            <w:r>
              <w:rPr>
                <w:rFonts w:ascii="Verdana" w:hAnsi="Verdana"/>
                <w:iCs/>
              </w:rPr>
              <w:t xml:space="preserve">The Committee </w:t>
            </w:r>
            <w:r w:rsidRPr="005B05B9">
              <w:rPr>
                <w:rFonts w:ascii="Verdana" w:hAnsi="Verdana"/>
                <w:b/>
                <w:bCs/>
                <w:iCs/>
              </w:rPr>
              <w:t>NOTED</w:t>
            </w:r>
            <w:r>
              <w:rPr>
                <w:rFonts w:ascii="Verdana" w:hAnsi="Verdana"/>
                <w:iCs/>
              </w:rPr>
              <w:t xml:space="preserve"> the </w:t>
            </w:r>
            <w:r w:rsidR="00D929E7">
              <w:rPr>
                <w:rFonts w:ascii="Verdana" w:hAnsi="Verdana"/>
                <w:iCs/>
              </w:rPr>
              <w:t xml:space="preserve">report. </w:t>
            </w:r>
          </w:p>
        </w:tc>
      </w:tr>
      <w:tr w:rsidR="00A91F16" w:rsidRPr="003C214E" w14:paraId="461BF9F9" w14:textId="77777777" w:rsidTr="2DBBF202">
        <w:tc>
          <w:tcPr>
            <w:tcW w:w="1469" w:type="dxa"/>
          </w:tcPr>
          <w:p w14:paraId="2CED0C36" w14:textId="109C2EAA" w:rsidR="00A91F16" w:rsidRDefault="00A91F16" w:rsidP="00A91F16">
            <w:pPr>
              <w:rPr>
                <w:rFonts w:ascii="Verdana" w:hAnsi="Verdana"/>
                <w:i/>
              </w:rPr>
            </w:pPr>
            <w:r>
              <w:rPr>
                <w:rFonts w:ascii="Verdana" w:hAnsi="Verdana"/>
                <w:iCs/>
              </w:rPr>
              <w:t>5.</w:t>
            </w:r>
            <w:r w:rsidR="003736CE">
              <w:rPr>
                <w:rFonts w:ascii="Verdana" w:hAnsi="Verdana"/>
                <w:iCs/>
              </w:rPr>
              <w:t>2</w:t>
            </w:r>
            <w:r>
              <w:rPr>
                <w:rFonts w:ascii="Verdana" w:hAnsi="Verdana"/>
                <w:iCs/>
              </w:rPr>
              <w:t>.4</w:t>
            </w:r>
          </w:p>
        </w:tc>
        <w:tc>
          <w:tcPr>
            <w:tcW w:w="9026" w:type="dxa"/>
          </w:tcPr>
          <w:p w14:paraId="1CFA36FB" w14:textId="38385080" w:rsidR="00A91F16" w:rsidRDefault="00A91F16" w:rsidP="00A91F16">
            <w:pPr>
              <w:rPr>
                <w:rFonts w:ascii="Verdana" w:hAnsi="Verdana"/>
                <w:i/>
              </w:rPr>
            </w:pPr>
            <w:r w:rsidRPr="00A91F16">
              <w:rPr>
                <w:rFonts w:ascii="Verdana" w:hAnsi="Verdana"/>
                <w:b/>
                <w:bCs/>
                <w:iCs/>
              </w:rPr>
              <w:t xml:space="preserve">Planned Care </w:t>
            </w:r>
            <w:proofErr w:type="spellStart"/>
            <w:r w:rsidRPr="00A91F16">
              <w:rPr>
                <w:rFonts w:ascii="Verdana" w:hAnsi="Verdana"/>
                <w:b/>
                <w:bCs/>
                <w:iCs/>
              </w:rPr>
              <w:t>Care</w:t>
            </w:r>
            <w:proofErr w:type="spellEnd"/>
            <w:r w:rsidRPr="00A91F16">
              <w:rPr>
                <w:rFonts w:ascii="Verdana" w:hAnsi="Verdana"/>
                <w:b/>
                <w:bCs/>
                <w:iCs/>
              </w:rPr>
              <w:t xml:space="preserve"> Group</w:t>
            </w:r>
          </w:p>
        </w:tc>
      </w:tr>
      <w:tr w:rsidR="00A91F16" w:rsidRPr="003C214E" w14:paraId="1A7B3B85" w14:textId="77777777" w:rsidTr="2DBBF202">
        <w:tc>
          <w:tcPr>
            <w:tcW w:w="1469" w:type="dxa"/>
          </w:tcPr>
          <w:p w14:paraId="3A51A78A" w14:textId="77777777" w:rsidR="00A91F16" w:rsidRDefault="00A91F16" w:rsidP="00A91F16">
            <w:pPr>
              <w:rPr>
                <w:rFonts w:ascii="Verdana" w:hAnsi="Verdana"/>
                <w:i/>
              </w:rPr>
            </w:pPr>
          </w:p>
        </w:tc>
        <w:tc>
          <w:tcPr>
            <w:tcW w:w="9026" w:type="dxa"/>
          </w:tcPr>
          <w:p w14:paraId="73294C4F" w14:textId="6CFA4201" w:rsidR="00A91F16" w:rsidRDefault="0042518F" w:rsidP="005F5CF1">
            <w:pPr>
              <w:jc w:val="both"/>
              <w:rPr>
                <w:rFonts w:ascii="Verdana" w:hAnsi="Verdana"/>
                <w:iCs/>
              </w:rPr>
            </w:pPr>
            <w:r w:rsidRPr="005A2FF9">
              <w:rPr>
                <w:rFonts w:ascii="Verdana" w:hAnsi="Verdana"/>
                <w:iCs/>
              </w:rPr>
              <w:t xml:space="preserve">S O Brien presented the report and highlighted the </w:t>
            </w:r>
            <w:r w:rsidR="005A2FF9" w:rsidRPr="005A2FF9">
              <w:rPr>
                <w:rFonts w:ascii="Verdana" w:hAnsi="Verdana"/>
                <w:iCs/>
              </w:rPr>
              <w:t xml:space="preserve">key matters for Members attention. </w:t>
            </w:r>
          </w:p>
          <w:p w14:paraId="71B1646C" w14:textId="77777777" w:rsidR="005A2FF9" w:rsidRDefault="005A2FF9" w:rsidP="005F5CF1">
            <w:pPr>
              <w:jc w:val="both"/>
              <w:rPr>
                <w:rFonts w:ascii="Verdana" w:hAnsi="Verdana"/>
                <w:iCs/>
              </w:rPr>
            </w:pPr>
          </w:p>
          <w:p w14:paraId="1C5804DB" w14:textId="1F656D18" w:rsidR="005A2FF9" w:rsidRDefault="005A2FF9" w:rsidP="005F5CF1">
            <w:pPr>
              <w:jc w:val="both"/>
              <w:rPr>
                <w:rFonts w:ascii="Verdana" w:hAnsi="Verdana"/>
                <w:iCs/>
              </w:rPr>
            </w:pPr>
            <w:r>
              <w:rPr>
                <w:rFonts w:ascii="Verdana" w:hAnsi="Verdana"/>
                <w:iCs/>
              </w:rPr>
              <w:t xml:space="preserve">C Donoghue extended her thanks to S O’Brien for presenting the report and advised that she had recently visited the Theatre Suite at the Princess of Wales Hospital prior to opening which she felt was impressive and advised that it would be good to see the impact of the new set up, given there was great scope for efficiency and improvement. </w:t>
            </w:r>
          </w:p>
          <w:p w14:paraId="3937E03F" w14:textId="77777777" w:rsidR="005A2FF9" w:rsidRDefault="005A2FF9" w:rsidP="005F5CF1">
            <w:pPr>
              <w:jc w:val="both"/>
              <w:rPr>
                <w:rFonts w:ascii="Verdana" w:hAnsi="Verdana"/>
                <w:iCs/>
              </w:rPr>
            </w:pPr>
          </w:p>
          <w:p w14:paraId="2888C86B" w14:textId="1475813B" w:rsidR="00BA36EB" w:rsidRDefault="005A2FF9" w:rsidP="005F5CF1">
            <w:pPr>
              <w:jc w:val="both"/>
              <w:rPr>
                <w:rFonts w:ascii="Verdana" w:hAnsi="Verdana"/>
                <w:iCs/>
              </w:rPr>
            </w:pPr>
            <w:r>
              <w:rPr>
                <w:rFonts w:ascii="Verdana" w:hAnsi="Verdana"/>
                <w:iCs/>
              </w:rPr>
              <w:t xml:space="preserve">P Roseblade made reference to the splitting of the </w:t>
            </w:r>
            <w:r w:rsidR="00D929E7">
              <w:rPr>
                <w:rFonts w:ascii="Verdana" w:hAnsi="Verdana"/>
                <w:iCs/>
              </w:rPr>
              <w:t xml:space="preserve">Anaesthetics, Critical Care &amp; Theatres </w:t>
            </w:r>
            <w:r>
              <w:rPr>
                <w:rFonts w:ascii="Verdana" w:hAnsi="Verdana"/>
                <w:iCs/>
              </w:rPr>
              <w:t xml:space="preserve">and Trauma &amp; Orthopaedics Directorate and sought clarity as to why this decision had been made, whether it would create additional resource costs given that each Directorate would require its own Directorate Management Team and whether these costs would be covered within existing budgets. </w:t>
            </w:r>
          </w:p>
          <w:p w14:paraId="40F52B31" w14:textId="77777777" w:rsidR="00BA36EB" w:rsidRDefault="00BA36EB" w:rsidP="005F5CF1">
            <w:pPr>
              <w:jc w:val="both"/>
              <w:rPr>
                <w:rFonts w:ascii="Verdana" w:hAnsi="Verdana"/>
                <w:iCs/>
              </w:rPr>
            </w:pPr>
          </w:p>
          <w:p w14:paraId="69952A0E" w14:textId="57B4CDE4" w:rsidR="002004DD" w:rsidRDefault="00BA36EB" w:rsidP="001F0612">
            <w:pPr>
              <w:jc w:val="both"/>
              <w:rPr>
                <w:rFonts w:ascii="Verdana" w:hAnsi="Verdana"/>
                <w:i/>
              </w:rPr>
            </w:pPr>
            <w:r>
              <w:rPr>
                <w:rFonts w:ascii="Verdana" w:hAnsi="Verdana"/>
                <w:iCs/>
              </w:rPr>
              <w:t>S O’Brien confirmed that the split was being covered from within the existing budget and explained that the decision had been made to split into two Directorates due to the size and complexity of the original Directorate, which was larger than some Care Groups. Members noted that the aim of the split was to improve governance, concerns compliance and operational management, particularly given the strategic changes and workforce requirements</w:t>
            </w:r>
            <w:r w:rsidR="00FB6F03">
              <w:rPr>
                <w:rFonts w:ascii="Verdana" w:hAnsi="Verdana"/>
                <w:iCs/>
              </w:rPr>
              <w:t xml:space="preserve"> and noted this change would be a temporary measure for 12 months</w:t>
            </w:r>
            <w:r w:rsidR="008717D7">
              <w:rPr>
                <w:rFonts w:ascii="Verdana" w:hAnsi="Verdana"/>
                <w:iCs/>
              </w:rPr>
              <w:t xml:space="preserve">, with each Directorate having a Directorate triumvirate.   D Hurford confirmed that he was supportive of the approach being taken given </w:t>
            </w:r>
            <w:r w:rsidR="00E96F65">
              <w:rPr>
                <w:rFonts w:ascii="Verdana" w:hAnsi="Verdana"/>
                <w:iCs/>
              </w:rPr>
              <w:t xml:space="preserve">that there are </w:t>
            </w:r>
            <w:proofErr w:type="gramStart"/>
            <w:r w:rsidR="00E96F65">
              <w:rPr>
                <w:rFonts w:ascii="Verdana" w:hAnsi="Verdana"/>
                <w:iCs/>
              </w:rPr>
              <w:t>a number of</w:t>
            </w:r>
            <w:proofErr w:type="gramEnd"/>
            <w:r w:rsidR="00E96F65">
              <w:rPr>
                <w:rFonts w:ascii="Verdana" w:hAnsi="Verdana"/>
                <w:iCs/>
              </w:rPr>
              <w:t xml:space="preserve"> challenges and opportunities for improvement</w:t>
            </w:r>
            <w:r w:rsidR="008717D7">
              <w:rPr>
                <w:rFonts w:ascii="Verdana" w:hAnsi="Verdana"/>
                <w:iCs/>
              </w:rPr>
              <w:t xml:space="preserve">, which </w:t>
            </w:r>
            <w:r w:rsidR="00E96F65">
              <w:rPr>
                <w:rFonts w:ascii="Verdana" w:hAnsi="Verdana"/>
                <w:iCs/>
              </w:rPr>
              <w:t>would be difficult to address as</w:t>
            </w:r>
            <w:r w:rsidR="008717D7">
              <w:rPr>
                <w:rFonts w:ascii="Verdana" w:hAnsi="Verdana"/>
                <w:iCs/>
              </w:rPr>
              <w:t xml:space="preserve"> one Directorate at present.  C Donoghue advised that it would be important to see the outcome and impact of this after the </w:t>
            </w:r>
            <w:r w:rsidR="00E96F65">
              <w:rPr>
                <w:rFonts w:ascii="Verdana" w:hAnsi="Verdana"/>
                <w:iCs/>
              </w:rPr>
              <w:t>12-month</w:t>
            </w:r>
            <w:r w:rsidR="008717D7">
              <w:rPr>
                <w:rFonts w:ascii="Verdana" w:hAnsi="Verdana"/>
                <w:iCs/>
              </w:rPr>
              <w:t xml:space="preserve"> trial period at a future meeting.</w:t>
            </w:r>
          </w:p>
        </w:tc>
      </w:tr>
      <w:tr w:rsidR="00A91F16" w:rsidRPr="00D929E7" w14:paraId="7980FE12" w14:textId="77777777" w:rsidTr="2DBBF202">
        <w:tc>
          <w:tcPr>
            <w:tcW w:w="1469" w:type="dxa"/>
          </w:tcPr>
          <w:p w14:paraId="04A72E65" w14:textId="126157EE" w:rsidR="00A91F16" w:rsidRPr="00D929E7" w:rsidRDefault="00A91F16" w:rsidP="00D929E7">
            <w:pPr>
              <w:jc w:val="both"/>
              <w:rPr>
                <w:rFonts w:ascii="Verdana" w:hAnsi="Verdana"/>
                <w:iCs/>
              </w:rPr>
            </w:pPr>
            <w:r w:rsidRPr="00D929E7">
              <w:rPr>
                <w:rFonts w:ascii="Verdana" w:hAnsi="Verdana"/>
                <w:iCs/>
              </w:rPr>
              <w:t>Resolution:</w:t>
            </w:r>
          </w:p>
        </w:tc>
        <w:tc>
          <w:tcPr>
            <w:tcW w:w="9026" w:type="dxa"/>
          </w:tcPr>
          <w:p w14:paraId="1CAB7A56" w14:textId="2F87F507" w:rsidR="00A91F16" w:rsidRPr="00D929E7" w:rsidRDefault="005B05B9" w:rsidP="00D929E7">
            <w:pPr>
              <w:jc w:val="both"/>
              <w:rPr>
                <w:rFonts w:ascii="Verdana" w:hAnsi="Verdana"/>
                <w:iCs/>
              </w:rPr>
            </w:pPr>
            <w:r w:rsidRPr="00D929E7">
              <w:rPr>
                <w:rFonts w:ascii="Verdana" w:hAnsi="Verdana"/>
                <w:iCs/>
              </w:rPr>
              <w:t xml:space="preserve">The Committee </w:t>
            </w:r>
            <w:r w:rsidRPr="00D929E7">
              <w:rPr>
                <w:rFonts w:ascii="Verdana" w:hAnsi="Verdana"/>
                <w:b/>
                <w:bCs/>
                <w:iCs/>
              </w:rPr>
              <w:t>NOTED</w:t>
            </w:r>
            <w:r w:rsidRPr="00D929E7">
              <w:rPr>
                <w:rFonts w:ascii="Verdana" w:hAnsi="Verdana"/>
                <w:iCs/>
              </w:rPr>
              <w:t xml:space="preserve"> the report.</w:t>
            </w:r>
          </w:p>
        </w:tc>
      </w:tr>
      <w:tr w:rsidR="00A91F16" w:rsidRPr="00D929E7" w14:paraId="0721B0DB" w14:textId="77777777" w:rsidTr="2DBBF202">
        <w:tc>
          <w:tcPr>
            <w:tcW w:w="1469" w:type="dxa"/>
          </w:tcPr>
          <w:p w14:paraId="649FE7A8" w14:textId="3B770839" w:rsidR="00A91F16" w:rsidRPr="00D929E7" w:rsidRDefault="00A91F16" w:rsidP="00D929E7">
            <w:pPr>
              <w:jc w:val="both"/>
              <w:rPr>
                <w:rFonts w:ascii="Verdana" w:hAnsi="Verdana"/>
                <w:iCs/>
              </w:rPr>
            </w:pPr>
            <w:r w:rsidRPr="00D929E7">
              <w:rPr>
                <w:rFonts w:ascii="Verdana" w:hAnsi="Verdana"/>
                <w:iCs/>
              </w:rPr>
              <w:t>Action:</w:t>
            </w:r>
          </w:p>
        </w:tc>
        <w:tc>
          <w:tcPr>
            <w:tcW w:w="9026" w:type="dxa"/>
          </w:tcPr>
          <w:p w14:paraId="65870041" w14:textId="081883E1" w:rsidR="00A91F16" w:rsidRPr="00D929E7" w:rsidRDefault="00D929E7" w:rsidP="00D929E7">
            <w:pPr>
              <w:jc w:val="both"/>
              <w:rPr>
                <w:rFonts w:ascii="Verdana" w:hAnsi="Verdana"/>
                <w:iCs/>
              </w:rPr>
            </w:pPr>
            <w:r w:rsidRPr="00D929E7">
              <w:rPr>
                <w:rFonts w:ascii="Verdana" w:hAnsi="Verdana"/>
                <w:iCs/>
              </w:rPr>
              <w:t>Outcome and impact of the splitting of the Anaesthetics, Critical Care &amp; Theatres and Trauma &amp; Orthopaedics Directorate to be presented to the Committee after the trial period of 12 Months</w:t>
            </w:r>
          </w:p>
        </w:tc>
      </w:tr>
      <w:tr w:rsidR="00A91F16" w:rsidRPr="003C214E" w14:paraId="5AD2059A" w14:textId="77777777" w:rsidTr="2DBBF202">
        <w:tc>
          <w:tcPr>
            <w:tcW w:w="1469" w:type="dxa"/>
          </w:tcPr>
          <w:p w14:paraId="328A82F9" w14:textId="5062E200" w:rsidR="00A91F16" w:rsidRDefault="00A91F16" w:rsidP="00A91F16">
            <w:pPr>
              <w:rPr>
                <w:rFonts w:ascii="Verdana" w:hAnsi="Verdana"/>
                <w:i/>
              </w:rPr>
            </w:pPr>
            <w:r>
              <w:rPr>
                <w:rFonts w:ascii="Verdana" w:hAnsi="Verdana"/>
                <w:iCs/>
              </w:rPr>
              <w:t>5.</w:t>
            </w:r>
            <w:r w:rsidR="003736CE">
              <w:rPr>
                <w:rFonts w:ascii="Verdana" w:hAnsi="Verdana"/>
                <w:iCs/>
              </w:rPr>
              <w:t>2</w:t>
            </w:r>
            <w:r>
              <w:rPr>
                <w:rFonts w:ascii="Verdana" w:hAnsi="Verdana"/>
                <w:iCs/>
              </w:rPr>
              <w:t>.5</w:t>
            </w:r>
          </w:p>
        </w:tc>
        <w:tc>
          <w:tcPr>
            <w:tcW w:w="9026" w:type="dxa"/>
          </w:tcPr>
          <w:p w14:paraId="06CF53E4" w14:textId="4B1AF24C" w:rsidR="00A91F16" w:rsidRDefault="00A91F16" w:rsidP="00A91F16">
            <w:pPr>
              <w:rPr>
                <w:rFonts w:ascii="Verdana" w:hAnsi="Verdana"/>
                <w:i/>
              </w:rPr>
            </w:pPr>
            <w:r w:rsidRPr="00A91F16">
              <w:rPr>
                <w:rFonts w:ascii="Verdana" w:hAnsi="Verdana"/>
                <w:b/>
                <w:bCs/>
                <w:iCs/>
              </w:rPr>
              <w:t xml:space="preserve">Unscheduled Care </w:t>
            </w:r>
            <w:proofErr w:type="spellStart"/>
            <w:r w:rsidRPr="00A91F16">
              <w:rPr>
                <w:rFonts w:ascii="Verdana" w:hAnsi="Verdana"/>
                <w:b/>
                <w:bCs/>
                <w:iCs/>
              </w:rPr>
              <w:t>Care</w:t>
            </w:r>
            <w:proofErr w:type="spellEnd"/>
            <w:r w:rsidRPr="00A91F16">
              <w:rPr>
                <w:rFonts w:ascii="Verdana" w:hAnsi="Verdana"/>
                <w:b/>
                <w:bCs/>
                <w:iCs/>
              </w:rPr>
              <w:t xml:space="preserve"> Group</w:t>
            </w:r>
          </w:p>
        </w:tc>
      </w:tr>
      <w:tr w:rsidR="00A91F16" w:rsidRPr="003C214E" w14:paraId="44E786EF" w14:textId="77777777" w:rsidTr="2DBBF202">
        <w:tc>
          <w:tcPr>
            <w:tcW w:w="1469" w:type="dxa"/>
          </w:tcPr>
          <w:p w14:paraId="462DD27E" w14:textId="77777777" w:rsidR="00A91F16" w:rsidRPr="00E96F65" w:rsidRDefault="00A91F16" w:rsidP="00A91F16">
            <w:pPr>
              <w:rPr>
                <w:rFonts w:ascii="Verdana" w:hAnsi="Verdana"/>
                <w:i/>
              </w:rPr>
            </w:pPr>
          </w:p>
        </w:tc>
        <w:tc>
          <w:tcPr>
            <w:tcW w:w="9026" w:type="dxa"/>
          </w:tcPr>
          <w:p w14:paraId="2BBA419F" w14:textId="3D66A540" w:rsidR="00A91F16" w:rsidRPr="00E96F65" w:rsidRDefault="002004DD" w:rsidP="008717D7">
            <w:pPr>
              <w:jc w:val="both"/>
              <w:rPr>
                <w:rFonts w:ascii="Verdana" w:hAnsi="Verdana"/>
                <w:iCs/>
              </w:rPr>
            </w:pPr>
            <w:r w:rsidRPr="00E96F65">
              <w:rPr>
                <w:rFonts w:ascii="Verdana" w:hAnsi="Verdana"/>
                <w:iCs/>
              </w:rPr>
              <w:t xml:space="preserve">O Weeks presented the report and highlighted </w:t>
            </w:r>
            <w:r w:rsidR="008717D7" w:rsidRPr="00E96F65">
              <w:rPr>
                <w:rFonts w:ascii="Verdana" w:hAnsi="Verdana"/>
                <w:iCs/>
              </w:rPr>
              <w:t>the key matters for Members attention.  Members noted that D Matthews had successfully been appointed as the Care Group Nurse Director and would be presenting this report at future meetings.</w:t>
            </w:r>
          </w:p>
          <w:p w14:paraId="616E269E" w14:textId="77777777" w:rsidR="008717D7" w:rsidRPr="00E96F65" w:rsidRDefault="008717D7" w:rsidP="008717D7">
            <w:pPr>
              <w:jc w:val="both"/>
              <w:rPr>
                <w:rFonts w:ascii="Verdana" w:hAnsi="Verdana"/>
                <w:iCs/>
              </w:rPr>
            </w:pPr>
          </w:p>
          <w:p w14:paraId="1210D2C1" w14:textId="29DE90F5" w:rsidR="008717D7" w:rsidRPr="00E96F65" w:rsidRDefault="008717D7" w:rsidP="008717D7">
            <w:pPr>
              <w:jc w:val="both"/>
              <w:rPr>
                <w:rFonts w:ascii="Verdana" w:hAnsi="Verdana"/>
                <w:iCs/>
              </w:rPr>
            </w:pPr>
            <w:r w:rsidRPr="00E96F65">
              <w:rPr>
                <w:rFonts w:ascii="Verdana" w:hAnsi="Verdana"/>
                <w:iCs/>
              </w:rPr>
              <w:lastRenderedPageBreak/>
              <w:t xml:space="preserve">P Roseblade extended congratulations to the Team in achieving a reduction in lost hours and noted that this puts the Health Board in almost the best position across Wales and acknowledged that this must have taken a significant effort to achieve this. </w:t>
            </w:r>
            <w:r w:rsidR="005F5CF1" w:rsidRPr="00E96F65">
              <w:rPr>
                <w:rFonts w:ascii="Verdana" w:hAnsi="Verdana"/>
                <w:iCs/>
              </w:rPr>
              <w:t xml:space="preserve">G Hughes confirmed that improved handover performance was leading to better response times within communities across Wales and added that the impact within Cwm Taf Morgannwg was still being evaluated.  Members noted that for two consecutive months, the new purple category ambulance response time, especially for time-critical cases such as out-of-hospital arrests, had been met and noted that discussions were being undertaken with Welsh Government in relation to re-engaging the population to call 999 for stroke cases, given that improved handover performance now allowed the ambulance service to respond more effectively.  Members also noted that Prince Charles Hospital had recently achieved 100% of all crews handed over within 45 minutes, with focus now being placed on reducing the time patients spend in the Emergency Department waiting for treatment. </w:t>
            </w:r>
          </w:p>
          <w:p w14:paraId="73FE8386" w14:textId="77777777" w:rsidR="005F5CF1" w:rsidRPr="00E96F65" w:rsidRDefault="005F5CF1" w:rsidP="008717D7">
            <w:pPr>
              <w:jc w:val="both"/>
              <w:rPr>
                <w:rFonts w:ascii="Verdana" w:hAnsi="Verdana"/>
                <w:iCs/>
              </w:rPr>
            </w:pPr>
          </w:p>
          <w:p w14:paraId="18B7D292" w14:textId="39916C84" w:rsidR="00260552" w:rsidRPr="00E96F65" w:rsidRDefault="005F5CF1" w:rsidP="00DE32C8">
            <w:pPr>
              <w:jc w:val="both"/>
              <w:rPr>
                <w:rFonts w:ascii="Verdana" w:hAnsi="Verdana" w:cs="Segoe UI"/>
                <w:shd w:val="clear" w:color="auto" w:fill="FFFFFF"/>
              </w:rPr>
            </w:pPr>
            <w:r w:rsidRPr="00E96F65">
              <w:rPr>
                <w:rFonts w:ascii="Verdana" w:hAnsi="Verdana"/>
                <w:iCs/>
              </w:rPr>
              <w:t>L Edwards referred to the update provided within the report in relation to Ysbyty George Thomas</w:t>
            </w:r>
            <w:r w:rsidR="00E96F65">
              <w:rPr>
                <w:rFonts w:ascii="Verdana" w:hAnsi="Verdana"/>
                <w:iCs/>
              </w:rPr>
              <w:t xml:space="preserve"> (YGT) </w:t>
            </w:r>
            <w:r w:rsidRPr="00E96F65">
              <w:rPr>
                <w:rFonts w:ascii="Verdana" w:hAnsi="Verdana"/>
                <w:iCs/>
              </w:rPr>
              <w:t>which differed from the update provided in the Diagnostics, Therapies, Pharmacy and Specialties Highlight Report and suggested that a conversation needed to be held between care groups</w:t>
            </w:r>
            <w:r w:rsidR="00DE32C8" w:rsidRPr="00E96F65">
              <w:rPr>
                <w:rFonts w:ascii="Verdana" w:hAnsi="Verdana"/>
                <w:iCs/>
              </w:rPr>
              <w:t xml:space="preserve"> to discuss the discrepancies. O Weeks clarified that whilst the report </w:t>
            </w:r>
            <w:r w:rsidR="00DE32C8" w:rsidRPr="00E96F65">
              <w:rPr>
                <w:rFonts w:ascii="Verdana" w:hAnsi="Verdana" w:cs="Segoe UI"/>
                <w:shd w:val="clear" w:color="auto" w:fill="FFFFFF"/>
              </w:rPr>
              <w:t>mentioned support for rehab and recovery, the focus at YGT is on encouraging patients to be active and interact, rather than providing formal rehabilitation. O Weeks committed to having a discussion to clarify any discrepancies and ensure understanding of the patient support model at YGT. </w:t>
            </w:r>
          </w:p>
          <w:p w14:paraId="0CB4C246" w14:textId="77777777" w:rsidR="00DE32C8" w:rsidRPr="00E96F65" w:rsidRDefault="00DE32C8" w:rsidP="00DE32C8">
            <w:pPr>
              <w:jc w:val="both"/>
              <w:rPr>
                <w:rFonts w:ascii="Verdana" w:hAnsi="Verdana"/>
                <w:i/>
              </w:rPr>
            </w:pPr>
          </w:p>
          <w:p w14:paraId="66F0F4AD" w14:textId="4E4B8B74" w:rsidR="00260552" w:rsidRPr="00E96F65" w:rsidRDefault="00DE32C8" w:rsidP="001F0612">
            <w:pPr>
              <w:jc w:val="both"/>
              <w:rPr>
                <w:rFonts w:ascii="Verdana" w:hAnsi="Verdana"/>
                <w:i/>
              </w:rPr>
            </w:pPr>
            <w:r w:rsidRPr="00E96F65">
              <w:rPr>
                <w:rFonts w:ascii="Verdana" w:hAnsi="Verdana"/>
                <w:iCs/>
              </w:rPr>
              <w:t>C Donoghue advised that whilst she was concerned in relation to the increase in pressure ulcers, she was</w:t>
            </w:r>
            <w:r w:rsidR="00E96F65">
              <w:rPr>
                <w:rFonts w:ascii="Verdana" w:hAnsi="Verdana"/>
                <w:iCs/>
              </w:rPr>
              <w:t xml:space="preserve"> assured</w:t>
            </w:r>
            <w:r w:rsidRPr="00E96F65">
              <w:rPr>
                <w:rFonts w:ascii="Verdana" w:hAnsi="Verdana"/>
                <w:iCs/>
              </w:rPr>
              <w:t xml:space="preserve"> to see that a detailed action plan had been developed to address the position. C Donoghue added she was also pleased to see that the Care Group Nurse Director had been appointed and the improvements made within stroke services. </w:t>
            </w:r>
          </w:p>
        </w:tc>
      </w:tr>
      <w:tr w:rsidR="00A91F16" w:rsidRPr="008042B5" w14:paraId="047DED7C" w14:textId="77777777" w:rsidTr="2DBBF202">
        <w:tc>
          <w:tcPr>
            <w:tcW w:w="1469" w:type="dxa"/>
          </w:tcPr>
          <w:p w14:paraId="013062DC" w14:textId="23743B64" w:rsidR="00A91F16" w:rsidRPr="008042B5" w:rsidRDefault="00A91F16" w:rsidP="008042B5">
            <w:pPr>
              <w:jc w:val="both"/>
              <w:rPr>
                <w:rFonts w:ascii="Verdana" w:hAnsi="Verdana"/>
                <w:iCs/>
              </w:rPr>
            </w:pPr>
            <w:r w:rsidRPr="008042B5">
              <w:rPr>
                <w:rFonts w:ascii="Verdana" w:hAnsi="Verdana"/>
                <w:iCs/>
              </w:rPr>
              <w:lastRenderedPageBreak/>
              <w:t>Resolution:</w:t>
            </w:r>
          </w:p>
        </w:tc>
        <w:tc>
          <w:tcPr>
            <w:tcW w:w="9026" w:type="dxa"/>
          </w:tcPr>
          <w:p w14:paraId="384D31D8" w14:textId="272D8785" w:rsidR="00A91F16" w:rsidRPr="008042B5" w:rsidRDefault="005B05B9" w:rsidP="008042B5">
            <w:pPr>
              <w:jc w:val="both"/>
              <w:rPr>
                <w:rFonts w:ascii="Verdana" w:hAnsi="Verdana"/>
                <w:iCs/>
              </w:rPr>
            </w:pPr>
            <w:r w:rsidRPr="008042B5">
              <w:rPr>
                <w:rFonts w:ascii="Verdana" w:hAnsi="Verdana"/>
                <w:iCs/>
              </w:rPr>
              <w:t xml:space="preserve">The Committee </w:t>
            </w:r>
            <w:r w:rsidRPr="008042B5">
              <w:rPr>
                <w:rFonts w:ascii="Verdana" w:hAnsi="Verdana"/>
                <w:b/>
                <w:bCs/>
                <w:iCs/>
              </w:rPr>
              <w:t>NOTED</w:t>
            </w:r>
            <w:r w:rsidRPr="008042B5">
              <w:rPr>
                <w:rFonts w:ascii="Verdana" w:hAnsi="Verdana"/>
                <w:iCs/>
              </w:rPr>
              <w:t xml:space="preserve"> the report.</w:t>
            </w:r>
          </w:p>
        </w:tc>
      </w:tr>
      <w:tr w:rsidR="00A91F16" w:rsidRPr="008042B5" w14:paraId="442FB6EF" w14:textId="77777777" w:rsidTr="2DBBF202">
        <w:tc>
          <w:tcPr>
            <w:tcW w:w="1469" w:type="dxa"/>
          </w:tcPr>
          <w:p w14:paraId="6E0C6DF5" w14:textId="3D1741DF" w:rsidR="00A91F16" w:rsidRPr="008042B5" w:rsidRDefault="00A91F16" w:rsidP="008042B5">
            <w:pPr>
              <w:jc w:val="both"/>
              <w:rPr>
                <w:rFonts w:ascii="Verdana" w:hAnsi="Verdana"/>
                <w:iCs/>
              </w:rPr>
            </w:pPr>
            <w:r w:rsidRPr="008042B5">
              <w:rPr>
                <w:rFonts w:ascii="Verdana" w:hAnsi="Verdana"/>
                <w:iCs/>
              </w:rPr>
              <w:t>Action:</w:t>
            </w:r>
          </w:p>
        </w:tc>
        <w:tc>
          <w:tcPr>
            <w:tcW w:w="9026" w:type="dxa"/>
          </w:tcPr>
          <w:p w14:paraId="6DE34DE2" w14:textId="6404CF78" w:rsidR="00A91F16" w:rsidRPr="008042B5" w:rsidRDefault="008042B5" w:rsidP="008042B5">
            <w:pPr>
              <w:jc w:val="both"/>
              <w:rPr>
                <w:rFonts w:ascii="Verdana" w:hAnsi="Verdana"/>
                <w:iCs/>
              </w:rPr>
            </w:pPr>
            <w:r w:rsidRPr="008042B5">
              <w:rPr>
                <w:rFonts w:ascii="Verdana" w:hAnsi="Verdana"/>
                <w:iCs/>
              </w:rPr>
              <w:t>Discussion to be held with DTPS Care Group to clarify any discrepancies and ensure understanding of the patient support model at YGT</w:t>
            </w:r>
          </w:p>
        </w:tc>
      </w:tr>
      <w:tr w:rsidR="00A91F16" w:rsidRPr="003C214E" w14:paraId="7B6453C8" w14:textId="77777777" w:rsidTr="2DBBF202">
        <w:tc>
          <w:tcPr>
            <w:tcW w:w="1469" w:type="dxa"/>
          </w:tcPr>
          <w:p w14:paraId="061A7293" w14:textId="11CAE4F5" w:rsidR="00A91F16" w:rsidRDefault="00A91F16" w:rsidP="00A91F16">
            <w:pPr>
              <w:rPr>
                <w:rFonts w:ascii="Verdana" w:hAnsi="Verdana"/>
                <w:i/>
              </w:rPr>
            </w:pPr>
            <w:r>
              <w:rPr>
                <w:rFonts w:ascii="Verdana" w:hAnsi="Verdana"/>
                <w:iCs/>
              </w:rPr>
              <w:t>5.</w:t>
            </w:r>
            <w:r w:rsidR="003736CE">
              <w:rPr>
                <w:rFonts w:ascii="Verdana" w:hAnsi="Verdana"/>
                <w:iCs/>
              </w:rPr>
              <w:t>2</w:t>
            </w:r>
            <w:r>
              <w:rPr>
                <w:rFonts w:ascii="Verdana" w:hAnsi="Verdana"/>
                <w:iCs/>
              </w:rPr>
              <w:t>.6</w:t>
            </w:r>
          </w:p>
        </w:tc>
        <w:tc>
          <w:tcPr>
            <w:tcW w:w="9026" w:type="dxa"/>
          </w:tcPr>
          <w:p w14:paraId="3FAA17EA" w14:textId="04CF533E" w:rsidR="00A91F16" w:rsidRDefault="00A91F16" w:rsidP="00A91F16">
            <w:pPr>
              <w:rPr>
                <w:rFonts w:ascii="Verdana" w:hAnsi="Verdana"/>
                <w:i/>
              </w:rPr>
            </w:pPr>
            <w:r w:rsidRPr="00A91F16">
              <w:rPr>
                <w:rFonts w:ascii="Verdana" w:hAnsi="Verdana"/>
                <w:b/>
                <w:bCs/>
                <w:iCs/>
              </w:rPr>
              <w:t>Children &amp; Families Care Group</w:t>
            </w:r>
          </w:p>
        </w:tc>
      </w:tr>
      <w:tr w:rsidR="00A91F16" w:rsidRPr="003C214E" w14:paraId="3901668E" w14:textId="77777777" w:rsidTr="2DBBF202">
        <w:tc>
          <w:tcPr>
            <w:tcW w:w="1469" w:type="dxa"/>
          </w:tcPr>
          <w:p w14:paraId="52EF0F73" w14:textId="77777777" w:rsidR="00A91F16" w:rsidRDefault="00A91F16" w:rsidP="00A91F16">
            <w:pPr>
              <w:rPr>
                <w:rFonts w:ascii="Verdana" w:hAnsi="Verdana"/>
                <w:i/>
              </w:rPr>
            </w:pPr>
          </w:p>
        </w:tc>
        <w:tc>
          <w:tcPr>
            <w:tcW w:w="9026" w:type="dxa"/>
          </w:tcPr>
          <w:p w14:paraId="03057A69" w14:textId="4FED679A" w:rsidR="00A91F16" w:rsidRDefault="00260552" w:rsidP="00A91F16">
            <w:pPr>
              <w:rPr>
                <w:rFonts w:ascii="Verdana" w:hAnsi="Verdana"/>
                <w:iCs/>
              </w:rPr>
            </w:pPr>
            <w:r w:rsidRPr="00DE32C8">
              <w:rPr>
                <w:rFonts w:ascii="Verdana" w:hAnsi="Verdana"/>
                <w:iCs/>
              </w:rPr>
              <w:t xml:space="preserve">S Hardacre presented the report and highlighted the </w:t>
            </w:r>
            <w:r w:rsidR="00DE32C8" w:rsidRPr="00DE32C8">
              <w:rPr>
                <w:rFonts w:ascii="Verdana" w:hAnsi="Verdana"/>
                <w:iCs/>
              </w:rPr>
              <w:t xml:space="preserve">key matters for Members attention. </w:t>
            </w:r>
          </w:p>
          <w:p w14:paraId="2F3DE182" w14:textId="77777777" w:rsidR="00DE32C8" w:rsidRDefault="00DE32C8" w:rsidP="00A91F16">
            <w:pPr>
              <w:rPr>
                <w:rFonts w:ascii="Verdana" w:hAnsi="Verdana"/>
                <w:iCs/>
              </w:rPr>
            </w:pPr>
          </w:p>
          <w:p w14:paraId="383088EB" w14:textId="4331C2FF" w:rsidR="00886BCD" w:rsidRDefault="00DE32C8" w:rsidP="001F0612">
            <w:pPr>
              <w:jc w:val="both"/>
              <w:rPr>
                <w:rFonts w:ascii="Verdana" w:hAnsi="Verdana"/>
                <w:i/>
              </w:rPr>
            </w:pPr>
            <w:r>
              <w:rPr>
                <w:rFonts w:ascii="Verdana" w:hAnsi="Verdana"/>
                <w:iCs/>
              </w:rPr>
              <w:t xml:space="preserve">C Donoghue acknowledged the fantastic outcome of the </w:t>
            </w:r>
            <w:r>
              <w:rPr>
                <w:rFonts w:ascii="Verdana" w:hAnsi="Verdana" w:cs="Arial"/>
              </w:rPr>
              <w:t>Health Inspectorate Wales (HIW) Unannounced visit to</w:t>
            </w:r>
            <w:r w:rsidR="00E96F65">
              <w:rPr>
                <w:rFonts w:ascii="Verdana" w:hAnsi="Verdana" w:cs="Arial"/>
              </w:rPr>
              <w:t xml:space="preserve"> the</w:t>
            </w:r>
            <w:r>
              <w:rPr>
                <w:rFonts w:ascii="Verdana" w:hAnsi="Verdana" w:cs="Arial"/>
              </w:rPr>
              <w:t xml:space="preserve"> maternity unit at Princess of Wales Hospital Bridgend</w:t>
            </w:r>
            <w:r w:rsidR="008E6F6C">
              <w:rPr>
                <w:rFonts w:ascii="Verdana" w:hAnsi="Verdana" w:cs="Arial"/>
              </w:rPr>
              <w:t xml:space="preserve"> with n</w:t>
            </w:r>
            <w:r>
              <w:rPr>
                <w:rFonts w:ascii="Verdana" w:hAnsi="Verdana" w:cs="Arial"/>
              </w:rPr>
              <w:t>o immediate assurances given</w:t>
            </w:r>
            <w:r w:rsidR="008E6F6C">
              <w:rPr>
                <w:rFonts w:ascii="Verdana" w:hAnsi="Verdana" w:cs="Arial"/>
              </w:rPr>
              <w:t xml:space="preserve">, which she felt was a significant credit to all staff involved given the pressures that had been faced by the Team. </w:t>
            </w:r>
          </w:p>
        </w:tc>
      </w:tr>
      <w:tr w:rsidR="00A91F16" w:rsidRPr="003C214E" w14:paraId="542EC72A" w14:textId="77777777" w:rsidTr="2DBBF202">
        <w:tc>
          <w:tcPr>
            <w:tcW w:w="1469" w:type="dxa"/>
          </w:tcPr>
          <w:p w14:paraId="05C81E7F" w14:textId="6994C103" w:rsidR="00A91F16" w:rsidRPr="008042B5" w:rsidRDefault="00A91F16" w:rsidP="00A91F16">
            <w:pPr>
              <w:rPr>
                <w:rFonts w:ascii="Verdana" w:hAnsi="Verdana"/>
                <w:iCs/>
              </w:rPr>
            </w:pPr>
            <w:r w:rsidRPr="008042B5">
              <w:rPr>
                <w:rFonts w:ascii="Verdana" w:hAnsi="Verdana"/>
                <w:iCs/>
              </w:rPr>
              <w:t>Resolution:</w:t>
            </w:r>
          </w:p>
        </w:tc>
        <w:tc>
          <w:tcPr>
            <w:tcW w:w="9026" w:type="dxa"/>
          </w:tcPr>
          <w:p w14:paraId="6946977F" w14:textId="55560F62" w:rsidR="00A91F16" w:rsidRDefault="005B05B9" w:rsidP="00A91F16">
            <w:pPr>
              <w:rPr>
                <w:rFonts w:ascii="Verdana" w:hAnsi="Verdana"/>
                <w:i/>
              </w:rPr>
            </w:pPr>
            <w:r>
              <w:rPr>
                <w:rFonts w:ascii="Verdana" w:hAnsi="Verdana"/>
                <w:iCs/>
              </w:rPr>
              <w:t xml:space="preserve">The Committee </w:t>
            </w:r>
            <w:r w:rsidRPr="005B05B9">
              <w:rPr>
                <w:rFonts w:ascii="Verdana" w:hAnsi="Verdana"/>
                <w:b/>
                <w:bCs/>
                <w:iCs/>
              </w:rPr>
              <w:t>NOTED</w:t>
            </w:r>
            <w:r>
              <w:rPr>
                <w:rFonts w:ascii="Verdana" w:hAnsi="Verdana"/>
                <w:iCs/>
              </w:rPr>
              <w:t xml:space="preserve"> the report.</w:t>
            </w:r>
          </w:p>
        </w:tc>
      </w:tr>
      <w:tr w:rsidR="00A91F16" w:rsidRPr="003C214E" w14:paraId="26D6B1AB" w14:textId="77777777" w:rsidTr="2DBBF202">
        <w:tc>
          <w:tcPr>
            <w:tcW w:w="1469" w:type="dxa"/>
          </w:tcPr>
          <w:p w14:paraId="3A3796FC" w14:textId="2EFFD6E9" w:rsidR="00A91F16" w:rsidRDefault="00A91F16" w:rsidP="00A91F16">
            <w:pPr>
              <w:rPr>
                <w:rFonts w:ascii="Verdana" w:hAnsi="Verdana"/>
                <w:i/>
              </w:rPr>
            </w:pPr>
            <w:r>
              <w:rPr>
                <w:rFonts w:ascii="Verdana" w:hAnsi="Verdana"/>
                <w:iCs/>
              </w:rPr>
              <w:t>5.</w:t>
            </w:r>
            <w:r w:rsidR="003736CE">
              <w:rPr>
                <w:rFonts w:ascii="Verdana" w:hAnsi="Verdana"/>
                <w:iCs/>
              </w:rPr>
              <w:t>3</w:t>
            </w:r>
          </w:p>
        </w:tc>
        <w:tc>
          <w:tcPr>
            <w:tcW w:w="9026" w:type="dxa"/>
          </w:tcPr>
          <w:p w14:paraId="01A80BBB" w14:textId="0E32284B" w:rsidR="00A91F16" w:rsidRDefault="00A91F16" w:rsidP="00A91F16">
            <w:pPr>
              <w:rPr>
                <w:rFonts w:ascii="Verdana" w:hAnsi="Verdana"/>
                <w:i/>
              </w:rPr>
            </w:pPr>
            <w:r w:rsidRPr="00A91F16">
              <w:rPr>
                <w:rFonts w:ascii="Verdana" w:hAnsi="Verdana"/>
                <w:b/>
                <w:bCs/>
                <w:iCs/>
              </w:rPr>
              <w:t>Reducing Health Inequalities</w:t>
            </w:r>
          </w:p>
        </w:tc>
      </w:tr>
      <w:tr w:rsidR="00A91F16" w:rsidRPr="003C214E" w14:paraId="1BE0E78E" w14:textId="77777777" w:rsidTr="2DBBF202">
        <w:tc>
          <w:tcPr>
            <w:tcW w:w="1469" w:type="dxa"/>
          </w:tcPr>
          <w:p w14:paraId="156AB176" w14:textId="77777777" w:rsidR="00A91F16" w:rsidRDefault="00A91F16" w:rsidP="00A91F16">
            <w:pPr>
              <w:rPr>
                <w:rFonts w:ascii="Verdana" w:hAnsi="Verdana"/>
                <w:i/>
              </w:rPr>
            </w:pPr>
          </w:p>
        </w:tc>
        <w:tc>
          <w:tcPr>
            <w:tcW w:w="9026" w:type="dxa"/>
          </w:tcPr>
          <w:p w14:paraId="29607B6D" w14:textId="61990355" w:rsidR="00A91F16" w:rsidRDefault="00D92E54" w:rsidP="00A91F16">
            <w:pPr>
              <w:rPr>
                <w:rFonts w:ascii="Verdana" w:hAnsi="Verdana"/>
                <w:iCs/>
              </w:rPr>
            </w:pPr>
            <w:r w:rsidRPr="008E6F6C">
              <w:rPr>
                <w:rFonts w:ascii="Verdana" w:hAnsi="Verdana"/>
                <w:iCs/>
              </w:rPr>
              <w:t>P Daniels shared a presentation with Members and highlighted the key areas of focus</w:t>
            </w:r>
            <w:r w:rsidR="008E6F6C">
              <w:rPr>
                <w:rFonts w:ascii="Verdana" w:hAnsi="Verdana"/>
                <w:iCs/>
              </w:rPr>
              <w:t>.</w:t>
            </w:r>
          </w:p>
          <w:p w14:paraId="17EF3C8A" w14:textId="77777777" w:rsidR="008E6F6C" w:rsidRDefault="008E6F6C" w:rsidP="00A91F16">
            <w:pPr>
              <w:rPr>
                <w:rFonts w:ascii="Verdana" w:hAnsi="Verdana"/>
                <w:iCs/>
              </w:rPr>
            </w:pPr>
          </w:p>
          <w:p w14:paraId="1D9227F8" w14:textId="77777777" w:rsidR="008E6F6C" w:rsidRDefault="008E6F6C" w:rsidP="008E6F6C">
            <w:pPr>
              <w:jc w:val="both"/>
              <w:rPr>
                <w:rFonts w:ascii="Verdana" w:hAnsi="Verdana"/>
                <w:iCs/>
              </w:rPr>
            </w:pPr>
            <w:r>
              <w:rPr>
                <w:rFonts w:ascii="Verdana" w:hAnsi="Verdana"/>
                <w:iCs/>
              </w:rPr>
              <w:lastRenderedPageBreak/>
              <w:t>C Donoghue extended her thanks to P Daniels for sharing the presentation which contained some stark figures and illustration.</w:t>
            </w:r>
          </w:p>
          <w:p w14:paraId="108375F7" w14:textId="0F181588" w:rsidR="008E6F6C" w:rsidRPr="00E96F65" w:rsidRDefault="008E6F6C" w:rsidP="008E6F6C">
            <w:pPr>
              <w:shd w:val="clear" w:color="auto" w:fill="FFFFFF"/>
              <w:tabs>
                <w:tab w:val="num" w:pos="720"/>
              </w:tabs>
              <w:spacing w:before="100" w:beforeAutospacing="1" w:after="100" w:afterAutospacing="1"/>
              <w:jc w:val="both"/>
              <w:rPr>
                <w:rFonts w:ascii="Verdana" w:eastAsia="Times New Roman" w:hAnsi="Verdana" w:cs="Segoe UI"/>
                <w:lang w:eastAsia="en-GB"/>
              </w:rPr>
            </w:pPr>
            <w:r w:rsidRPr="00E96F65">
              <w:rPr>
                <w:rFonts w:ascii="Verdana" w:eastAsia="Times New Roman" w:hAnsi="Verdana" w:cs="Segoe UI"/>
                <w:lang w:eastAsia="en-GB"/>
              </w:rPr>
              <w:t>K Palmer expressed strong support for the importance of addressing health inequalities, noting the stark data presented. K Palmer highlighted challenges in primary care, particularly around GP access, and suggested a national conversation was needed to enable GPs to spend more time with those most in need. K Palmer pointed out opportunities within CTM to redesign services with a focus on user input and person-centred care, especially as services shift closer to home. K Palmer agreed on the need to apply an inequalities lens to all service reviews and redesigns, recogni</w:t>
            </w:r>
            <w:r w:rsidR="008042B5" w:rsidRPr="00E96F65">
              <w:rPr>
                <w:rFonts w:ascii="Verdana" w:eastAsia="Times New Roman" w:hAnsi="Verdana" w:cs="Segoe UI"/>
                <w:lang w:eastAsia="en-GB"/>
              </w:rPr>
              <w:t>s</w:t>
            </w:r>
            <w:r w:rsidRPr="00E96F65">
              <w:rPr>
                <w:rFonts w:ascii="Verdana" w:eastAsia="Times New Roman" w:hAnsi="Verdana" w:cs="Segoe UI"/>
                <w:lang w:eastAsia="en-GB"/>
              </w:rPr>
              <w:t>ing resource constraints but stressing the quality and safety implications for those unable to access services</w:t>
            </w:r>
            <w:r w:rsidR="003B1E89" w:rsidRPr="00E96F65">
              <w:rPr>
                <w:rFonts w:ascii="Verdana" w:eastAsia="Times New Roman" w:hAnsi="Verdana" w:cs="Segoe UI"/>
                <w:lang w:eastAsia="en-GB"/>
              </w:rPr>
              <w:t>, and</w:t>
            </w:r>
            <w:r w:rsidRPr="00E96F65">
              <w:rPr>
                <w:rFonts w:ascii="Verdana" w:eastAsia="Times New Roman" w:hAnsi="Verdana" w:cs="Segoe UI"/>
                <w:lang w:eastAsia="en-GB"/>
              </w:rPr>
              <w:t xml:space="preserve"> referenced positive outreach examples, such as the Wound Clinic bus</w:t>
            </w:r>
            <w:r w:rsidR="003B1E89" w:rsidRPr="00E96F65">
              <w:rPr>
                <w:rFonts w:ascii="Verdana" w:eastAsia="Times New Roman" w:hAnsi="Verdana" w:cs="Segoe UI"/>
                <w:lang w:eastAsia="en-GB"/>
              </w:rPr>
              <w:t xml:space="preserve">. </w:t>
            </w:r>
            <w:r w:rsidRPr="00E96F65">
              <w:rPr>
                <w:rFonts w:ascii="Verdana" w:eastAsia="Times New Roman" w:hAnsi="Verdana" w:cs="Segoe UI"/>
                <w:lang w:eastAsia="en-GB"/>
              </w:rPr>
              <w:t> </w:t>
            </w:r>
          </w:p>
          <w:p w14:paraId="3926ADA8" w14:textId="67129304" w:rsidR="00A91F16" w:rsidRDefault="003B1E89" w:rsidP="001F0612">
            <w:pPr>
              <w:jc w:val="both"/>
              <w:rPr>
                <w:rFonts w:ascii="Verdana" w:hAnsi="Verdana"/>
                <w:i/>
              </w:rPr>
            </w:pPr>
            <w:r w:rsidRPr="00E96F65">
              <w:rPr>
                <w:rFonts w:ascii="Verdana" w:hAnsi="Verdana" w:cs="Segoe UI"/>
                <w:shd w:val="clear" w:color="auto" w:fill="FFFFFF"/>
              </w:rPr>
              <w:t xml:space="preserve">P Daniels advised that whilst more data could have been provided, the main goal was to </w:t>
            </w:r>
            <w:r w:rsidR="00E96F65">
              <w:rPr>
                <w:rFonts w:ascii="Verdana" w:hAnsi="Verdana" w:cs="Segoe UI"/>
                <w:shd w:val="clear" w:color="auto" w:fill="FFFFFF"/>
              </w:rPr>
              <w:t>retain</w:t>
            </w:r>
            <w:r w:rsidRPr="00E96F65">
              <w:rPr>
                <w:rFonts w:ascii="Verdana" w:hAnsi="Verdana" w:cs="Segoe UI"/>
                <w:shd w:val="clear" w:color="auto" w:fill="FFFFFF"/>
              </w:rPr>
              <w:t xml:space="preserve"> health inequalities on the agenda and ensure it is considered at each meeting.  C Donoghue supported this point and emphasised the importance of applying an inequalities lens to all reports and discussions in order to address the position. </w:t>
            </w:r>
          </w:p>
        </w:tc>
      </w:tr>
      <w:tr w:rsidR="00A91F16" w:rsidRPr="008042B5" w14:paraId="642FBACB" w14:textId="77777777" w:rsidTr="2DBBF202">
        <w:tc>
          <w:tcPr>
            <w:tcW w:w="1469" w:type="dxa"/>
          </w:tcPr>
          <w:p w14:paraId="1E1FE265" w14:textId="756BBC91" w:rsidR="00A91F16" w:rsidRPr="008042B5" w:rsidRDefault="00A91F16" w:rsidP="008042B5">
            <w:pPr>
              <w:jc w:val="both"/>
              <w:rPr>
                <w:rFonts w:ascii="Verdana" w:hAnsi="Verdana"/>
                <w:iCs/>
              </w:rPr>
            </w:pPr>
            <w:r w:rsidRPr="008042B5">
              <w:rPr>
                <w:rFonts w:ascii="Verdana" w:hAnsi="Verdana"/>
                <w:iCs/>
              </w:rPr>
              <w:lastRenderedPageBreak/>
              <w:t>Resolution:</w:t>
            </w:r>
          </w:p>
        </w:tc>
        <w:tc>
          <w:tcPr>
            <w:tcW w:w="9026" w:type="dxa"/>
          </w:tcPr>
          <w:p w14:paraId="1AFB8AF1" w14:textId="4E9EED40" w:rsidR="00E96F65" w:rsidRDefault="005B05B9" w:rsidP="008042B5">
            <w:pPr>
              <w:jc w:val="both"/>
              <w:rPr>
                <w:rFonts w:ascii="Verdana" w:hAnsi="Verdana"/>
                <w:iCs/>
              </w:rPr>
            </w:pPr>
            <w:r w:rsidRPr="008042B5">
              <w:rPr>
                <w:rFonts w:ascii="Verdana" w:hAnsi="Verdana"/>
                <w:iCs/>
              </w:rPr>
              <w:t xml:space="preserve">The Committee </w:t>
            </w:r>
            <w:r w:rsidRPr="008042B5">
              <w:rPr>
                <w:rFonts w:ascii="Verdana" w:hAnsi="Verdana"/>
                <w:b/>
                <w:bCs/>
                <w:iCs/>
              </w:rPr>
              <w:t>CONSIDERED</w:t>
            </w:r>
            <w:r w:rsidRPr="008042B5">
              <w:rPr>
                <w:rFonts w:ascii="Verdana" w:hAnsi="Verdana"/>
                <w:iCs/>
              </w:rPr>
              <w:t xml:space="preserve"> and </w:t>
            </w:r>
            <w:r w:rsidRPr="008042B5">
              <w:rPr>
                <w:rFonts w:ascii="Verdana" w:hAnsi="Verdana"/>
                <w:b/>
                <w:bCs/>
                <w:iCs/>
              </w:rPr>
              <w:t>DISCUSSED</w:t>
            </w:r>
            <w:r w:rsidRPr="008042B5">
              <w:rPr>
                <w:rFonts w:ascii="Verdana" w:hAnsi="Verdana"/>
                <w:iCs/>
              </w:rPr>
              <w:t xml:space="preserve"> the information in the presentation and the implications for CTM.</w:t>
            </w:r>
          </w:p>
          <w:p w14:paraId="483CEBD2" w14:textId="525ED418" w:rsidR="00E96F65" w:rsidRPr="008042B5" w:rsidRDefault="00E96F65" w:rsidP="008042B5">
            <w:pPr>
              <w:jc w:val="both"/>
              <w:rPr>
                <w:rFonts w:ascii="Verdana" w:hAnsi="Verdana"/>
                <w:iCs/>
              </w:rPr>
            </w:pPr>
          </w:p>
        </w:tc>
      </w:tr>
      <w:tr w:rsidR="00A91F16" w:rsidRPr="003C214E" w14:paraId="49C317EA" w14:textId="77777777" w:rsidTr="2DBBF202">
        <w:tc>
          <w:tcPr>
            <w:tcW w:w="1469" w:type="dxa"/>
            <w:shd w:val="clear" w:color="auto" w:fill="1F3864" w:themeFill="accent5" w:themeFillShade="80"/>
          </w:tcPr>
          <w:p w14:paraId="32A952C8" w14:textId="77777777" w:rsidR="00A91F16" w:rsidRPr="00443F68" w:rsidRDefault="00A91F16" w:rsidP="00A91F16">
            <w:pPr>
              <w:pStyle w:val="ListParagraph"/>
              <w:numPr>
                <w:ilvl w:val="0"/>
                <w:numId w:val="4"/>
              </w:numPr>
              <w:rPr>
                <w:rFonts w:ascii="Verdana" w:hAnsi="Verdana"/>
                <w:b/>
              </w:rPr>
            </w:pPr>
          </w:p>
        </w:tc>
        <w:tc>
          <w:tcPr>
            <w:tcW w:w="9026" w:type="dxa"/>
            <w:shd w:val="clear" w:color="auto" w:fill="1F3864" w:themeFill="accent5" w:themeFillShade="80"/>
          </w:tcPr>
          <w:p w14:paraId="24D99202" w14:textId="78B25FBE" w:rsidR="00A91F16" w:rsidRPr="003C214E" w:rsidRDefault="00A91F16" w:rsidP="00A91F16">
            <w:pPr>
              <w:rPr>
                <w:rFonts w:ascii="Verdana" w:hAnsi="Verdana"/>
                <w:b/>
              </w:rPr>
            </w:pPr>
            <w:r w:rsidRPr="00A91F16">
              <w:rPr>
                <w:rFonts w:ascii="Verdana" w:hAnsi="Verdana"/>
                <w:b/>
              </w:rPr>
              <w:t>DELIVERING OUR PLAN</w:t>
            </w:r>
          </w:p>
        </w:tc>
      </w:tr>
      <w:tr w:rsidR="00A91F16" w:rsidRPr="003C214E" w14:paraId="5B5E63B8" w14:textId="77777777" w:rsidTr="2DBBF202">
        <w:tc>
          <w:tcPr>
            <w:tcW w:w="1469" w:type="dxa"/>
          </w:tcPr>
          <w:p w14:paraId="5C7946E5" w14:textId="77777777" w:rsidR="00A91F16" w:rsidRPr="00443F68" w:rsidRDefault="00A91F16" w:rsidP="00A91F16">
            <w:pPr>
              <w:rPr>
                <w:rFonts w:ascii="Verdana" w:hAnsi="Verdana"/>
              </w:rPr>
            </w:pPr>
            <w:r>
              <w:rPr>
                <w:rFonts w:ascii="Verdana" w:hAnsi="Verdana"/>
              </w:rPr>
              <w:t>6</w:t>
            </w:r>
            <w:r w:rsidRPr="00443F68">
              <w:rPr>
                <w:rFonts w:ascii="Verdana" w:hAnsi="Verdana"/>
              </w:rPr>
              <w:t>.1</w:t>
            </w:r>
          </w:p>
        </w:tc>
        <w:tc>
          <w:tcPr>
            <w:tcW w:w="9026" w:type="dxa"/>
          </w:tcPr>
          <w:p w14:paraId="33A1A5B2" w14:textId="67501AF0" w:rsidR="00A91F16" w:rsidRPr="00A91F16" w:rsidRDefault="00A91F16" w:rsidP="00A91F16">
            <w:pPr>
              <w:rPr>
                <w:rFonts w:ascii="Verdana" w:hAnsi="Verdana"/>
                <w:b/>
                <w:iCs/>
              </w:rPr>
            </w:pPr>
            <w:r w:rsidRPr="00A91F16">
              <w:rPr>
                <w:rFonts w:ascii="Verdana" w:hAnsi="Verdana"/>
                <w:b/>
                <w:iCs/>
              </w:rPr>
              <w:t>Patient Safety, Quality &amp; Experience Dashboard</w:t>
            </w:r>
          </w:p>
        </w:tc>
      </w:tr>
      <w:tr w:rsidR="00A91F16" w:rsidRPr="003C214E" w14:paraId="2D4AAC9A" w14:textId="77777777" w:rsidTr="2DBBF202">
        <w:tc>
          <w:tcPr>
            <w:tcW w:w="1469" w:type="dxa"/>
          </w:tcPr>
          <w:p w14:paraId="4F2483AD" w14:textId="77777777" w:rsidR="00A91F16" w:rsidRPr="00403DBB" w:rsidRDefault="00A91F16" w:rsidP="00A91F16">
            <w:pPr>
              <w:rPr>
                <w:rFonts w:ascii="Verdana" w:hAnsi="Verdana"/>
                <w:i/>
              </w:rPr>
            </w:pPr>
          </w:p>
        </w:tc>
        <w:tc>
          <w:tcPr>
            <w:tcW w:w="9026" w:type="dxa"/>
          </w:tcPr>
          <w:p w14:paraId="46DC6B06" w14:textId="16D972AA" w:rsidR="00A91F16" w:rsidRPr="00403DBB" w:rsidRDefault="00FA2E30" w:rsidP="003B1E89">
            <w:pPr>
              <w:jc w:val="both"/>
              <w:rPr>
                <w:rFonts w:ascii="Verdana" w:hAnsi="Verdana"/>
                <w:iCs/>
              </w:rPr>
            </w:pPr>
            <w:r w:rsidRPr="00403DBB">
              <w:rPr>
                <w:rFonts w:ascii="Verdana" w:hAnsi="Verdana"/>
                <w:iCs/>
              </w:rPr>
              <w:t>K Jenkins-Forrester presented the report and highlighted the key matters for the attention of members</w:t>
            </w:r>
            <w:r w:rsidR="003B1E89" w:rsidRPr="00403DBB">
              <w:rPr>
                <w:rFonts w:ascii="Verdana" w:hAnsi="Verdana"/>
                <w:iCs/>
              </w:rPr>
              <w:t xml:space="preserve">. </w:t>
            </w:r>
          </w:p>
          <w:p w14:paraId="2A4A4D30" w14:textId="77777777" w:rsidR="003B1E89" w:rsidRPr="00403DBB" w:rsidRDefault="003B1E89" w:rsidP="003B1E89">
            <w:pPr>
              <w:jc w:val="both"/>
              <w:rPr>
                <w:rFonts w:ascii="Verdana" w:hAnsi="Verdana"/>
                <w:iCs/>
              </w:rPr>
            </w:pPr>
          </w:p>
          <w:p w14:paraId="38379F98" w14:textId="494748A8" w:rsidR="00E70758" w:rsidRPr="00403DBB" w:rsidRDefault="003B1E89" w:rsidP="003B1E89">
            <w:pPr>
              <w:jc w:val="both"/>
              <w:rPr>
                <w:rFonts w:ascii="Verdana" w:hAnsi="Verdana"/>
                <w:iCs/>
              </w:rPr>
            </w:pPr>
            <w:r w:rsidRPr="00403DBB">
              <w:rPr>
                <w:rFonts w:ascii="Verdana" w:hAnsi="Verdana" w:cs="Segoe UI"/>
                <w:shd w:val="clear" w:color="auto" w:fill="FFFFFF"/>
              </w:rPr>
              <w:t>P Roseblade noted that the report highlighted that there was a cluster of incidents resulting in catastrophic harm or death compared to previous months and expressed concern that the report did not explain what actions or learning resulted from these incidents</w:t>
            </w:r>
            <w:r w:rsidR="00E70758" w:rsidRPr="00403DBB">
              <w:rPr>
                <w:rFonts w:ascii="Verdana" w:hAnsi="Verdana" w:cs="Segoe UI"/>
                <w:shd w:val="clear" w:color="auto" w:fill="FFFFFF"/>
              </w:rPr>
              <w:t xml:space="preserve">.  P Roseblade </w:t>
            </w:r>
            <w:r w:rsidRPr="00403DBB">
              <w:rPr>
                <w:rFonts w:ascii="Verdana" w:hAnsi="Verdana" w:cs="Segoe UI"/>
                <w:shd w:val="clear" w:color="auto" w:fill="FFFFFF"/>
              </w:rPr>
              <w:t>also highlighted that there is still a large volume of incidents being overstated initially regarding harm</w:t>
            </w:r>
            <w:r w:rsidR="00E70758" w:rsidRPr="00403DBB">
              <w:rPr>
                <w:rFonts w:ascii="Verdana" w:hAnsi="Verdana" w:cs="Segoe UI"/>
                <w:shd w:val="clear" w:color="auto" w:fill="FFFFFF"/>
              </w:rPr>
              <w:t xml:space="preserve"> and added that she felt </w:t>
            </w:r>
            <w:r w:rsidRPr="00403DBB">
              <w:rPr>
                <w:rFonts w:ascii="Verdana" w:hAnsi="Verdana" w:cs="Segoe UI"/>
                <w:shd w:val="clear" w:color="auto" w:fill="FFFFFF"/>
              </w:rPr>
              <w:t>concerned that overstating harm in initial reports could lead to triggering the duty of candour more frequently or seriously than necessary, and suggested more training may be needed to address this</w:t>
            </w:r>
            <w:r w:rsidR="00E70758" w:rsidRPr="00403DBB">
              <w:rPr>
                <w:rFonts w:ascii="Verdana" w:hAnsi="Verdana" w:cs="Segoe UI"/>
                <w:shd w:val="clear" w:color="auto" w:fill="FFFFFF"/>
              </w:rPr>
              <w:t>.</w:t>
            </w:r>
          </w:p>
          <w:p w14:paraId="1E0C42A9" w14:textId="02E47BBE" w:rsidR="00E70758" w:rsidRPr="00403DBB" w:rsidRDefault="00E70758" w:rsidP="2DBBF202">
            <w:pPr>
              <w:shd w:val="clear" w:color="auto" w:fill="FFFFFF" w:themeFill="background1"/>
              <w:spacing w:before="100" w:beforeAutospacing="1" w:after="100" w:afterAutospacing="1"/>
              <w:jc w:val="both"/>
              <w:rPr>
                <w:rFonts w:ascii="Verdana" w:eastAsia="Times New Roman" w:hAnsi="Verdana" w:cs="Segoe UI"/>
                <w:lang w:eastAsia="en-GB"/>
              </w:rPr>
            </w:pPr>
            <w:r w:rsidRPr="2DBBF202">
              <w:rPr>
                <w:rFonts w:ascii="Verdana" w:eastAsia="Times New Roman" w:hAnsi="Verdana" w:cs="Segoe UI"/>
                <w:lang w:eastAsia="en-GB"/>
              </w:rPr>
              <w:t>K Jenkins-Forrester explained that work was being undertaken on an all-Wales system to provide more guidance at the initial reporting stage and clarified that the duty of candour is triggered at the management review assessment, not the initial report.</w:t>
            </w:r>
            <w:r w:rsidR="003B5CBE">
              <w:rPr>
                <w:rFonts w:ascii="Verdana" w:eastAsia="Times New Roman" w:hAnsi="Verdana" w:cs="Segoe UI"/>
                <w:lang w:eastAsia="en-GB"/>
              </w:rPr>
              <w:t xml:space="preserve">  Members noted that whilst training has been provided in relation to incident reporting, further work is required in this area as staff often report harm based on the patient outcome rather than any acts or omissions in healthcare that may have led to the incident. </w:t>
            </w:r>
            <w:r w:rsidRPr="2DBBF202">
              <w:rPr>
                <w:rFonts w:ascii="Verdana" w:eastAsia="Times New Roman" w:hAnsi="Verdana" w:cs="Segoe UI"/>
                <w:lang w:eastAsia="en-GB"/>
              </w:rPr>
              <w:t> K Jenkins-Forrester advised of the upcoming changes in Putting Things Right regulations and data systems to support more accurate harm assessment and committed to providing more detailed breakdowns of assessments and learning in future reports. </w:t>
            </w:r>
          </w:p>
          <w:p w14:paraId="15F960CF" w14:textId="154A4C88" w:rsidR="00867056" w:rsidRPr="00403DBB" w:rsidRDefault="00867056" w:rsidP="00867056">
            <w:pPr>
              <w:shd w:val="clear" w:color="auto" w:fill="FFFFFF"/>
              <w:spacing w:before="100" w:beforeAutospacing="1" w:after="100" w:afterAutospacing="1"/>
              <w:jc w:val="both"/>
              <w:rPr>
                <w:rFonts w:ascii="Verdana" w:eastAsia="Times New Roman" w:hAnsi="Verdana" w:cs="Segoe UI"/>
                <w:lang w:eastAsia="en-GB"/>
              </w:rPr>
            </w:pPr>
            <w:r w:rsidRPr="00403DBB">
              <w:rPr>
                <w:rFonts w:ascii="Verdana" w:eastAsia="Times New Roman" w:hAnsi="Verdana" w:cs="Segoe UI"/>
                <w:lang w:eastAsia="en-GB"/>
              </w:rPr>
              <w:lastRenderedPageBreak/>
              <w:t xml:space="preserve">K Palmer welcomed the inclusion of the patient experience activity report and emphasised the importance of hearing patients' experiences. K Palmer highlighted the value of the recent </w:t>
            </w:r>
            <w:r w:rsidR="00403DBB" w:rsidRPr="00403DBB">
              <w:rPr>
                <w:rFonts w:ascii="Verdana" w:eastAsia="Times New Roman" w:hAnsi="Verdana" w:cs="Segoe UI"/>
                <w:lang w:eastAsia="en-GB"/>
              </w:rPr>
              <w:t>value-based</w:t>
            </w:r>
            <w:r w:rsidRPr="00403DBB">
              <w:rPr>
                <w:rFonts w:ascii="Verdana" w:eastAsia="Times New Roman" w:hAnsi="Verdana" w:cs="Segoe UI"/>
                <w:lang w:eastAsia="en-GB"/>
              </w:rPr>
              <w:t xml:space="preserve"> healthcare event, which showcased projects demonstrating how the organisation listens to service users and understands the impact and outcomes of services. </w:t>
            </w:r>
          </w:p>
          <w:p w14:paraId="1102A398" w14:textId="26E145A7" w:rsidR="00A91F16" w:rsidRPr="00403DBB" w:rsidRDefault="00867056" w:rsidP="00934F13">
            <w:pPr>
              <w:shd w:val="clear" w:color="auto" w:fill="FFFFFF"/>
              <w:spacing w:before="100" w:beforeAutospacing="1" w:after="100" w:afterAutospacing="1"/>
              <w:jc w:val="both"/>
              <w:rPr>
                <w:rFonts w:ascii="Verdana" w:hAnsi="Verdana"/>
                <w:i/>
              </w:rPr>
            </w:pPr>
            <w:r w:rsidRPr="00403DBB">
              <w:rPr>
                <w:rFonts w:ascii="Verdana" w:eastAsia="Times New Roman" w:hAnsi="Verdana" w:cs="Segoe UI"/>
                <w:lang w:eastAsia="en-GB"/>
              </w:rPr>
              <w:t xml:space="preserve">P Daniels </w:t>
            </w:r>
            <w:r w:rsidR="00403DBB" w:rsidRPr="00403DBB">
              <w:rPr>
                <w:rFonts w:ascii="Verdana" w:eastAsia="Times New Roman" w:hAnsi="Verdana" w:cs="Segoe UI"/>
                <w:lang w:eastAsia="en-GB"/>
              </w:rPr>
              <w:t>referred</w:t>
            </w:r>
            <w:r w:rsidRPr="00403DBB">
              <w:rPr>
                <w:rFonts w:ascii="Verdana" w:eastAsia="Times New Roman" w:hAnsi="Verdana" w:cs="Segoe UI"/>
                <w:lang w:eastAsia="en-GB"/>
              </w:rPr>
              <w:t xml:space="preserve"> to Dyfodol, substance misuse and alcohol service and advised that </w:t>
            </w:r>
            <w:r w:rsidR="00934F13" w:rsidRPr="00403DBB">
              <w:rPr>
                <w:rFonts w:ascii="Verdana" w:eastAsia="Times New Roman" w:hAnsi="Verdana" w:cs="Segoe UI"/>
                <w:lang w:eastAsia="en-GB"/>
              </w:rPr>
              <w:t xml:space="preserve">whilst </w:t>
            </w:r>
            <w:r w:rsidRPr="00403DBB">
              <w:rPr>
                <w:rFonts w:ascii="Verdana" w:eastAsia="Times New Roman" w:hAnsi="Verdana" w:cs="Segoe UI"/>
                <w:lang w:eastAsia="en-GB"/>
              </w:rPr>
              <w:t xml:space="preserve">there was an intention to recommission services in coordination with His Majesty’s Prison Service, </w:t>
            </w:r>
            <w:r w:rsidR="00934F13" w:rsidRPr="00403DBB">
              <w:rPr>
                <w:rFonts w:ascii="Verdana" w:eastAsia="Times New Roman" w:hAnsi="Verdana" w:cs="Segoe UI"/>
                <w:lang w:eastAsia="en-GB"/>
              </w:rPr>
              <w:t>the</w:t>
            </w:r>
            <w:r w:rsidRPr="00403DBB">
              <w:rPr>
                <w:rFonts w:ascii="Verdana" w:eastAsia="Times New Roman" w:hAnsi="Verdana" w:cs="Segoe UI"/>
                <w:lang w:eastAsia="en-GB"/>
              </w:rPr>
              <w:t xml:space="preserve"> timelines did not align. P</w:t>
            </w:r>
            <w:r w:rsidR="00934F13" w:rsidRPr="00403DBB">
              <w:rPr>
                <w:rFonts w:ascii="Verdana" w:eastAsia="Times New Roman" w:hAnsi="Verdana" w:cs="Segoe UI"/>
                <w:lang w:eastAsia="en-GB"/>
              </w:rPr>
              <w:t xml:space="preserve"> Daniels</w:t>
            </w:r>
            <w:r w:rsidRPr="00403DBB">
              <w:rPr>
                <w:rFonts w:ascii="Verdana" w:eastAsia="Times New Roman" w:hAnsi="Verdana" w:cs="Segoe UI"/>
                <w:lang w:eastAsia="en-GB"/>
              </w:rPr>
              <w:t xml:space="preserve"> expressed concern about prisoners, especially women, being initiated on treatment and then returning to the area, noting the lack of a women’s prison locally and the need for national leadership on </w:t>
            </w:r>
            <w:r w:rsidR="00934F13" w:rsidRPr="00403DBB">
              <w:rPr>
                <w:rFonts w:ascii="Verdana" w:eastAsia="Times New Roman" w:hAnsi="Verdana" w:cs="Segoe UI"/>
                <w:lang w:eastAsia="en-GB"/>
              </w:rPr>
              <w:t xml:space="preserve">the </w:t>
            </w:r>
            <w:r w:rsidRPr="00403DBB">
              <w:rPr>
                <w:rFonts w:ascii="Verdana" w:eastAsia="Times New Roman" w:hAnsi="Verdana" w:cs="Segoe UI"/>
                <w:lang w:eastAsia="en-GB"/>
              </w:rPr>
              <w:t xml:space="preserve">substance misuse strategy, which </w:t>
            </w:r>
            <w:r w:rsidR="00934F13" w:rsidRPr="00403DBB">
              <w:rPr>
                <w:rFonts w:ascii="Verdana" w:eastAsia="Times New Roman" w:hAnsi="Verdana" w:cs="Segoe UI"/>
                <w:lang w:eastAsia="en-GB"/>
              </w:rPr>
              <w:t xml:space="preserve">would not be in place </w:t>
            </w:r>
            <w:r w:rsidRPr="00403DBB">
              <w:rPr>
                <w:rFonts w:ascii="Verdana" w:eastAsia="Times New Roman" w:hAnsi="Verdana" w:cs="Segoe UI"/>
                <w:lang w:eastAsia="en-GB"/>
              </w:rPr>
              <w:t xml:space="preserve">until at least after the next </w:t>
            </w:r>
            <w:r w:rsidR="00934F13" w:rsidRPr="00403DBB">
              <w:rPr>
                <w:rFonts w:ascii="Verdana" w:eastAsia="Times New Roman" w:hAnsi="Verdana" w:cs="Segoe UI"/>
                <w:lang w:eastAsia="en-GB"/>
              </w:rPr>
              <w:t xml:space="preserve">Senedd </w:t>
            </w:r>
            <w:r w:rsidRPr="00403DBB">
              <w:rPr>
                <w:rFonts w:ascii="Verdana" w:eastAsia="Times New Roman" w:hAnsi="Verdana" w:cs="Segoe UI"/>
                <w:lang w:eastAsia="en-GB"/>
              </w:rPr>
              <w:t>election. </w:t>
            </w:r>
            <w:r w:rsidR="00934F13" w:rsidRPr="00403DBB">
              <w:rPr>
                <w:rFonts w:ascii="Verdana" w:eastAsia="Times New Roman" w:hAnsi="Verdana" w:cs="Segoe UI"/>
                <w:lang w:eastAsia="en-GB"/>
              </w:rPr>
              <w:t>P Daniels</w:t>
            </w:r>
            <w:r w:rsidRPr="00403DBB">
              <w:rPr>
                <w:rFonts w:ascii="Verdana" w:eastAsia="Times New Roman" w:hAnsi="Verdana" w:cs="Segoe UI"/>
                <w:lang w:eastAsia="en-GB"/>
              </w:rPr>
              <w:t xml:space="preserve"> emphasi</w:t>
            </w:r>
            <w:r w:rsidR="008042B5" w:rsidRPr="00403DBB">
              <w:rPr>
                <w:rFonts w:ascii="Verdana" w:eastAsia="Times New Roman" w:hAnsi="Verdana" w:cs="Segoe UI"/>
                <w:lang w:eastAsia="en-GB"/>
              </w:rPr>
              <w:t>s</w:t>
            </w:r>
            <w:r w:rsidRPr="00403DBB">
              <w:rPr>
                <w:rFonts w:ascii="Verdana" w:eastAsia="Times New Roman" w:hAnsi="Verdana" w:cs="Segoe UI"/>
                <w:lang w:eastAsia="en-GB"/>
              </w:rPr>
              <w:t>ed that while there is goodwill among agencies, the issue cannot be solved at the health board level and requires a national strategy. </w:t>
            </w:r>
          </w:p>
        </w:tc>
      </w:tr>
      <w:tr w:rsidR="00A91F16" w:rsidRPr="003C214E" w14:paraId="00E6764B" w14:textId="77777777" w:rsidTr="2DBBF202">
        <w:tc>
          <w:tcPr>
            <w:tcW w:w="1469" w:type="dxa"/>
          </w:tcPr>
          <w:p w14:paraId="24CC5422" w14:textId="77777777" w:rsidR="00A91F16" w:rsidRPr="008042B5" w:rsidRDefault="00A91F16" w:rsidP="00A91F16">
            <w:pPr>
              <w:rPr>
                <w:rFonts w:ascii="Verdana" w:hAnsi="Verdana"/>
                <w:iCs/>
              </w:rPr>
            </w:pPr>
            <w:r w:rsidRPr="008042B5">
              <w:rPr>
                <w:rFonts w:ascii="Verdana" w:hAnsi="Verdana"/>
                <w:iCs/>
              </w:rPr>
              <w:lastRenderedPageBreak/>
              <w:t>Resolution:</w:t>
            </w:r>
          </w:p>
        </w:tc>
        <w:tc>
          <w:tcPr>
            <w:tcW w:w="9026" w:type="dxa"/>
          </w:tcPr>
          <w:p w14:paraId="4DC45B11" w14:textId="419A5AAA" w:rsidR="00A91F16" w:rsidRPr="005B05B9" w:rsidRDefault="005B05B9" w:rsidP="00A91F16">
            <w:pPr>
              <w:rPr>
                <w:rFonts w:ascii="Verdana" w:hAnsi="Verdana"/>
                <w:iCs/>
              </w:rPr>
            </w:pPr>
            <w:r>
              <w:rPr>
                <w:rFonts w:ascii="Verdana" w:hAnsi="Verdana"/>
                <w:iCs/>
              </w:rPr>
              <w:t xml:space="preserve">The Committee </w:t>
            </w:r>
            <w:r w:rsidRPr="005B05B9">
              <w:rPr>
                <w:rFonts w:ascii="Verdana" w:hAnsi="Verdana"/>
                <w:b/>
                <w:bCs/>
                <w:iCs/>
              </w:rPr>
              <w:t>NOTED</w:t>
            </w:r>
            <w:r>
              <w:rPr>
                <w:rFonts w:ascii="Verdana" w:hAnsi="Verdana"/>
                <w:iCs/>
              </w:rPr>
              <w:t xml:space="preserve"> the report</w:t>
            </w:r>
            <w:r w:rsidR="008042B5">
              <w:rPr>
                <w:rFonts w:ascii="Verdana" w:hAnsi="Verdana"/>
                <w:iCs/>
              </w:rPr>
              <w:t>.</w:t>
            </w:r>
          </w:p>
        </w:tc>
      </w:tr>
      <w:tr w:rsidR="00A91F16" w:rsidRPr="003C214E" w14:paraId="1A41C456" w14:textId="77777777" w:rsidTr="2DBBF202">
        <w:tc>
          <w:tcPr>
            <w:tcW w:w="1469" w:type="dxa"/>
          </w:tcPr>
          <w:p w14:paraId="0A75FC6D" w14:textId="19A77328" w:rsidR="00A91F16" w:rsidRPr="00443F68" w:rsidRDefault="00A91F16" w:rsidP="00A91F16">
            <w:pPr>
              <w:rPr>
                <w:rFonts w:ascii="Verdana" w:hAnsi="Verdana"/>
                <w:i/>
              </w:rPr>
            </w:pPr>
            <w:r>
              <w:rPr>
                <w:rFonts w:ascii="Verdana" w:hAnsi="Verdana"/>
              </w:rPr>
              <w:t>6</w:t>
            </w:r>
            <w:r w:rsidRPr="00443F68">
              <w:rPr>
                <w:rFonts w:ascii="Verdana" w:hAnsi="Verdana"/>
              </w:rPr>
              <w:t>.</w:t>
            </w:r>
            <w:r>
              <w:rPr>
                <w:rFonts w:ascii="Verdana" w:hAnsi="Verdana"/>
              </w:rPr>
              <w:t>2</w:t>
            </w:r>
          </w:p>
        </w:tc>
        <w:tc>
          <w:tcPr>
            <w:tcW w:w="9026" w:type="dxa"/>
          </w:tcPr>
          <w:p w14:paraId="6B619944" w14:textId="4D0B95FE" w:rsidR="00A91F16" w:rsidRPr="00A91F16" w:rsidRDefault="00A91F16" w:rsidP="00A91F16">
            <w:pPr>
              <w:rPr>
                <w:rFonts w:ascii="Verdana" w:hAnsi="Verdana"/>
                <w:iCs/>
              </w:rPr>
            </w:pPr>
            <w:r w:rsidRPr="00A91F16">
              <w:rPr>
                <w:rFonts w:ascii="Verdana" w:hAnsi="Verdana"/>
                <w:b/>
                <w:iCs/>
              </w:rPr>
              <w:t>Committee Referral - Details of the medical negligence claims from the losses and special payments report</w:t>
            </w:r>
          </w:p>
        </w:tc>
      </w:tr>
      <w:tr w:rsidR="00A91F16" w:rsidRPr="003C214E" w14:paraId="599CB182" w14:textId="77777777" w:rsidTr="2DBBF202">
        <w:tc>
          <w:tcPr>
            <w:tcW w:w="1469" w:type="dxa"/>
          </w:tcPr>
          <w:p w14:paraId="3D272C0B" w14:textId="77777777" w:rsidR="00A91F16" w:rsidRPr="00443F68" w:rsidRDefault="00A91F16" w:rsidP="00A91F16">
            <w:pPr>
              <w:rPr>
                <w:rFonts w:ascii="Verdana" w:hAnsi="Verdana"/>
                <w:i/>
              </w:rPr>
            </w:pPr>
          </w:p>
        </w:tc>
        <w:tc>
          <w:tcPr>
            <w:tcW w:w="9026" w:type="dxa"/>
          </w:tcPr>
          <w:p w14:paraId="2DCF9F9C" w14:textId="42008033" w:rsidR="00694998" w:rsidRDefault="00934F13" w:rsidP="00934F13">
            <w:pPr>
              <w:shd w:val="clear" w:color="auto" w:fill="FFFFFF"/>
              <w:tabs>
                <w:tab w:val="num" w:pos="720"/>
              </w:tabs>
              <w:spacing w:before="100" w:beforeAutospacing="1" w:after="100" w:afterAutospacing="1"/>
              <w:jc w:val="both"/>
              <w:rPr>
                <w:rFonts w:ascii="Verdana" w:eastAsia="Times New Roman" w:hAnsi="Verdana" w:cs="Segoe UI"/>
                <w:lang w:eastAsia="en-GB"/>
              </w:rPr>
            </w:pPr>
            <w:r w:rsidRPr="00403DBB">
              <w:rPr>
                <w:rFonts w:ascii="Verdana" w:eastAsia="Times New Roman" w:hAnsi="Verdana" w:cs="Segoe UI"/>
                <w:lang w:eastAsia="en-GB"/>
              </w:rPr>
              <w:t>K Jenkins-Forrester presented the report and explained that whilst the number of clinical negligence cases had remained relatively consistent, redress cases had increased year on year, which aligned with the implementation of duty of candour. Members noted that the number of settled clinical negligence cases had increased, partly due to delays and lack of progress during COVID</w:t>
            </w:r>
            <w:r w:rsidR="00694998">
              <w:rPr>
                <w:rFonts w:ascii="Verdana" w:eastAsia="Times New Roman" w:hAnsi="Verdana" w:cs="Segoe UI"/>
                <w:lang w:eastAsia="en-GB"/>
              </w:rPr>
              <w:t>-19</w:t>
            </w:r>
            <w:r w:rsidRPr="00403DBB">
              <w:rPr>
                <w:rFonts w:ascii="Verdana" w:eastAsia="Times New Roman" w:hAnsi="Verdana" w:cs="Segoe UI"/>
                <w:lang w:eastAsia="en-GB"/>
              </w:rPr>
              <w:t xml:space="preserve">, </w:t>
            </w:r>
            <w:r w:rsidR="00694998">
              <w:rPr>
                <w:rFonts w:ascii="Verdana" w:eastAsia="Times New Roman" w:hAnsi="Verdana" w:cs="Segoe UI"/>
                <w:lang w:eastAsia="en-GB"/>
              </w:rPr>
              <w:t>however,</w:t>
            </w:r>
            <w:r w:rsidRPr="00403DBB">
              <w:rPr>
                <w:rFonts w:ascii="Verdana" w:eastAsia="Times New Roman" w:hAnsi="Verdana" w:cs="Segoe UI"/>
                <w:lang w:eastAsia="en-GB"/>
              </w:rPr>
              <w:t xml:space="preserve"> this was expected to stabilise. Members noted that as</w:t>
            </w:r>
            <w:r w:rsidR="00694998">
              <w:rPr>
                <w:rFonts w:ascii="Verdana" w:eastAsia="Times New Roman" w:hAnsi="Verdana" w:cs="Segoe UI"/>
                <w:lang w:eastAsia="en-GB"/>
              </w:rPr>
              <w:t xml:space="preserve"> the</w:t>
            </w:r>
            <w:r w:rsidRPr="00403DBB">
              <w:rPr>
                <w:rFonts w:ascii="Verdana" w:eastAsia="Times New Roman" w:hAnsi="Verdana" w:cs="Segoe UI"/>
                <w:lang w:eastAsia="en-GB"/>
              </w:rPr>
              <w:t xml:space="preserve"> duty of candour becomes more embedded, whilst redress cases may continue to rise, clinical negligence claims should decrease</w:t>
            </w:r>
            <w:r w:rsidR="00694998">
              <w:rPr>
                <w:rFonts w:ascii="Verdana" w:eastAsia="Times New Roman" w:hAnsi="Verdana" w:cs="Segoe UI"/>
                <w:lang w:eastAsia="en-GB"/>
              </w:rPr>
              <w:t>.</w:t>
            </w:r>
          </w:p>
          <w:p w14:paraId="221525DB" w14:textId="558A810C" w:rsidR="00694998" w:rsidRPr="00F1503E" w:rsidRDefault="00694998" w:rsidP="00694998">
            <w:pPr>
              <w:pStyle w:val="NoSpacing"/>
              <w:jc w:val="both"/>
              <w:rPr>
                <w:rFonts w:ascii="Verdana" w:eastAsia="Times New Roman" w:hAnsi="Verdana" w:cs="Times New Roman"/>
                <w:lang w:eastAsia="en-GB"/>
              </w:rPr>
            </w:pPr>
            <w:r>
              <w:rPr>
                <w:rFonts w:ascii="Verdana" w:eastAsia="Times New Roman" w:hAnsi="Verdana" w:cs="Times New Roman"/>
                <w:lang w:eastAsia="en-GB"/>
              </w:rPr>
              <w:t xml:space="preserve">Following K Jenkins-Forrester’s update the Committee were assured from the explanation and evidence provided that the </w:t>
            </w:r>
            <w:r w:rsidRPr="00F1503E">
              <w:rPr>
                <w:rFonts w:ascii="Verdana" w:eastAsia="Times New Roman" w:hAnsi="Verdana" w:cs="Times New Roman"/>
                <w:lang w:eastAsia="en-GB"/>
              </w:rPr>
              <w:t xml:space="preserve">potential increase in claims </w:t>
            </w:r>
            <w:r>
              <w:rPr>
                <w:rFonts w:ascii="Verdana" w:eastAsia="Times New Roman" w:hAnsi="Verdana" w:cs="Times New Roman"/>
                <w:lang w:eastAsia="en-GB"/>
              </w:rPr>
              <w:t xml:space="preserve">was as a result of administrative factors and backlog management and not as a result of </w:t>
            </w:r>
            <w:r w:rsidRPr="00F1503E">
              <w:rPr>
                <w:rFonts w:ascii="Verdana" w:eastAsia="Times New Roman" w:hAnsi="Verdana" w:cs="Times New Roman"/>
                <w:lang w:eastAsia="en-GB"/>
              </w:rPr>
              <w:t>quality and safety issues</w:t>
            </w:r>
            <w:r>
              <w:rPr>
                <w:rFonts w:ascii="Verdana" w:eastAsia="Times New Roman" w:hAnsi="Verdana" w:cs="Times New Roman"/>
                <w:lang w:eastAsia="en-GB"/>
              </w:rPr>
              <w:t xml:space="preserve"> leading to an increase in clinical negligence cases being received. </w:t>
            </w:r>
          </w:p>
          <w:p w14:paraId="22D17C5D" w14:textId="570C2BD3" w:rsidR="009B071D" w:rsidRPr="00403DBB" w:rsidRDefault="00694998" w:rsidP="2DBBF202">
            <w:pPr>
              <w:shd w:val="clear" w:color="auto" w:fill="FFFFFF" w:themeFill="background1"/>
              <w:spacing w:before="100" w:beforeAutospacing="1" w:after="100" w:afterAutospacing="1"/>
              <w:jc w:val="both"/>
              <w:rPr>
                <w:rFonts w:ascii="Verdana" w:hAnsi="Verdana"/>
                <w:i/>
                <w:iCs/>
              </w:rPr>
            </w:pPr>
            <w:r w:rsidRPr="2DBBF202">
              <w:rPr>
                <w:rFonts w:ascii="Verdana" w:eastAsia="Times New Roman" w:hAnsi="Verdana" w:cs="Segoe UI"/>
                <w:lang w:eastAsia="en-GB"/>
              </w:rPr>
              <w:t xml:space="preserve">In concluding this update, </w:t>
            </w:r>
            <w:r w:rsidR="009D0879" w:rsidRPr="2DBBF202">
              <w:rPr>
                <w:rFonts w:ascii="Verdana" w:eastAsia="Times New Roman" w:hAnsi="Verdana" w:cs="Segoe UI"/>
                <w:lang w:eastAsia="en-GB"/>
              </w:rPr>
              <w:t xml:space="preserve">C Donoghue </w:t>
            </w:r>
            <w:r w:rsidRPr="2DBBF202">
              <w:rPr>
                <w:rFonts w:ascii="Verdana" w:eastAsia="Times New Roman" w:hAnsi="Verdana" w:cs="Segoe UI"/>
                <w:lang w:eastAsia="en-GB"/>
              </w:rPr>
              <w:t xml:space="preserve">requested that </w:t>
            </w:r>
            <w:r w:rsidR="009D0879" w:rsidRPr="2DBBF202">
              <w:rPr>
                <w:rFonts w:ascii="Verdana" w:eastAsia="Times New Roman" w:hAnsi="Verdana" w:cs="Segoe UI"/>
                <w:lang w:eastAsia="en-GB"/>
              </w:rPr>
              <w:t xml:space="preserve">a summary report </w:t>
            </w:r>
            <w:r w:rsidRPr="2DBBF202">
              <w:rPr>
                <w:rFonts w:ascii="Verdana" w:eastAsia="Times New Roman" w:hAnsi="Verdana" w:cs="Segoe UI"/>
                <w:lang w:eastAsia="en-GB"/>
              </w:rPr>
              <w:t xml:space="preserve">be </w:t>
            </w:r>
            <w:r w:rsidR="7F4A5B5C" w:rsidRPr="2DBBF202">
              <w:rPr>
                <w:rFonts w:ascii="Verdana" w:eastAsia="Times New Roman" w:hAnsi="Verdana" w:cs="Segoe UI"/>
                <w:lang w:eastAsia="en-GB"/>
              </w:rPr>
              <w:t>submitted to</w:t>
            </w:r>
            <w:r w:rsidR="009D0879" w:rsidRPr="2DBBF202">
              <w:rPr>
                <w:rFonts w:ascii="Verdana" w:eastAsia="Times New Roman" w:hAnsi="Verdana" w:cs="Segoe UI"/>
                <w:lang w:eastAsia="en-GB"/>
              </w:rPr>
              <w:t xml:space="preserve"> the Audit, Risk &amp; Assurance Committee confirming the review outcome. P Roseblade agreed with the approach suggested by C Donoghue </w:t>
            </w:r>
            <w:proofErr w:type="gramStart"/>
            <w:r w:rsidR="009D0879" w:rsidRPr="2DBBF202">
              <w:rPr>
                <w:rFonts w:ascii="Verdana" w:eastAsia="Times New Roman" w:hAnsi="Verdana" w:cs="Segoe UI"/>
                <w:lang w:eastAsia="en-GB"/>
              </w:rPr>
              <w:t>in order to</w:t>
            </w:r>
            <w:proofErr w:type="gramEnd"/>
            <w:r w:rsidR="009D0879" w:rsidRPr="2DBBF202">
              <w:rPr>
                <w:rFonts w:ascii="Verdana" w:eastAsia="Times New Roman" w:hAnsi="Verdana" w:cs="Segoe UI"/>
                <w:lang w:eastAsia="en-GB"/>
              </w:rPr>
              <w:t xml:space="preserve"> close the loop and demonstrate the issue </w:t>
            </w:r>
            <w:r w:rsidRPr="2DBBF202">
              <w:rPr>
                <w:rFonts w:ascii="Verdana" w:eastAsia="Times New Roman" w:hAnsi="Verdana" w:cs="Segoe UI"/>
                <w:lang w:eastAsia="en-GB"/>
              </w:rPr>
              <w:t xml:space="preserve">had been </w:t>
            </w:r>
            <w:r w:rsidR="009D0879" w:rsidRPr="2DBBF202">
              <w:rPr>
                <w:rFonts w:ascii="Verdana" w:eastAsia="Times New Roman" w:hAnsi="Verdana" w:cs="Segoe UI"/>
                <w:lang w:eastAsia="en-GB"/>
              </w:rPr>
              <w:t>reviewed</w:t>
            </w:r>
            <w:r w:rsidRPr="2DBBF202">
              <w:rPr>
                <w:rFonts w:ascii="Verdana" w:eastAsia="Times New Roman" w:hAnsi="Verdana" w:cs="Segoe UI"/>
                <w:lang w:eastAsia="en-GB"/>
              </w:rPr>
              <w:t xml:space="preserve"> as sufficient assurance provided</w:t>
            </w:r>
            <w:r w:rsidR="009D0879" w:rsidRPr="2DBBF202">
              <w:rPr>
                <w:rFonts w:ascii="Verdana" w:eastAsia="Times New Roman" w:hAnsi="Verdana" w:cs="Segoe UI"/>
                <w:lang w:eastAsia="en-GB"/>
              </w:rPr>
              <w:t>. </w:t>
            </w:r>
          </w:p>
        </w:tc>
      </w:tr>
      <w:tr w:rsidR="00A91F16" w:rsidRPr="00AE5A67" w14:paraId="7A536610" w14:textId="77777777" w:rsidTr="2DBBF202">
        <w:tc>
          <w:tcPr>
            <w:tcW w:w="1469" w:type="dxa"/>
          </w:tcPr>
          <w:p w14:paraId="6B52AB21" w14:textId="73FD949C" w:rsidR="00A91F16" w:rsidRPr="00AE5A67" w:rsidRDefault="00A91F16" w:rsidP="00AE5A67">
            <w:pPr>
              <w:jc w:val="both"/>
              <w:rPr>
                <w:rFonts w:ascii="Verdana" w:hAnsi="Verdana"/>
                <w:iCs/>
              </w:rPr>
            </w:pPr>
            <w:r w:rsidRPr="00AE5A67">
              <w:rPr>
                <w:rFonts w:ascii="Verdana" w:hAnsi="Verdana"/>
                <w:iCs/>
              </w:rPr>
              <w:t>Resolution:</w:t>
            </w:r>
          </w:p>
        </w:tc>
        <w:tc>
          <w:tcPr>
            <w:tcW w:w="9026" w:type="dxa"/>
          </w:tcPr>
          <w:p w14:paraId="5D7C0833" w14:textId="7E164748" w:rsidR="00A91F16" w:rsidRPr="00AE5A67" w:rsidRDefault="005B05B9" w:rsidP="00AE5A67">
            <w:pPr>
              <w:jc w:val="both"/>
              <w:rPr>
                <w:rFonts w:ascii="Verdana" w:hAnsi="Verdana"/>
                <w:iCs/>
              </w:rPr>
            </w:pPr>
            <w:r w:rsidRPr="00AE5A67">
              <w:rPr>
                <w:rFonts w:ascii="Verdana" w:hAnsi="Verdana"/>
                <w:iCs/>
              </w:rPr>
              <w:t xml:space="preserve">The Committee </w:t>
            </w:r>
            <w:r w:rsidRPr="00AE5A67">
              <w:rPr>
                <w:rFonts w:ascii="Verdana" w:hAnsi="Verdana"/>
                <w:b/>
                <w:bCs/>
                <w:iCs/>
              </w:rPr>
              <w:t>NOTED</w:t>
            </w:r>
            <w:r w:rsidRPr="00AE5A67">
              <w:rPr>
                <w:rFonts w:ascii="Verdana" w:hAnsi="Verdana"/>
                <w:iCs/>
              </w:rPr>
              <w:t xml:space="preserve"> the report and the next steps.</w:t>
            </w:r>
          </w:p>
        </w:tc>
      </w:tr>
      <w:tr w:rsidR="00A91F16" w:rsidRPr="00AE5A67" w14:paraId="1C162A72" w14:textId="77777777" w:rsidTr="2DBBF202">
        <w:tc>
          <w:tcPr>
            <w:tcW w:w="1469" w:type="dxa"/>
          </w:tcPr>
          <w:p w14:paraId="6C7F7656" w14:textId="623B16B6" w:rsidR="00A91F16" w:rsidRPr="00AE5A67" w:rsidRDefault="00A91F16" w:rsidP="00AE5A67">
            <w:pPr>
              <w:jc w:val="both"/>
              <w:rPr>
                <w:rFonts w:ascii="Verdana" w:hAnsi="Verdana"/>
                <w:iCs/>
              </w:rPr>
            </w:pPr>
            <w:r w:rsidRPr="00AE5A67">
              <w:rPr>
                <w:rFonts w:ascii="Verdana" w:hAnsi="Verdana"/>
                <w:iCs/>
              </w:rPr>
              <w:t>Action:</w:t>
            </w:r>
          </w:p>
        </w:tc>
        <w:tc>
          <w:tcPr>
            <w:tcW w:w="9026" w:type="dxa"/>
          </w:tcPr>
          <w:p w14:paraId="70EBAB43" w14:textId="31E0F0AD" w:rsidR="00A91F16" w:rsidRPr="00AE5A67" w:rsidRDefault="00AE5A67" w:rsidP="00AE5A67">
            <w:pPr>
              <w:jc w:val="both"/>
              <w:rPr>
                <w:rFonts w:ascii="Verdana" w:hAnsi="Verdana"/>
                <w:iCs/>
              </w:rPr>
            </w:pPr>
            <w:r w:rsidRPr="00AE5A67">
              <w:rPr>
                <w:rFonts w:ascii="Verdana" w:hAnsi="Verdana"/>
                <w:iCs/>
              </w:rPr>
              <w:t>Summary report to be submitted back to the Audit, Risk &amp; Assurance Committee confirming the review outcome discussed at the Quality, Safety &amp; Experience Committee</w:t>
            </w:r>
          </w:p>
        </w:tc>
      </w:tr>
      <w:tr w:rsidR="00A91F16" w:rsidRPr="003C214E" w14:paraId="519598A7" w14:textId="77777777" w:rsidTr="2DBBF202">
        <w:tc>
          <w:tcPr>
            <w:tcW w:w="1469" w:type="dxa"/>
            <w:shd w:val="clear" w:color="auto" w:fill="1F3864" w:themeFill="accent5" w:themeFillShade="80"/>
          </w:tcPr>
          <w:p w14:paraId="6815C9D1" w14:textId="77777777" w:rsidR="00A91F16" w:rsidRPr="00443F68" w:rsidRDefault="00A91F16" w:rsidP="00A91F16">
            <w:pPr>
              <w:pStyle w:val="ListParagraph"/>
              <w:numPr>
                <w:ilvl w:val="0"/>
                <w:numId w:val="4"/>
              </w:numPr>
              <w:rPr>
                <w:rFonts w:ascii="Verdana" w:hAnsi="Verdana"/>
                <w:b/>
              </w:rPr>
            </w:pPr>
          </w:p>
        </w:tc>
        <w:tc>
          <w:tcPr>
            <w:tcW w:w="9026" w:type="dxa"/>
            <w:shd w:val="clear" w:color="auto" w:fill="1F3864" w:themeFill="accent5" w:themeFillShade="80"/>
          </w:tcPr>
          <w:p w14:paraId="26EC4812" w14:textId="45DCD951" w:rsidR="00A91F16" w:rsidRPr="003C214E" w:rsidRDefault="00A91F16" w:rsidP="00A91F16">
            <w:pPr>
              <w:rPr>
                <w:rFonts w:ascii="Verdana" w:hAnsi="Verdana"/>
                <w:b/>
              </w:rPr>
            </w:pPr>
            <w:r w:rsidRPr="00A91F16">
              <w:rPr>
                <w:rFonts w:ascii="Verdana" w:hAnsi="Verdana"/>
                <w:b/>
              </w:rPr>
              <w:t>GOVERNANCE, RISK AND ASSURANCE</w:t>
            </w:r>
          </w:p>
        </w:tc>
      </w:tr>
      <w:tr w:rsidR="00A91F16" w:rsidRPr="003C214E" w14:paraId="56AC9E8C" w14:textId="77777777" w:rsidTr="2DBBF202">
        <w:tc>
          <w:tcPr>
            <w:tcW w:w="1469" w:type="dxa"/>
          </w:tcPr>
          <w:p w14:paraId="730E2EC2" w14:textId="77777777" w:rsidR="00A91F16" w:rsidRPr="00443F68" w:rsidRDefault="00A91F16" w:rsidP="00A91F16">
            <w:pPr>
              <w:rPr>
                <w:rFonts w:ascii="Verdana" w:hAnsi="Verdana"/>
              </w:rPr>
            </w:pPr>
            <w:r>
              <w:rPr>
                <w:rFonts w:ascii="Verdana" w:hAnsi="Verdana"/>
              </w:rPr>
              <w:t>7</w:t>
            </w:r>
            <w:r w:rsidRPr="00443F68">
              <w:rPr>
                <w:rFonts w:ascii="Verdana" w:hAnsi="Verdana"/>
              </w:rPr>
              <w:t>.1</w:t>
            </w:r>
          </w:p>
        </w:tc>
        <w:tc>
          <w:tcPr>
            <w:tcW w:w="9026" w:type="dxa"/>
          </w:tcPr>
          <w:p w14:paraId="0224BE7E" w14:textId="11897053" w:rsidR="00A91F16" w:rsidRPr="00A91F16" w:rsidRDefault="00A91F16" w:rsidP="00A91F16">
            <w:pPr>
              <w:rPr>
                <w:rFonts w:ascii="Verdana" w:hAnsi="Verdana"/>
                <w:b/>
                <w:iCs/>
              </w:rPr>
            </w:pPr>
            <w:r w:rsidRPr="00A91F16">
              <w:rPr>
                <w:rFonts w:ascii="Verdana" w:hAnsi="Verdana"/>
                <w:b/>
                <w:iCs/>
              </w:rPr>
              <w:t>Organisational Risk Register – Risks Assigned to Quality &amp; Safety Committee</w:t>
            </w:r>
          </w:p>
        </w:tc>
      </w:tr>
      <w:tr w:rsidR="00A91F16" w:rsidRPr="003C214E" w14:paraId="3FCBCE9E" w14:textId="77777777" w:rsidTr="2DBBF202">
        <w:tc>
          <w:tcPr>
            <w:tcW w:w="1469" w:type="dxa"/>
          </w:tcPr>
          <w:p w14:paraId="374B323C" w14:textId="77777777" w:rsidR="00A91F16" w:rsidRPr="00443F68" w:rsidRDefault="00A91F16" w:rsidP="00A91F16">
            <w:pPr>
              <w:rPr>
                <w:rFonts w:ascii="Verdana" w:hAnsi="Verdana"/>
                <w:i/>
              </w:rPr>
            </w:pPr>
          </w:p>
        </w:tc>
        <w:tc>
          <w:tcPr>
            <w:tcW w:w="9026" w:type="dxa"/>
          </w:tcPr>
          <w:p w14:paraId="5AD2FC51" w14:textId="300DCAC7" w:rsidR="00A91F16" w:rsidRDefault="009B071D" w:rsidP="00A91F16">
            <w:pPr>
              <w:rPr>
                <w:rFonts w:ascii="Verdana" w:hAnsi="Verdana"/>
                <w:iCs/>
              </w:rPr>
            </w:pPr>
            <w:r w:rsidRPr="009D0879">
              <w:rPr>
                <w:rFonts w:ascii="Verdana" w:hAnsi="Verdana"/>
                <w:iCs/>
              </w:rPr>
              <w:t>C Hamblyn presented the report and highlighted the key matters for members attention.</w:t>
            </w:r>
          </w:p>
          <w:p w14:paraId="538D5C94" w14:textId="2CF6950E" w:rsidR="009D0879" w:rsidRDefault="009D0879" w:rsidP="0035670C">
            <w:pPr>
              <w:shd w:val="clear" w:color="auto" w:fill="FFFFFF"/>
              <w:spacing w:before="100" w:beforeAutospacing="1" w:after="100" w:afterAutospacing="1"/>
              <w:jc w:val="both"/>
              <w:rPr>
                <w:rFonts w:ascii="Verdana" w:hAnsi="Verdana" w:cs="Segoe UI"/>
                <w:color w:val="323130"/>
                <w:shd w:val="clear" w:color="auto" w:fill="FFFFFF"/>
              </w:rPr>
            </w:pPr>
            <w:r w:rsidRPr="009D0879">
              <w:rPr>
                <w:rFonts w:ascii="Verdana" w:eastAsia="Times New Roman" w:hAnsi="Verdana" w:cs="Segoe UI"/>
                <w:color w:val="323130"/>
                <w:lang w:eastAsia="en-GB"/>
              </w:rPr>
              <w:lastRenderedPageBreak/>
              <w:t>P</w:t>
            </w:r>
            <w:r w:rsidR="0035670C">
              <w:rPr>
                <w:rFonts w:ascii="Verdana" w:eastAsia="Times New Roman" w:hAnsi="Verdana" w:cs="Segoe UI"/>
                <w:color w:val="323130"/>
                <w:lang w:eastAsia="en-GB"/>
              </w:rPr>
              <w:t xml:space="preserve"> Roseblade </w:t>
            </w:r>
            <w:r w:rsidRPr="009D0879">
              <w:rPr>
                <w:rFonts w:ascii="Verdana" w:eastAsia="Times New Roman" w:hAnsi="Verdana" w:cs="Segoe UI"/>
                <w:color w:val="323130"/>
                <w:lang w:eastAsia="en-GB"/>
              </w:rPr>
              <w:t>expressed concern about reducing the risk score for stroke, despite acknowledging and welcoming the ongoing work and improvements.</w:t>
            </w:r>
            <w:r w:rsidRPr="0035670C">
              <w:rPr>
                <w:rFonts w:ascii="Verdana" w:eastAsia="Times New Roman" w:hAnsi="Verdana" w:cs="Segoe UI"/>
                <w:color w:val="323130"/>
                <w:lang w:eastAsia="en-GB"/>
              </w:rPr>
              <w:t xml:space="preserve"> </w:t>
            </w:r>
            <w:r w:rsidR="0035670C">
              <w:rPr>
                <w:rFonts w:ascii="Verdana" w:eastAsia="Times New Roman" w:hAnsi="Verdana" w:cs="Segoe UI"/>
                <w:color w:val="323130"/>
                <w:lang w:eastAsia="en-GB"/>
              </w:rPr>
              <w:t>P Roseblade</w:t>
            </w:r>
            <w:r w:rsidRPr="009D0879">
              <w:rPr>
                <w:rFonts w:ascii="Verdana" w:eastAsia="Times New Roman" w:hAnsi="Verdana" w:cs="Segoe UI"/>
                <w:color w:val="323130"/>
                <w:lang w:eastAsia="en-GB"/>
              </w:rPr>
              <w:t xml:space="preserve"> highlighted that some performance metrics in the unscheduled care highlight report</w:t>
            </w:r>
            <w:r w:rsidR="0035670C">
              <w:rPr>
                <w:rFonts w:ascii="Verdana" w:eastAsia="Times New Roman" w:hAnsi="Verdana" w:cs="Segoe UI"/>
                <w:color w:val="323130"/>
                <w:lang w:eastAsia="en-GB"/>
              </w:rPr>
              <w:t xml:space="preserve">, for example, </w:t>
            </w:r>
            <w:r w:rsidRPr="009D0879">
              <w:rPr>
                <w:rFonts w:ascii="Verdana" w:eastAsia="Times New Roman" w:hAnsi="Verdana" w:cs="Segoe UI"/>
                <w:color w:val="323130"/>
                <w:lang w:eastAsia="en-GB"/>
              </w:rPr>
              <w:t>only one out of 53 stroke admissions going directly to a ward</w:t>
            </w:r>
            <w:r w:rsidR="0035670C">
              <w:rPr>
                <w:rFonts w:ascii="Verdana" w:eastAsia="Times New Roman" w:hAnsi="Verdana" w:cs="Segoe UI"/>
                <w:color w:val="323130"/>
                <w:lang w:eastAsia="en-GB"/>
              </w:rPr>
              <w:t>,</w:t>
            </w:r>
            <w:r w:rsidRPr="009D0879">
              <w:rPr>
                <w:rFonts w:ascii="Verdana" w:eastAsia="Times New Roman" w:hAnsi="Verdana" w:cs="Segoe UI"/>
                <w:color w:val="323130"/>
                <w:lang w:eastAsia="en-GB"/>
              </w:rPr>
              <w:t xml:space="preserve"> did not seem to justify a reduced risk score</w:t>
            </w:r>
            <w:r w:rsidR="0035670C">
              <w:rPr>
                <w:rFonts w:ascii="Verdana" w:eastAsia="Times New Roman" w:hAnsi="Verdana" w:cs="Segoe UI"/>
                <w:color w:val="323130"/>
                <w:lang w:eastAsia="en-GB"/>
              </w:rPr>
              <w:t xml:space="preserve"> and</w:t>
            </w:r>
            <w:r w:rsidRPr="009D0879">
              <w:rPr>
                <w:rFonts w:ascii="Verdana" w:eastAsia="Times New Roman" w:hAnsi="Verdana" w:cs="Segoe UI"/>
                <w:color w:val="323130"/>
                <w:lang w:eastAsia="en-GB"/>
              </w:rPr>
              <w:t xml:space="preserve"> stat</w:t>
            </w:r>
            <w:r w:rsidR="0035670C">
              <w:rPr>
                <w:rFonts w:ascii="Verdana" w:eastAsia="Times New Roman" w:hAnsi="Verdana" w:cs="Segoe UI"/>
                <w:color w:val="323130"/>
                <w:lang w:eastAsia="en-GB"/>
              </w:rPr>
              <w:t>ed</w:t>
            </w:r>
            <w:r w:rsidRPr="009D0879">
              <w:rPr>
                <w:rFonts w:ascii="Verdana" w:eastAsia="Times New Roman" w:hAnsi="Verdana" w:cs="Segoe UI"/>
                <w:color w:val="323130"/>
                <w:lang w:eastAsia="en-GB"/>
              </w:rPr>
              <w:t xml:space="preserve"> she did not feel all the expected outcomes were being achieved to support the reduction. </w:t>
            </w:r>
            <w:r w:rsidR="0035670C">
              <w:rPr>
                <w:rFonts w:ascii="Verdana" w:eastAsia="Times New Roman" w:hAnsi="Verdana" w:cs="Segoe UI"/>
                <w:color w:val="323130"/>
                <w:lang w:eastAsia="en-GB"/>
              </w:rPr>
              <w:t>C Donoghue</w:t>
            </w:r>
            <w:r w:rsidR="0035670C" w:rsidRPr="0035670C">
              <w:rPr>
                <w:rFonts w:ascii="Verdana" w:hAnsi="Verdana" w:cs="Segoe UI"/>
                <w:color w:val="323130"/>
                <w:shd w:val="clear" w:color="auto" w:fill="FFFFFF"/>
              </w:rPr>
              <w:t xml:space="preserve"> echoed </w:t>
            </w:r>
            <w:r w:rsidR="0035670C">
              <w:rPr>
                <w:rFonts w:ascii="Verdana" w:hAnsi="Verdana" w:cs="Segoe UI"/>
                <w:color w:val="323130"/>
                <w:shd w:val="clear" w:color="auto" w:fill="FFFFFF"/>
              </w:rPr>
              <w:t xml:space="preserve">the </w:t>
            </w:r>
            <w:r w:rsidR="0035670C" w:rsidRPr="0035670C">
              <w:rPr>
                <w:rFonts w:ascii="Verdana" w:hAnsi="Verdana" w:cs="Segoe UI"/>
                <w:color w:val="323130"/>
                <w:shd w:val="clear" w:color="auto" w:fill="FFFFFF"/>
              </w:rPr>
              <w:t>concern</w:t>
            </w:r>
            <w:r w:rsidR="0035670C">
              <w:rPr>
                <w:rFonts w:ascii="Verdana" w:hAnsi="Verdana" w:cs="Segoe UI"/>
                <w:color w:val="323130"/>
                <w:shd w:val="clear" w:color="auto" w:fill="FFFFFF"/>
              </w:rPr>
              <w:t xml:space="preserve">s raised </w:t>
            </w:r>
            <w:r w:rsidR="00506219">
              <w:rPr>
                <w:rFonts w:ascii="Verdana" w:hAnsi="Verdana" w:cs="Segoe UI"/>
                <w:color w:val="323130"/>
                <w:shd w:val="clear" w:color="auto" w:fill="FFFFFF"/>
              </w:rPr>
              <w:t>by P Roseblade as to</w:t>
            </w:r>
            <w:r w:rsidR="0035670C" w:rsidRPr="0035670C">
              <w:rPr>
                <w:rFonts w:ascii="Verdana" w:hAnsi="Verdana" w:cs="Segoe UI"/>
                <w:color w:val="323130"/>
                <w:shd w:val="clear" w:color="auto" w:fill="FFFFFF"/>
              </w:rPr>
              <w:t xml:space="preserve"> whether it was appropriate to reduce the risk score given the current metrics</w:t>
            </w:r>
            <w:r w:rsidR="00506219">
              <w:rPr>
                <w:rFonts w:ascii="Verdana" w:hAnsi="Verdana" w:cs="Segoe UI"/>
                <w:color w:val="323130"/>
                <w:shd w:val="clear" w:color="auto" w:fill="FFFFFF"/>
              </w:rPr>
              <w:t xml:space="preserve">. </w:t>
            </w:r>
          </w:p>
          <w:p w14:paraId="722EF7D6" w14:textId="02554585" w:rsidR="0035670C" w:rsidRDefault="0035670C" w:rsidP="0035670C">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35670C">
              <w:rPr>
                <w:rFonts w:ascii="Verdana" w:eastAsia="Times New Roman" w:hAnsi="Verdana" w:cs="Segoe UI"/>
                <w:color w:val="323130"/>
                <w:lang w:eastAsia="en-GB"/>
              </w:rPr>
              <w:t>L</w:t>
            </w:r>
            <w:r w:rsidR="00506219">
              <w:rPr>
                <w:rFonts w:ascii="Verdana" w:eastAsia="Times New Roman" w:hAnsi="Verdana" w:cs="Segoe UI"/>
                <w:color w:val="323130"/>
                <w:lang w:eastAsia="en-GB"/>
              </w:rPr>
              <w:t xml:space="preserve"> Edwards</w:t>
            </w:r>
            <w:r w:rsidRPr="0035670C">
              <w:rPr>
                <w:rFonts w:ascii="Verdana" w:eastAsia="Times New Roman" w:hAnsi="Verdana" w:cs="Segoe UI"/>
                <w:color w:val="323130"/>
                <w:lang w:eastAsia="en-GB"/>
              </w:rPr>
              <w:t xml:space="preserve"> agreed with the concerns </w:t>
            </w:r>
            <w:r w:rsidR="00506219">
              <w:rPr>
                <w:rFonts w:ascii="Verdana" w:eastAsia="Times New Roman" w:hAnsi="Verdana" w:cs="Segoe UI"/>
                <w:color w:val="323130"/>
                <w:lang w:eastAsia="en-GB"/>
              </w:rPr>
              <w:t>raised and stated</w:t>
            </w:r>
            <w:r w:rsidRPr="0035670C">
              <w:rPr>
                <w:rFonts w:ascii="Verdana" w:eastAsia="Times New Roman" w:hAnsi="Verdana" w:cs="Segoe UI"/>
                <w:color w:val="323130"/>
                <w:lang w:eastAsia="en-GB"/>
              </w:rPr>
              <w:t xml:space="preserve"> she had a similar conversation with the team and suggested reviewing the risk from a whole pathway perspective, not just within unscheduled care, and recommended a conversation to ensure proper categori</w:t>
            </w:r>
            <w:r w:rsidR="00694998">
              <w:rPr>
                <w:rFonts w:ascii="Verdana" w:eastAsia="Times New Roman" w:hAnsi="Verdana" w:cs="Segoe UI"/>
                <w:color w:val="323130"/>
                <w:lang w:eastAsia="en-GB"/>
              </w:rPr>
              <w:t>s</w:t>
            </w:r>
            <w:r w:rsidRPr="0035670C">
              <w:rPr>
                <w:rFonts w:ascii="Verdana" w:eastAsia="Times New Roman" w:hAnsi="Verdana" w:cs="Segoe UI"/>
                <w:color w:val="323130"/>
                <w:lang w:eastAsia="en-GB"/>
              </w:rPr>
              <w:t>ation. </w:t>
            </w:r>
          </w:p>
          <w:p w14:paraId="349516DD" w14:textId="7057B65D" w:rsidR="0035670C" w:rsidRPr="0035670C" w:rsidRDefault="0035670C" w:rsidP="0035670C">
            <w:pPr>
              <w:shd w:val="clear" w:color="auto" w:fill="FFFFFF"/>
              <w:spacing w:before="100" w:beforeAutospacing="1" w:after="100" w:afterAutospacing="1"/>
              <w:jc w:val="both"/>
              <w:rPr>
                <w:rFonts w:ascii="Verdana" w:eastAsia="Times New Roman" w:hAnsi="Verdana" w:cs="Segoe UI"/>
                <w:color w:val="323130"/>
                <w:lang w:eastAsia="en-GB"/>
              </w:rPr>
            </w:pPr>
            <w:r w:rsidRPr="0035670C">
              <w:rPr>
                <w:rFonts w:ascii="Verdana" w:eastAsia="Times New Roman" w:hAnsi="Verdana" w:cs="Segoe UI"/>
                <w:color w:val="323130"/>
                <w:lang w:eastAsia="en-GB"/>
              </w:rPr>
              <w:t>G</w:t>
            </w:r>
            <w:r w:rsidR="00506219">
              <w:rPr>
                <w:rFonts w:ascii="Verdana" w:eastAsia="Times New Roman" w:hAnsi="Verdana" w:cs="Segoe UI"/>
                <w:color w:val="323130"/>
                <w:lang w:eastAsia="en-GB"/>
              </w:rPr>
              <w:t xml:space="preserve"> Hughes</w:t>
            </w:r>
            <w:r w:rsidRPr="0035670C">
              <w:rPr>
                <w:rFonts w:ascii="Verdana" w:eastAsia="Times New Roman" w:hAnsi="Verdana" w:cs="Segoe UI"/>
                <w:color w:val="323130"/>
                <w:lang w:eastAsia="en-GB"/>
              </w:rPr>
              <w:t xml:space="preserve"> clarified that the red and green indicators in the data reflect improvement, not compliance</w:t>
            </w:r>
            <w:r w:rsidR="00506219">
              <w:rPr>
                <w:rFonts w:ascii="Verdana" w:eastAsia="Times New Roman" w:hAnsi="Verdana" w:cs="Segoe UI"/>
                <w:color w:val="323130"/>
                <w:lang w:eastAsia="en-GB"/>
              </w:rPr>
              <w:t xml:space="preserve"> and </w:t>
            </w:r>
            <w:r w:rsidRPr="0035670C">
              <w:rPr>
                <w:rFonts w:ascii="Verdana" w:eastAsia="Times New Roman" w:hAnsi="Verdana" w:cs="Segoe UI"/>
                <w:color w:val="323130"/>
                <w:lang w:eastAsia="en-GB"/>
              </w:rPr>
              <w:t xml:space="preserve">stated the original stroke risk </w:t>
            </w:r>
            <w:r w:rsidR="00506219">
              <w:rPr>
                <w:rFonts w:ascii="Verdana" w:eastAsia="Times New Roman" w:hAnsi="Verdana" w:cs="Segoe UI"/>
                <w:color w:val="323130"/>
                <w:lang w:eastAsia="en-GB"/>
              </w:rPr>
              <w:t>related to</w:t>
            </w:r>
            <w:r w:rsidRPr="0035670C">
              <w:rPr>
                <w:rFonts w:ascii="Verdana" w:eastAsia="Times New Roman" w:hAnsi="Verdana" w:cs="Segoe UI"/>
                <w:color w:val="323130"/>
                <w:lang w:eastAsia="en-GB"/>
              </w:rPr>
              <w:t xml:space="preserve"> service sustainability due to running two services with minimal staff, which ha</w:t>
            </w:r>
            <w:r w:rsidR="00506219">
              <w:rPr>
                <w:rFonts w:ascii="Verdana" w:eastAsia="Times New Roman" w:hAnsi="Verdana" w:cs="Segoe UI"/>
                <w:color w:val="323130"/>
                <w:lang w:eastAsia="en-GB"/>
              </w:rPr>
              <w:t>d now</w:t>
            </w:r>
            <w:r w:rsidRPr="0035670C">
              <w:rPr>
                <w:rFonts w:ascii="Verdana" w:eastAsia="Times New Roman" w:hAnsi="Verdana" w:cs="Segoe UI"/>
                <w:color w:val="323130"/>
                <w:lang w:eastAsia="en-GB"/>
              </w:rPr>
              <w:t xml:space="preserve"> been mitigated by consolidating the service onto the </w:t>
            </w:r>
            <w:r w:rsidR="00506219">
              <w:rPr>
                <w:rFonts w:ascii="Verdana" w:eastAsia="Times New Roman" w:hAnsi="Verdana" w:cs="Segoe UI"/>
                <w:color w:val="323130"/>
                <w:lang w:eastAsia="en-GB"/>
              </w:rPr>
              <w:t>Royal Glamorgan Hospital</w:t>
            </w:r>
            <w:r w:rsidRPr="0035670C">
              <w:rPr>
                <w:rFonts w:ascii="Verdana" w:eastAsia="Times New Roman" w:hAnsi="Verdana" w:cs="Segoe UI"/>
                <w:color w:val="323130"/>
                <w:lang w:eastAsia="en-GB"/>
              </w:rPr>
              <w:t xml:space="preserve"> site, recruiting additional staff, and improving the consultant rota. </w:t>
            </w:r>
            <w:r w:rsidR="00506219">
              <w:rPr>
                <w:rFonts w:ascii="Verdana" w:eastAsia="Times New Roman" w:hAnsi="Verdana" w:cs="Segoe UI"/>
                <w:color w:val="323130"/>
                <w:lang w:eastAsia="en-GB"/>
              </w:rPr>
              <w:t>G Hughes</w:t>
            </w:r>
            <w:r w:rsidRPr="0035670C">
              <w:rPr>
                <w:rFonts w:ascii="Verdana" w:eastAsia="Times New Roman" w:hAnsi="Verdana" w:cs="Segoe UI"/>
                <w:color w:val="323130"/>
                <w:lang w:eastAsia="en-GB"/>
              </w:rPr>
              <w:t xml:space="preserve"> acknowledged that the stroke service </w:t>
            </w:r>
            <w:r w:rsidR="00506219">
              <w:rPr>
                <w:rFonts w:ascii="Verdana" w:eastAsia="Times New Roman" w:hAnsi="Verdana" w:cs="Segoe UI"/>
                <w:color w:val="323130"/>
                <w:lang w:eastAsia="en-GB"/>
              </w:rPr>
              <w:t>was</w:t>
            </w:r>
            <w:r w:rsidRPr="0035670C">
              <w:rPr>
                <w:rFonts w:ascii="Verdana" w:eastAsia="Times New Roman" w:hAnsi="Verdana" w:cs="Segoe UI"/>
                <w:color w:val="323130"/>
                <w:lang w:eastAsia="en-GB"/>
              </w:rPr>
              <w:t xml:space="preserve"> not currently delivering S</w:t>
            </w:r>
            <w:r w:rsidR="00506219">
              <w:rPr>
                <w:rFonts w:ascii="Verdana" w:eastAsia="Times New Roman" w:hAnsi="Verdana" w:cs="Segoe UI"/>
                <w:color w:val="323130"/>
                <w:lang w:eastAsia="en-GB"/>
              </w:rPr>
              <w:t>S</w:t>
            </w:r>
            <w:r w:rsidRPr="0035670C">
              <w:rPr>
                <w:rFonts w:ascii="Verdana" w:eastAsia="Times New Roman" w:hAnsi="Verdana" w:cs="Segoe UI"/>
                <w:color w:val="323130"/>
                <w:lang w:eastAsia="en-GB"/>
              </w:rPr>
              <w:t xml:space="preserve">NAP-level performance and that improvement </w:t>
            </w:r>
            <w:r w:rsidR="00506219">
              <w:rPr>
                <w:rFonts w:ascii="Verdana" w:eastAsia="Times New Roman" w:hAnsi="Verdana" w:cs="Segoe UI"/>
                <w:color w:val="323130"/>
                <w:lang w:eastAsia="en-GB"/>
              </w:rPr>
              <w:t>was</w:t>
            </w:r>
            <w:r w:rsidRPr="0035670C">
              <w:rPr>
                <w:rFonts w:ascii="Verdana" w:eastAsia="Times New Roman" w:hAnsi="Verdana" w:cs="Segoe UI"/>
                <w:color w:val="323130"/>
                <w:lang w:eastAsia="en-GB"/>
              </w:rPr>
              <w:t xml:space="preserve"> needed, </w:t>
            </w:r>
            <w:r w:rsidR="00506219">
              <w:rPr>
                <w:rFonts w:ascii="Verdana" w:eastAsia="Times New Roman" w:hAnsi="Verdana" w:cs="Segoe UI"/>
                <w:color w:val="323130"/>
                <w:lang w:eastAsia="en-GB"/>
              </w:rPr>
              <w:t xml:space="preserve">along </w:t>
            </w:r>
            <w:r w:rsidRPr="0035670C">
              <w:rPr>
                <w:rFonts w:ascii="Verdana" w:eastAsia="Times New Roman" w:hAnsi="Verdana" w:cs="Segoe UI"/>
                <w:color w:val="323130"/>
                <w:lang w:eastAsia="en-GB"/>
              </w:rPr>
              <w:t xml:space="preserve">with a focus on time to scan and time to </w:t>
            </w:r>
            <w:r w:rsidR="00506219">
              <w:rPr>
                <w:rFonts w:ascii="Verdana" w:eastAsia="Times New Roman" w:hAnsi="Verdana" w:cs="Segoe UI"/>
                <w:color w:val="323130"/>
                <w:lang w:eastAsia="en-GB"/>
              </w:rPr>
              <w:t xml:space="preserve">Acute Stroke Unit </w:t>
            </w:r>
            <w:r w:rsidRPr="0035670C">
              <w:rPr>
                <w:rFonts w:ascii="Verdana" w:eastAsia="Times New Roman" w:hAnsi="Verdana" w:cs="Segoe UI"/>
                <w:color w:val="323130"/>
                <w:lang w:eastAsia="en-GB"/>
              </w:rPr>
              <w:t>as key metrics. </w:t>
            </w:r>
            <w:r w:rsidR="00506219">
              <w:rPr>
                <w:rFonts w:ascii="Verdana" w:eastAsia="Times New Roman" w:hAnsi="Verdana" w:cs="Segoe UI"/>
                <w:color w:val="323130"/>
                <w:lang w:eastAsia="en-GB"/>
              </w:rPr>
              <w:t>G Hughes</w:t>
            </w:r>
            <w:r w:rsidRPr="0035670C">
              <w:rPr>
                <w:rFonts w:ascii="Verdana" w:eastAsia="Times New Roman" w:hAnsi="Verdana" w:cs="Segoe UI"/>
                <w:color w:val="323130"/>
                <w:lang w:eastAsia="en-GB"/>
              </w:rPr>
              <w:t xml:space="preserve"> suggested the risk narration should be reviewed</w:t>
            </w:r>
            <w:r w:rsidR="00506219">
              <w:rPr>
                <w:rFonts w:ascii="Verdana" w:eastAsia="Times New Roman" w:hAnsi="Verdana" w:cs="Segoe UI"/>
                <w:color w:val="323130"/>
                <w:lang w:eastAsia="en-GB"/>
              </w:rPr>
              <w:t xml:space="preserve"> given that the</w:t>
            </w:r>
            <w:r w:rsidRPr="0035670C">
              <w:rPr>
                <w:rFonts w:ascii="Verdana" w:eastAsia="Times New Roman" w:hAnsi="Verdana" w:cs="Segoe UI"/>
                <w:color w:val="323130"/>
                <w:lang w:eastAsia="en-GB"/>
              </w:rPr>
              <w:t xml:space="preserve"> original risk ha</w:t>
            </w:r>
            <w:r w:rsidR="00506219">
              <w:rPr>
                <w:rFonts w:ascii="Verdana" w:eastAsia="Times New Roman" w:hAnsi="Verdana" w:cs="Segoe UI"/>
                <w:color w:val="323130"/>
                <w:lang w:eastAsia="en-GB"/>
              </w:rPr>
              <w:t>d</w:t>
            </w:r>
            <w:r w:rsidRPr="0035670C">
              <w:rPr>
                <w:rFonts w:ascii="Verdana" w:eastAsia="Times New Roman" w:hAnsi="Verdana" w:cs="Segoe UI"/>
                <w:color w:val="323130"/>
                <w:lang w:eastAsia="en-GB"/>
              </w:rPr>
              <w:t xml:space="preserve"> been addressed </w:t>
            </w:r>
            <w:r w:rsidR="00506219">
              <w:rPr>
                <w:rFonts w:ascii="Verdana" w:eastAsia="Times New Roman" w:hAnsi="Verdana" w:cs="Segoe UI"/>
                <w:color w:val="323130"/>
                <w:lang w:eastAsia="en-GB"/>
              </w:rPr>
              <w:t>and</w:t>
            </w:r>
            <w:r w:rsidRPr="0035670C">
              <w:rPr>
                <w:rFonts w:ascii="Verdana" w:eastAsia="Times New Roman" w:hAnsi="Verdana" w:cs="Segoe UI"/>
                <w:color w:val="323130"/>
                <w:lang w:eastAsia="en-GB"/>
              </w:rPr>
              <w:t xml:space="preserve"> emphasized that analysis should include both performance metrics and reports of harm, noting that high harm levels are not being reported, which should factor into the risk assessment. </w:t>
            </w:r>
            <w:r w:rsidR="00694998">
              <w:rPr>
                <w:rFonts w:ascii="Verdana" w:eastAsia="Times New Roman" w:hAnsi="Verdana" w:cs="Segoe UI"/>
                <w:color w:val="323130"/>
                <w:lang w:eastAsia="en-GB"/>
              </w:rPr>
              <w:t>In concluding this discussion, the C</w:t>
            </w:r>
            <w:r w:rsidR="00694998">
              <w:rPr>
                <w:rFonts w:ascii="Verdana" w:hAnsi="Verdana" w:cs="Arial"/>
              </w:rPr>
              <w:t xml:space="preserve">ommittee requested that the risk description be reframed from a sustainability to a performance perspective. </w:t>
            </w:r>
          </w:p>
          <w:p w14:paraId="6B268511" w14:textId="45C53FC5" w:rsidR="00A91F16" w:rsidRPr="003C214E" w:rsidRDefault="00694998" w:rsidP="001F0612">
            <w:pPr>
              <w:shd w:val="clear" w:color="auto" w:fill="FFFFFF"/>
              <w:spacing w:before="100" w:beforeAutospacing="1" w:after="100" w:afterAutospacing="1"/>
              <w:jc w:val="both"/>
              <w:rPr>
                <w:rFonts w:ascii="Verdana" w:hAnsi="Verdana"/>
                <w:i/>
              </w:rPr>
            </w:pPr>
            <w:r>
              <w:rPr>
                <w:rFonts w:ascii="Verdana" w:eastAsia="Times New Roman" w:hAnsi="Verdana" w:cs="Segoe UI"/>
                <w:color w:val="323130"/>
                <w:lang w:eastAsia="en-GB"/>
              </w:rPr>
              <w:t>In response, to queries raised by P Roseblade and C Donoghue on the escalation of the replacement of the aged beverage trolley fleet risk, G Hughes advised that this risk was escalated and assigned to this Committee due to the patient hydration risks associated with it. He also noted that since the risk had been escalated a replacement programme is now in place which should reduce the risk score upon next review.</w:t>
            </w:r>
          </w:p>
        </w:tc>
      </w:tr>
      <w:tr w:rsidR="00A91F16" w:rsidRPr="00AE5A67" w14:paraId="2FE27255" w14:textId="77777777" w:rsidTr="2DBBF202">
        <w:tc>
          <w:tcPr>
            <w:tcW w:w="1469" w:type="dxa"/>
          </w:tcPr>
          <w:p w14:paraId="08C25D8A" w14:textId="77777777" w:rsidR="00A91F16" w:rsidRPr="00AE5A67" w:rsidRDefault="00A91F16" w:rsidP="00AE5A67">
            <w:pPr>
              <w:jc w:val="both"/>
              <w:rPr>
                <w:rFonts w:ascii="Verdana" w:hAnsi="Verdana"/>
                <w:iCs/>
              </w:rPr>
            </w:pPr>
            <w:r w:rsidRPr="00AE5A67">
              <w:rPr>
                <w:rFonts w:ascii="Verdana" w:hAnsi="Verdana"/>
                <w:iCs/>
              </w:rPr>
              <w:lastRenderedPageBreak/>
              <w:t>Resolution:</w:t>
            </w:r>
          </w:p>
        </w:tc>
        <w:tc>
          <w:tcPr>
            <w:tcW w:w="9026" w:type="dxa"/>
          </w:tcPr>
          <w:p w14:paraId="238B3E51" w14:textId="3800B540" w:rsidR="00A91F16" w:rsidRPr="00AE5A67" w:rsidRDefault="005B05B9" w:rsidP="00AE5A67">
            <w:pPr>
              <w:jc w:val="both"/>
              <w:rPr>
                <w:rFonts w:ascii="Verdana" w:hAnsi="Verdana"/>
                <w:iCs/>
              </w:rPr>
            </w:pPr>
            <w:r w:rsidRPr="00AE5A67">
              <w:rPr>
                <w:rFonts w:ascii="Verdana" w:hAnsi="Verdana"/>
                <w:iCs/>
              </w:rPr>
              <w:t xml:space="preserve">The Committee </w:t>
            </w:r>
            <w:r w:rsidRPr="00AE5A67">
              <w:rPr>
                <w:rFonts w:ascii="Verdana" w:hAnsi="Verdana"/>
                <w:b/>
                <w:bCs/>
                <w:iCs/>
              </w:rPr>
              <w:t>REVIEWED</w:t>
            </w:r>
            <w:r w:rsidRPr="00AE5A67">
              <w:rPr>
                <w:rFonts w:ascii="Verdana" w:hAnsi="Verdana"/>
                <w:iCs/>
              </w:rPr>
              <w:t xml:space="preserve"> </w:t>
            </w:r>
            <w:r w:rsidR="00AE5A67">
              <w:rPr>
                <w:rFonts w:ascii="Verdana" w:hAnsi="Verdana"/>
                <w:iCs/>
              </w:rPr>
              <w:t xml:space="preserve">and </w:t>
            </w:r>
            <w:r w:rsidR="00AE5A67" w:rsidRPr="00AE5A67">
              <w:rPr>
                <w:rFonts w:ascii="Verdana" w:hAnsi="Verdana"/>
                <w:b/>
                <w:bCs/>
                <w:iCs/>
              </w:rPr>
              <w:t>DISCUSSED</w:t>
            </w:r>
            <w:r w:rsidR="00AE5A67">
              <w:rPr>
                <w:rFonts w:ascii="Verdana" w:hAnsi="Verdana"/>
                <w:iCs/>
              </w:rPr>
              <w:t xml:space="preserve"> </w:t>
            </w:r>
            <w:r w:rsidRPr="00AE5A67">
              <w:rPr>
                <w:rFonts w:ascii="Verdana" w:hAnsi="Verdana"/>
                <w:iCs/>
              </w:rPr>
              <w:t>the risks escalated to the Organisation Risk Register.</w:t>
            </w:r>
          </w:p>
        </w:tc>
      </w:tr>
      <w:tr w:rsidR="00A91F16" w:rsidRPr="00AE5A67" w14:paraId="33D41E1B" w14:textId="77777777" w:rsidTr="2DBBF202">
        <w:tc>
          <w:tcPr>
            <w:tcW w:w="1469" w:type="dxa"/>
          </w:tcPr>
          <w:p w14:paraId="1D48F69B" w14:textId="77777777" w:rsidR="00A91F16" w:rsidRPr="00AE5A67" w:rsidRDefault="00A91F16" w:rsidP="00AE5A67">
            <w:pPr>
              <w:jc w:val="both"/>
              <w:rPr>
                <w:rFonts w:ascii="Verdana" w:hAnsi="Verdana"/>
                <w:iCs/>
              </w:rPr>
            </w:pPr>
            <w:r w:rsidRPr="00AE5A67">
              <w:rPr>
                <w:rFonts w:ascii="Verdana" w:hAnsi="Verdana"/>
                <w:iCs/>
              </w:rPr>
              <w:t>Action:</w:t>
            </w:r>
          </w:p>
        </w:tc>
        <w:tc>
          <w:tcPr>
            <w:tcW w:w="9026" w:type="dxa"/>
          </w:tcPr>
          <w:p w14:paraId="132955FA" w14:textId="3B2C30A6" w:rsidR="00A91F16" w:rsidRPr="00AE5A67" w:rsidRDefault="00694998" w:rsidP="001F0612">
            <w:pPr>
              <w:shd w:val="clear" w:color="auto" w:fill="FFFFFF"/>
              <w:spacing w:before="100" w:beforeAutospacing="1" w:after="100" w:afterAutospacing="1"/>
              <w:jc w:val="both"/>
              <w:rPr>
                <w:rFonts w:ascii="Verdana" w:hAnsi="Verdana"/>
                <w:iCs/>
              </w:rPr>
            </w:pPr>
            <w:r>
              <w:rPr>
                <w:rFonts w:ascii="Verdana" w:hAnsi="Verdana"/>
                <w:iCs/>
              </w:rPr>
              <w:t xml:space="preserve">Stroke risk narrative </w:t>
            </w:r>
            <w:r>
              <w:rPr>
                <w:rFonts w:ascii="Verdana" w:hAnsi="Verdana" w:cs="Arial"/>
              </w:rPr>
              <w:t xml:space="preserve">risk description to be reframed from a sustainability to a performance perspective. </w:t>
            </w:r>
          </w:p>
        </w:tc>
      </w:tr>
      <w:tr w:rsidR="00A91F16" w:rsidRPr="003C214E" w14:paraId="13EB3BA6" w14:textId="77777777" w:rsidTr="2DBBF202">
        <w:tc>
          <w:tcPr>
            <w:tcW w:w="1469" w:type="dxa"/>
          </w:tcPr>
          <w:p w14:paraId="75E70231" w14:textId="7D28411A" w:rsidR="00A91F16" w:rsidRPr="00443F68" w:rsidRDefault="00A91F16" w:rsidP="00A91F16">
            <w:pPr>
              <w:rPr>
                <w:rFonts w:ascii="Verdana" w:hAnsi="Verdana"/>
                <w:i/>
              </w:rPr>
            </w:pPr>
            <w:r>
              <w:rPr>
                <w:rFonts w:ascii="Verdana" w:hAnsi="Verdana"/>
              </w:rPr>
              <w:t>7</w:t>
            </w:r>
            <w:r w:rsidRPr="00443F68">
              <w:rPr>
                <w:rFonts w:ascii="Verdana" w:hAnsi="Verdana"/>
              </w:rPr>
              <w:t>.</w:t>
            </w:r>
            <w:r>
              <w:rPr>
                <w:rFonts w:ascii="Verdana" w:hAnsi="Verdana"/>
              </w:rPr>
              <w:t>2</w:t>
            </w:r>
          </w:p>
        </w:tc>
        <w:tc>
          <w:tcPr>
            <w:tcW w:w="9026" w:type="dxa"/>
          </w:tcPr>
          <w:p w14:paraId="3A4C15C0" w14:textId="767C1DCA" w:rsidR="00A91F16" w:rsidRPr="00A91F16" w:rsidRDefault="00A91F16" w:rsidP="00A91F16">
            <w:pPr>
              <w:rPr>
                <w:rFonts w:ascii="Verdana" w:hAnsi="Verdana"/>
                <w:iCs/>
              </w:rPr>
            </w:pPr>
            <w:r w:rsidRPr="00A91F16">
              <w:rPr>
                <w:rFonts w:ascii="Verdana" w:hAnsi="Verdana"/>
                <w:b/>
                <w:iCs/>
              </w:rPr>
              <w:t>Health Inspectorate Wales (HIW) Audit Tracker Report</w:t>
            </w:r>
          </w:p>
        </w:tc>
      </w:tr>
      <w:tr w:rsidR="00A91F16" w:rsidRPr="003C214E" w14:paraId="7B03C92A" w14:textId="77777777" w:rsidTr="2DBBF202">
        <w:tc>
          <w:tcPr>
            <w:tcW w:w="1469" w:type="dxa"/>
          </w:tcPr>
          <w:p w14:paraId="425BFB10" w14:textId="77777777" w:rsidR="00A91F16" w:rsidRPr="00443F68" w:rsidRDefault="00A91F16" w:rsidP="00A91F16">
            <w:pPr>
              <w:rPr>
                <w:rFonts w:ascii="Verdana" w:hAnsi="Verdana"/>
                <w:i/>
              </w:rPr>
            </w:pPr>
          </w:p>
        </w:tc>
        <w:tc>
          <w:tcPr>
            <w:tcW w:w="9026" w:type="dxa"/>
          </w:tcPr>
          <w:p w14:paraId="44B9869D" w14:textId="3695B38B" w:rsidR="00A91F16" w:rsidRPr="00694998" w:rsidRDefault="00853EEC" w:rsidP="00AE5A67">
            <w:pPr>
              <w:jc w:val="both"/>
              <w:rPr>
                <w:rFonts w:ascii="Verdana" w:hAnsi="Verdana"/>
                <w:iCs/>
              </w:rPr>
            </w:pPr>
            <w:r w:rsidRPr="00694998">
              <w:rPr>
                <w:rFonts w:ascii="Verdana" w:hAnsi="Verdana"/>
                <w:iCs/>
              </w:rPr>
              <w:t xml:space="preserve">C Hamblyn presented the report and highlighted the key matters for members attention.  </w:t>
            </w:r>
          </w:p>
          <w:p w14:paraId="4AA58653" w14:textId="08FA0F8E" w:rsidR="001E5B14" w:rsidRPr="00694998" w:rsidRDefault="00506219" w:rsidP="2DBBF202">
            <w:pPr>
              <w:shd w:val="clear" w:color="auto" w:fill="FFFFFF" w:themeFill="background1"/>
              <w:spacing w:before="100" w:beforeAutospacing="1" w:after="100" w:afterAutospacing="1"/>
              <w:jc w:val="both"/>
              <w:rPr>
                <w:rFonts w:ascii="Verdana" w:hAnsi="Verdana"/>
                <w:shd w:val="clear" w:color="auto" w:fill="FFFFFF"/>
              </w:rPr>
            </w:pPr>
            <w:r w:rsidRPr="00694998">
              <w:rPr>
                <w:rFonts w:ascii="Verdana" w:eastAsia="Times New Roman" w:hAnsi="Verdana" w:cs="Segoe UI"/>
                <w:lang w:eastAsia="en-GB"/>
              </w:rPr>
              <w:t xml:space="preserve">K Palmer </w:t>
            </w:r>
            <w:r w:rsidR="001E5B14" w:rsidRPr="00694998">
              <w:rPr>
                <w:rFonts w:ascii="Verdana" w:eastAsia="Times New Roman" w:hAnsi="Verdana" w:cs="Segoe UI"/>
                <w:lang w:eastAsia="en-GB"/>
              </w:rPr>
              <w:t>welcomed the significant improvement made in relation to the progress  against actions within the tracker and</w:t>
            </w:r>
            <w:r w:rsidRPr="00694998">
              <w:rPr>
                <w:rFonts w:ascii="Verdana" w:eastAsia="Times New Roman" w:hAnsi="Verdana" w:cs="Segoe UI"/>
                <w:lang w:eastAsia="en-GB"/>
              </w:rPr>
              <w:t xml:space="preserve"> encouraged continued follow-up on areas where responses </w:t>
            </w:r>
            <w:r w:rsidR="001E5B14" w:rsidRPr="00694998">
              <w:rPr>
                <w:rFonts w:ascii="Verdana" w:eastAsia="Times New Roman" w:hAnsi="Verdana" w:cs="Segoe UI"/>
                <w:lang w:eastAsia="en-GB"/>
              </w:rPr>
              <w:t xml:space="preserve">were </w:t>
            </w:r>
            <w:r w:rsidRPr="00694998">
              <w:rPr>
                <w:rFonts w:ascii="Verdana" w:eastAsia="Times New Roman" w:hAnsi="Verdana" w:cs="Segoe UI"/>
                <w:lang w:eastAsia="en-GB"/>
              </w:rPr>
              <w:t xml:space="preserve">still </w:t>
            </w:r>
            <w:r w:rsidR="001E5B14" w:rsidRPr="00694998">
              <w:rPr>
                <w:rFonts w:ascii="Verdana" w:eastAsia="Times New Roman" w:hAnsi="Verdana" w:cs="Segoe UI"/>
                <w:lang w:eastAsia="en-GB"/>
              </w:rPr>
              <w:t>required</w:t>
            </w:r>
            <w:r w:rsidRPr="00694998">
              <w:rPr>
                <w:rFonts w:ascii="Verdana" w:eastAsia="Times New Roman" w:hAnsi="Verdana" w:cs="Segoe UI"/>
                <w:lang w:eastAsia="en-GB"/>
              </w:rPr>
              <w:t>, acknowled</w:t>
            </w:r>
            <w:r w:rsidR="001E5B14" w:rsidRPr="00694998">
              <w:rPr>
                <w:rFonts w:ascii="Verdana" w:eastAsia="Times New Roman" w:hAnsi="Verdana" w:cs="Segoe UI"/>
                <w:lang w:eastAsia="en-GB"/>
              </w:rPr>
              <w:t>ging that</w:t>
            </w:r>
            <w:r w:rsidRPr="00694998">
              <w:rPr>
                <w:rFonts w:ascii="Verdana" w:eastAsia="Times New Roman" w:hAnsi="Verdana" w:cs="Segoe UI"/>
                <w:lang w:eastAsia="en-GB"/>
              </w:rPr>
              <w:t xml:space="preserve"> some overdue actions </w:t>
            </w:r>
            <w:r w:rsidR="001E5B14" w:rsidRPr="00694998">
              <w:rPr>
                <w:rFonts w:ascii="Verdana" w:eastAsia="Times New Roman" w:hAnsi="Verdana" w:cs="Segoe UI"/>
                <w:lang w:eastAsia="en-GB"/>
              </w:rPr>
              <w:t>we</w:t>
            </w:r>
            <w:r w:rsidRPr="00694998">
              <w:rPr>
                <w:rFonts w:ascii="Verdana" w:eastAsia="Times New Roman" w:hAnsi="Verdana" w:cs="Segoe UI"/>
                <w:lang w:eastAsia="en-GB"/>
              </w:rPr>
              <w:t xml:space="preserve">re quite old, and expressed appreciation for the spotlight on this area </w:t>
            </w:r>
            <w:r w:rsidR="001E5B14" w:rsidRPr="00694998">
              <w:rPr>
                <w:rFonts w:ascii="Verdana" w:eastAsia="Times New Roman" w:hAnsi="Verdana" w:cs="Segoe UI"/>
                <w:lang w:eastAsia="en-GB"/>
              </w:rPr>
              <w:t xml:space="preserve">given </w:t>
            </w:r>
            <w:r w:rsidR="001E5B14" w:rsidRPr="00694998">
              <w:rPr>
                <w:rFonts w:ascii="Verdana" w:eastAsia="Times New Roman" w:hAnsi="Verdana" w:cs="Segoe UI"/>
                <w:lang w:eastAsia="en-GB"/>
              </w:rPr>
              <w:lastRenderedPageBreak/>
              <w:t>its importance</w:t>
            </w:r>
            <w:r w:rsidRPr="00694998">
              <w:rPr>
                <w:rFonts w:ascii="Verdana" w:eastAsia="Times New Roman" w:hAnsi="Verdana" w:cs="Segoe UI"/>
                <w:lang w:eastAsia="en-GB"/>
              </w:rPr>
              <w:t xml:space="preserve"> for </w:t>
            </w:r>
            <w:r w:rsidR="001E5B14" w:rsidRPr="00694998">
              <w:rPr>
                <w:rFonts w:ascii="Verdana" w:eastAsia="Times New Roman" w:hAnsi="Verdana" w:cs="Segoe UI"/>
                <w:lang w:eastAsia="en-GB"/>
              </w:rPr>
              <w:t xml:space="preserve">providing </w:t>
            </w:r>
            <w:r w:rsidRPr="00694998">
              <w:rPr>
                <w:rFonts w:ascii="Verdana" w:eastAsia="Times New Roman" w:hAnsi="Verdana" w:cs="Segoe UI"/>
                <w:lang w:eastAsia="en-GB"/>
              </w:rPr>
              <w:t>assurance</w:t>
            </w:r>
            <w:r w:rsidR="001E5B14" w:rsidRPr="00694998">
              <w:rPr>
                <w:rFonts w:ascii="Verdana" w:eastAsia="Times New Roman" w:hAnsi="Verdana" w:cs="Segoe UI"/>
                <w:lang w:eastAsia="en-GB"/>
              </w:rPr>
              <w:t>. G Dix</w:t>
            </w:r>
            <w:r w:rsidR="001E5B14" w:rsidRPr="00694998">
              <w:rPr>
                <w:rFonts w:ascii="Verdana" w:hAnsi="Verdana" w:cs="Segoe UI"/>
                <w:shd w:val="clear" w:color="auto" w:fill="FFFFFF"/>
              </w:rPr>
              <w:t xml:space="preserve"> stated that whil</w:t>
            </w:r>
            <w:r w:rsidR="00694998">
              <w:rPr>
                <w:rFonts w:ascii="Verdana" w:hAnsi="Verdana" w:cs="Segoe UI"/>
                <w:shd w:val="clear" w:color="auto" w:fill="FFFFFF"/>
              </w:rPr>
              <w:t>st</w:t>
            </w:r>
            <w:r w:rsidR="001E5B14" w:rsidRPr="00694998">
              <w:rPr>
                <w:rFonts w:ascii="Verdana" w:hAnsi="Verdana" w:cs="Segoe UI"/>
                <w:shd w:val="clear" w:color="auto" w:fill="FFFFFF"/>
              </w:rPr>
              <w:t xml:space="preserve"> significant work had been undertaken to address overdue actions, focus now needed to be placed on periodically checking the ongoing </w:t>
            </w:r>
            <w:r w:rsidR="00694998">
              <w:rPr>
                <w:rFonts w:ascii="Verdana" w:hAnsi="Verdana" w:cs="Segoe UI"/>
                <w:shd w:val="clear" w:color="auto" w:fill="FFFFFF"/>
              </w:rPr>
              <w:t xml:space="preserve">implementation </w:t>
            </w:r>
            <w:r w:rsidR="001E5B14" w:rsidRPr="00694998">
              <w:rPr>
                <w:rFonts w:ascii="Verdana" w:hAnsi="Verdana" w:cs="Segoe UI"/>
                <w:shd w:val="clear" w:color="auto" w:fill="FFFFFF"/>
              </w:rPr>
              <w:t xml:space="preserve">of these actions </w:t>
            </w:r>
            <w:r w:rsidR="00694998" w:rsidRPr="00694998">
              <w:rPr>
                <w:rFonts w:ascii="Verdana" w:hAnsi="Verdana" w:cs="Segoe UI"/>
                <w:shd w:val="clear" w:color="auto" w:fill="FFFFFF"/>
              </w:rPr>
              <w:t>in practice</w:t>
            </w:r>
            <w:r w:rsidR="001E5B14" w:rsidRPr="00694998">
              <w:rPr>
                <w:rFonts w:ascii="Verdana" w:hAnsi="Verdana" w:cs="Segoe UI"/>
                <w:shd w:val="clear" w:color="auto" w:fill="FFFFFF"/>
              </w:rPr>
              <w:t>, which would be a focus for the team over the next six months.</w:t>
            </w:r>
          </w:p>
          <w:p w14:paraId="5DBB71A6" w14:textId="34C034D7" w:rsidR="00A91F16" w:rsidRPr="00694998" w:rsidRDefault="001E5B14" w:rsidP="2DBBF202">
            <w:pPr>
              <w:jc w:val="both"/>
              <w:rPr>
                <w:rFonts w:ascii="Verdana" w:hAnsi="Verdana"/>
                <w:i/>
                <w:iCs/>
              </w:rPr>
            </w:pPr>
            <w:r w:rsidRPr="00694998">
              <w:rPr>
                <w:rFonts w:ascii="Verdana" w:hAnsi="Verdana" w:cs="Segoe UI"/>
                <w:shd w:val="clear" w:color="auto" w:fill="FFFFFF"/>
              </w:rPr>
              <w:t xml:space="preserve">C Donoghue echoed the comments made by K </w:t>
            </w:r>
            <w:r w:rsidR="5DFF724B" w:rsidRPr="00694998">
              <w:rPr>
                <w:rFonts w:ascii="Verdana" w:hAnsi="Verdana" w:cs="Segoe UI"/>
                <w:shd w:val="clear" w:color="auto" w:fill="FFFFFF"/>
              </w:rPr>
              <w:t xml:space="preserve">Palmer </w:t>
            </w:r>
            <w:proofErr w:type="gramStart"/>
            <w:r w:rsidR="5DFF724B" w:rsidRPr="00694998">
              <w:rPr>
                <w:rFonts w:ascii="Verdana" w:hAnsi="Verdana" w:cs="Segoe UI"/>
                <w:shd w:val="clear" w:color="auto" w:fill="FFFFFF"/>
              </w:rPr>
              <w:t>and</w:t>
            </w:r>
            <w:r w:rsidR="00694998">
              <w:rPr>
                <w:rFonts w:ascii="Verdana" w:hAnsi="Verdana" w:cs="Segoe UI"/>
                <w:shd w:val="clear" w:color="auto" w:fill="FFFFFF"/>
              </w:rPr>
              <w:t xml:space="preserve"> also</w:t>
            </w:r>
            <w:proofErr w:type="gramEnd"/>
            <w:r w:rsidRPr="00694998">
              <w:rPr>
                <w:rFonts w:ascii="Verdana" w:hAnsi="Verdana" w:cs="Segoe UI"/>
                <w:shd w:val="clear" w:color="auto" w:fill="FFFFFF"/>
              </w:rPr>
              <w:t xml:space="preserve"> </w:t>
            </w:r>
            <w:r w:rsidR="0FC8A71F">
              <w:rPr>
                <w:rFonts w:ascii="Verdana" w:hAnsi="Verdana" w:cs="Segoe UI"/>
                <w:shd w:val="clear" w:color="auto" w:fill="FFFFFF"/>
              </w:rPr>
              <w:t>acknowledged the</w:t>
            </w:r>
            <w:r w:rsidR="00694998">
              <w:rPr>
                <w:rFonts w:ascii="Verdana" w:hAnsi="Verdana" w:cs="Segoe UI"/>
                <w:shd w:val="clear" w:color="auto" w:fill="FFFFFF"/>
              </w:rPr>
              <w:t xml:space="preserve"> significant focus from </w:t>
            </w:r>
            <w:r w:rsidRPr="00694998">
              <w:rPr>
                <w:rFonts w:ascii="Verdana" w:hAnsi="Verdana" w:cs="Segoe UI"/>
                <w:shd w:val="clear" w:color="auto" w:fill="FFFFFF"/>
              </w:rPr>
              <w:t xml:space="preserve">unscheduled care in relation to </w:t>
            </w:r>
            <w:r w:rsidR="00B00119">
              <w:rPr>
                <w:rFonts w:ascii="Verdana" w:hAnsi="Verdana" w:cs="Segoe UI"/>
                <w:shd w:val="clear" w:color="auto" w:fill="FFFFFF"/>
              </w:rPr>
              <w:t xml:space="preserve">updating </w:t>
            </w:r>
            <w:r w:rsidRPr="00694998">
              <w:rPr>
                <w:rFonts w:ascii="Verdana" w:hAnsi="Verdana" w:cs="Segoe UI"/>
                <w:shd w:val="clear" w:color="auto" w:fill="FFFFFF"/>
              </w:rPr>
              <w:t>their actions</w:t>
            </w:r>
            <w:r w:rsidR="00B00119">
              <w:rPr>
                <w:rFonts w:ascii="Verdana" w:hAnsi="Verdana" w:cs="Segoe UI"/>
                <w:shd w:val="clear" w:color="auto" w:fill="FFFFFF"/>
              </w:rPr>
              <w:t xml:space="preserve"> which</w:t>
            </w:r>
            <w:r w:rsidR="00694998">
              <w:rPr>
                <w:rFonts w:ascii="Verdana" w:hAnsi="Verdana" w:cs="Segoe UI"/>
                <w:shd w:val="clear" w:color="auto" w:fill="FFFFFF"/>
              </w:rPr>
              <w:t xml:space="preserve"> was evident within the report</w:t>
            </w:r>
            <w:r w:rsidRPr="00694998">
              <w:rPr>
                <w:rFonts w:ascii="Verdana" w:hAnsi="Verdana" w:cs="Segoe UI"/>
                <w:shd w:val="clear" w:color="auto" w:fill="FFFFFF"/>
              </w:rPr>
              <w:t xml:space="preserve">. C Donoghue </w:t>
            </w:r>
            <w:r w:rsidR="00B00119">
              <w:rPr>
                <w:rFonts w:ascii="Verdana" w:hAnsi="Verdana" w:cs="Segoe UI"/>
                <w:shd w:val="clear" w:color="auto" w:fill="FFFFFF"/>
              </w:rPr>
              <w:t xml:space="preserve">recognised the </w:t>
            </w:r>
            <w:r w:rsidRPr="00694998">
              <w:rPr>
                <w:rFonts w:ascii="Verdana" w:hAnsi="Verdana" w:cs="Segoe UI"/>
                <w:shd w:val="clear" w:color="auto" w:fill="FFFFFF"/>
              </w:rPr>
              <w:t xml:space="preserve">ongoing </w:t>
            </w:r>
            <w:r w:rsidR="00B00119">
              <w:rPr>
                <w:rFonts w:ascii="Verdana" w:hAnsi="Verdana" w:cs="Segoe UI"/>
                <w:shd w:val="clear" w:color="auto" w:fill="FFFFFF"/>
              </w:rPr>
              <w:t xml:space="preserve">improvement </w:t>
            </w:r>
            <w:r w:rsidRPr="00694998">
              <w:rPr>
                <w:rFonts w:ascii="Verdana" w:hAnsi="Verdana" w:cs="Segoe UI"/>
                <w:shd w:val="clear" w:color="auto" w:fill="FFFFFF"/>
              </w:rPr>
              <w:t xml:space="preserve">work being undertaken in this area. </w:t>
            </w:r>
          </w:p>
        </w:tc>
      </w:tr>
      <w:tr w:rsidR="00A91F16" w:rsidRPr="003C214E" w14:paraId="69635CAA" w14:textId="77777777" w:rsidTr="2DBBF202">
        <w:tc>
          <w:tcPr>
            <w:tcW w:w="1469" w:type="dxa"/>
          </w:tcPr>
          <w:p w14:paraId="5B49449F" w14:textId="1C6E135F" w:rsidR="00A91F16" w:rsidRPr="00AE5A67" w:rsidRDefault="00A91F16" w:rsidP="00AE5A67">
            <w:pPr>
              <w:jc w:val="both"/>
              <w:rPr>
                <w:rFonts w:ascii="Verdana" w:hAnsi="Verdana"/>
                <w:iCs/>
              </w:rPr>
            </w:pPr>
            <w:r w:rsidRPr="00AE5A67">
              <w:rPr>
                <w:rFonts w:ascii="Verdana" w:hAnsi="Verdana"/>
                <w:iCs/>
              </w:rPr>
              <w:lastRenderedPageBreak/>
              <w:t>Resolution:</w:t>
            </w:r>
          </w:p>
        </w:tc>
        <w:tc>
          <w:tcPr>
            <w:tcW w:w="9026" w:type="dxa"/>
          </w:tcPr>
          <w:p w14:paraId="24DA650D" w14:textId="675B0D12" w:rsidR="00A91F16" w:rsidRPr="005B05B9" w:rsidRDefault="005B05B9" w:rsidP="00AE5A67">
            <w:pPr>
              <w:jc w:val="both"/>
              <w:rPr>
                <w:rFonts w:ascii="Verdana" w:hAnsi="Verdana"/>
                <w:iCs/>
              </w:rPr>
            </w:pPr>
            <w:r>
              <w:rPr>
                <w:rFonts w:ascii="Verdana" w:hAnsi="Verdana"/>
                <w:iCs/>
              </w:rPr>
              <w:t xml:space="preserve">The Committee </w:t>
            </w:r>
            <w:r w:rsidRPr="005B05B9">
              <w:rPr>
                <w:rFonts w:ascii="Verdana" w:hAnsi="Verdana"/>
                <w:b/>
                <w:bCs/>
                <w:iCs/>
              </w:rPr>
              <w:t>NOTED</w:t>
            </w:r>
            <w:r>
              <w:rPr>
                <w:rFonts w:ascii="Verdana" w:hAnsi="Verdana"/>
                <w:iCs/>
              </w:rPr>
              <w:t xml:space="preserve"> the report and activity underway to </w:t>
            </w:r>
            <w:r w:rsidRPr="005B05B9">
              <w:rPr>
                <w:rFonts w:ascii="Verdana" w:hAnsi="Verdana"/>
                <w:iCs/>
              </w:rPr>
              <w:t xml:space="preserve">progress the actions outstanding and ongoing within the improvement plans across the Health Board following HIW Inspections.  </w:t>
            </w:r>
          </w:p>
        </w:tc>
      </w:tr>
      <w:tr w:rsidR="00A91F16" w:rsidRPr="003C214E" w14:paraId="1E9023CF" w14:textId="77777777" w:rsidTr="2DBBF202">
        <w:tc>
          <w:tcPr>
            <w:tcW w:w="1469" w:type="dxa"/>
          </w:tcPr>
          <w:p w14:paraId="21EAC231" w14:textId="6DEA6B88" w:rsidR="00A91F16" w:rsidRPr="00443F68" w:rsidRDefault="00A91F16" w:rsidP="00A91F16">
            <w:pPr>
              <w:rPr>
                <w:rFonts w:ascii="Verdana" w:hAnsi="Verdana"/>
                <w:i/>
              </w:rPr>
            </w:pPr>
            <w:r>
              <w:rPr>
                <w:rFonts w:ascii="Verdana" w:hAnsi="Verdana"/>
              </w:rPr>
              <w:t>7</w:t>
            </w:r>
            <w:r w:rsidRPr="00443F68">
              <w:rPr>
                <w:rFonts w:ascii="Verdana" w:hAnsi="Verdana"/>
              </w:rPr>
              <w:t>.</w:t>
            </w:r>
            <w:r>
              <w:rPr>
                <w:rFonts w:ascii="Verdana" w:hAnsi="Verdana"/>
              </w:rPr>
              <w:t>3</w:t>
            </w:r>
          </w:p>
        </w:tc>
        <w:tc>
          <w:tcPr>
            <w:tcW w:w="9026" w:type="dxa"/>
          </w:tcPr>
          <w:p w14:paraId="4628995B" w14:textId="68D4F6E4" w:rsidR="00A91F16" w:rsidRPr="00A91F16" w:rsidRDefault="00A91F16" w:rsidP="00A91F16">
            <w:pPr>
              <w:rPr>
                <w:rFonts w:ascii="Verdana" w:hAnsi="Verdana"/>
                <w:iCs/>
              </w:rPr>
            </w:pPr>
            <w:r w:rsidRPr="00A91F16">
              <w:rPr>
                <w:rFonts w:ascii="Verdana" w:hAnsi="Verdana"/>
                <w:b/>
                <w:iCs/>
              </w:rPr>
              <w:t>Coroner’s Inquest – Case Activity &amp; Lessons Learned</w:t>
            </w:r>
          </w:p>
        </w:tc>
      </w:tr>
      <w:tr w:rsidR="00A91F16" w:rsidRPr="003C214E" w14:paraId="19CA258E" w14:textId="77777777" w:rsidTr="2DBBF202">
        <w:tc>
          <w:tcPr>
            <w:tcW w:w="1469" w:type="dxa"/>
          </w:tcPr>
          <w:p w14:paraId="1ABA7752" w14:textId="77777777" w:rsidR="00A91F16" w:rsidRPr="00443F68" w:rsidRDefault="00A91F16" w:rsidP="00A91F16">
            <w:pPr>
              <w:rPr>
                <w:rFonts w:ascii="Verdana" w:hAnsi="Verdana"/>
                <w:i/>
              </w:rPr>
            </w:pPr>
          </w:p>
        </w:tc>
        <w:tc>
          <w:tcPr>
            <w:tcW w:w="9026" w:type="dxa"/>
          </w:tcPr>
          <w:p w14:paraId="0A04AEE6" w14:textId="0E4AD524" w:rsidR="00A91F16" w:rsidRPr="00B00119" w:rsidRDefault="00853EEC" w:rsidP="001E5B14">
            <w:pPr>
              <w:jc w:val="both"/>
              <w:rPr>
                <w:rFonts w:ascii="Verdana" w:hAnsi="Verdana"/>
                <w:iCs/>
              </w:rPr>
            </w:pPr>
            <w:r w:rsidRPr="001E5B14">
              <w:rPr>
                <w:rFonts w:ascii="Verdana" w:hAnsi="Verdana"/>
                <w:iCs/>
              </w:rPr>
              <w:t>K</w:t>
            </w:r>
            <w:r w:rsidR="001E5B14" w:rsidRPr="00B00119">
              <w:rPr>
                <w:rFonts w:ascii="Verdana" w:hAnsi="Verdana"/>
                <w:iCs/>
              </w:rPr>
              <w:t xml:space="preserve"> Jenkins-Forrester</w:t>
            </w:r>
            <w:r w:rsidRPr="00B00119">
              <w:rPr>
                <w:rFonts w:ascii="Verdana" w:hAnsi="Verdana"/>
                <w:iCs/>
              </w:rPr>
              <w:t xml:space="preserve"> presented the report </w:t>
            </w:r>
            <w:r w:rsidR="001E5B14" w:rsidRPr="00B00119">
              <w:rPr>
                <w:rFonts w:ascii="Verdana" w:hAnsi="Verdana"/>
                <w:iCs/>
              </w:rPr>
              <w:t xml:space="preserve">and highlighted the key matters for Members attention. </w:t>
            </w:r>
          </w:p>
          <w:p w14:paraId="62B4328D" w14:textId="4CB7F079" w:rsidR="00697D9D" w:rsidRPr="00B00119" w:rsidRDefault="00697D9D" w:rsidP="2DBBF202">
            <w:pPr>
              <w:shd w:val="clear" w:color="auto" w:fill="FFFFFF" w:themeFill="background1"/>
              <w:spacing w:before="100" w:beforeAutospacing="1" w:after="100" w:afterAutospacing="1"/>
              <w:jc w:val="both"/>
              <w:rPr>
                <w:rFonts w:ascii="Verdana" w:eastAsia="Times New Roman" w:hAnsi="Verdana" w:cs="Segoe UI"/>
                <w:lang w:eastAsia="en-GB"/>
              </w:rPr>
            </w:pPr>
            <w:r w:rsidRPr="2DBBF202">
              <w:rPr>
                <w:rFonts w:ascii="Verdana" w:eastAsia="Times New Roman" w:hAnsi="Verdana" w:cs="Segoe UI"/>
                <w:lang w:eastAsia="en-GB"/>
              </w:rPr>
              <w:t>C Donoghue advised that she noted from previous discussions there had been an increase in workload due to coroner’s office efforts to clear backlogs and queried if the complexity of cases was also increasing. K Jenkins-</w:t>
            </w:r>
            <w:r w:rsidR="4D1201AB" w:rsidRPr="2DBBF202">
              <w:rPr>
                <w:rFonts w:ascii="Verdana" w:eastAsia="Times New Roman" w:hAnsi="Verdana" w:cs="Segoe UI"/>
                <w:lang w:eastAsia="en-GB"/>
              </w:rPr>
              <w:t>Forrester confirmed</w:t>
            </w:r>
            <w:r w:rsidRPr="2DBBF202">
              <w:rPr>
                <w:rFonts w:ascii="Verdana" w:eastAsia="Times New Roman" w:hAnsi="Verdana" w:cs="Segoe UI"/>
                <w:lang w:eastAsia="en-GB"/>
              </w:rPr>
              <w:t xml:space="preserve"> that complexity was increasing, with more witnesses being required for statements and evidence</w:t>
            </w:r>
            <w:r w:rsidR="00B00119" w:rsidRPr="2DBBF202">
              <w:rPr>
                <w:rFonts w:ascii="Verdana" w:eastAsia="Times New Roman" w:hAnsi="Verdana" w:cs="Segoe UI"/>
                <w:lang w:eastAsia="en-GB"/>
              </w:rPr>
              <w:t>,</w:t>
            </w:r>
            <w:r w:rsidRPr="2DBBF202">
              <w:rPr>
                <w:rFonts w:ascii="Verdana" w:eastAsia="Times New Roman" w:hAnsi="Verdana" w:cs="Segoe UI"/>
                <w:lang w:eastAsia="en-GB"/>
              </w:rPr>
              <w:t xml:space="preserve"> and more cases moving from documentary to multi-day hearings, which take up a significant proportion of time. </w:t>
            </w:r>
          </w:p>
          <w:p w14:paraId="7AC6E634" w14:textId="1C225BAE" w:rsidR="00665C11" w:rsidRPr="00B00119" w:rsidRDefault="008E55DD" w:rsidP="008E55DD">
            <w:pPr>
              <w:shd w:val="clear" w:color="auto" w:fill="FFFFFF"/>
              <w:spacing w:before="100" w:beforeAutospacing="1" w:after="100" w:afterAutospacing="1"/>
              <w:jc w:val="both"/>
              <w:rPr>
                <w:rFonts w:ascii="Verdana" w:eastAsia="Times New Roman" w:hAnsi="Verdana" w:cs="Segoe UI"/>
                <w:lang w:eastAsia="en-GB"/>
              </w:rPr>
            </w:pPr>
            <w:r w:rsidRPr="00B00119">
              <w:rPr>
                <w:rFonts w:ascii="Verdana" w:eastAsia="Times New Roman" w:hAnsi="Verdana" w:cs="Segoe UI"/>
                <w:lang w:eastAsia="en-GB"/>
              </w:rPr>
              <w:t>D Hurford confirmed that there was a backlog of cases in addition to the complexity of inquests being significantly higher, with more court cases occurring. D Hurford advised that the coroner was increasingly asking the health board to provide internal expert opinions, which adds substantial work, particularly for clinical directors. D Hurford expressed appreciation for the small team managing this workload and raised concern about the ongoing impact on staff time and resources as this</w:t>
            </w:r>
            <w:r w:rsidR="00B00119">
              <w:rPr>
                <w:rFonts w:ascii="Verdana" w:eastAsia="Times New Roman" w:hAnsi="Verdana" w:cs="Segoe UI"/>
                <w:lang w:eastAsia="en-GB"/>
              </w:rPr>
              <w:t xml:space="preserve"> upward</w:t>
            </w:r>
            <w:r w:rsidRPr="00B00119">
              <w:rPr>
                <w:rFonts w:ascii="Verdana" w:eastAsia="Times New Roman" w:hAnsi="Verdana" w:cs="Segoe UI"/>
                <w:lang w:eastAsia="en-GB"/>
              </w:rPr>
              <w:t xml:space="preserve"> trend continued. </w:t>
            </w:r>
          </w:p>
          <w:p w14:paraId="7E804453" w14:textId="2620B528" w:rsidR="00A91F16" w:rsidRDefault="008E55DD" w:rsidP="008E55DD">
            <w:pPr>
              <w:shd w:val="clear" w:color="auto" w:fill="FFFFFF"/>
              <w:spacing w:before="100" w:beforeAutospacing="1" w:after="100" w:afterAutospacing="1"/>
              <w:jc w:val="both"/>
              <w:rPr>
                <w:rFonts w:ascii="Verdana" w:hAnsi="Verdana"/>
                <w:i/>
              </w:rPr>
            </w:pPr>
            <w:r w:rsidRPr="00B00119">
              <w:rPr>
                <w:rFonts w:ascii="Verdana" w:hAnsi="Verdana" w:cs="Segoe UI"/>
                <w:shd w:val="clear" w:color="auto" w:fill="FFFFFF"/>
              </w:rPr>
              <w:t xml:space="preserve">C Donoghue emphasised the need to continue reporting on this issue due to concerns about the resource impact on the team and the pressure on staff required to attend multi-day hearings, noting the stress involved and the importance of monitoring </w:t>
            </w:r>
            <w:r w:rsidR="00B00119">
              <w:rPr>
                <w:rFonts w:ascii="Verdana" w:hAnsi="Verdana" w:cs="Segoe UI"/>
                <w:shd w:val="clear" w:color="auto" w:fill="FFFFFF"/>
              </w:rPr>
              <w:t xml:space="preserve">and ensuring </w:t>
            </w:r>
            <w:r w:rsidRPr="00B00119">
              <w:rPr>
                <w:rFonts w:ascii="Verdana" w:hAnsi="Verdana" w:cs="Segoe UI"/>
                <w:shd w:val="clear" w:color="auto" w:fill="FFFFFF"/>
              </w:rPr>
              <w:t xml:space="preserve">support </w:t>
            </w:r>
            <w:r w:rsidR="00B00119">
              <w:rPr>
                <w:rFonts w:ascii="Verdana" w:hAnsi="Verdana" w:cs="Segoe UI"/>
                <w:shd w:val="clear" w:color="auto" w:fill="FFFFFF"/>
              </w:rPr>
              <w:t xml:space="preserve">is in place </w:t>
            </w:r>
            <w:r w:rsidRPr="00B00119">
              <w:rPr>
                <w:rFonts w:ascii="Verdana" w:hAnsi="Verdana" w:cs="Segoe UI"/>
                <w:shd w:val="clear" w:color="auto" w:fill="FFFFFF"/>
              </w:rPr>
              <w:t>for those staff</w:t>
            </w:r>
            <w:r w:rsidR="00B00119">
              <w:rPr>
                <w:rFonts w:ascii="Verdana" w:hAnsi="Verdana" w:cs="Segoe UI"/>
                <w:shd w:val="clear" w:color="auto" w:fill="FFFFFF"/>
              </w:rPr>
              <w:t xml:space="preserve"> involved</w:t>
            </w:r>
            <w:r w:rsidRPr="00B00119">
              <w:rPr>
                <w:rFonts w:ascii="Verdana" w:hAnsi="Verdana" w:cs="Segoe UI"/>
                <w:shd w:val="clear" w:color="auto" w:fill="FFFFFF"/>
              </w:rPr>
              <w:t>.</w:t>
            </w:r>
          </w:p>
        </w:tc>
      </w:tr>
      <w:tr w:rsidR="00A91F16" w:rsidRPr="003C214E" w14:paraId="219376AA" w14:textId="77777777" w:rsidTr="2DBBF202">
        <w:tc>
          <w:tcPr>
            <w:tcW w:w="1469" w:type="dxa"/>
          </w:tcPr>
          <w:p w14:paraId="7B0F86BC" w14:textId="70B66EBD" w:rsidR="00A91F16" w:rsidRPr="00AE5A67" w:rsidRDefault="00A91F16" w:rsidP="00A91F16">
            <w:pPr>
              <w:rPr>
                <w:rFonts w:ascii="Verdana" w:hAnsi="Verdana"/>
                <w:iCs/>
              </w:rPr>
            </w:pPr>
            <w:r w:rsidRPr="00AE5A67">
              <w:rPr>
                <w:rFonts w:ascii="Verdana" w:hAnsi="Verdana"/>
                <w:iCs/>
              </w:rPr>
              <w:t>Resolution:</w:t>
            </w:r>
          </w:p>
        </w:tc>
        <w:tc>
          <w:tcPr>
            <w:tcW w:w="9026" w:type="dxa"/>
          </w:tcPr>
          <w:p w14:paraId="1DB0C572" w14:textId="6CDB80A6" w:rsidR="00A91F16" w:rsidRDefault="005B05B9" w:rsidP="00A91F16">
            <w:pPr>
              <w:rPr>
                <w:rFonts w:ascii="Verdana" w:hAnsi="Verdana"/>
                <w:i/>
              </w:rPr>
            </w:pPr>
            <w:r>
              <w:rPr>
                <w:rFonts w:ascii="Verdana" w:hAnsi="Verdana"/>
                <w:iCs/>
              </w:rPr>
              <w:t xml:space="preserve">The Committee </w:t>
            </w:r>
            <w:r w:rsidRPr="005B05B9">
              <w:rPr>
                <w:rFonts w:ascii="Verdana" w:hAnsi="Verdana"/>
                <w:b/>
                <w:bCs/>
                <w:iCs/>
              </w:rPr>
              <w:t>NOTED</w:t>
            </w:r>
            <w:r>
              <w:rPr>
                <w:rFonts w:ascii="Verdana" w:hAnsi="Verdana"/>
                <w:iCs/>
              </w:rPr>
              <w:t xml:space="preserve"> the report.</w:t>
            </w:r>
          </w:p>
        </w:tc>
      </w:tr>
      <w:tr w:rsidR="00A91F16" w:rsidRPr="003C214E" w14:paraId="281735AA" w14:textId="77777777" w:rsidTr="2DBBF202">
        <w:tc>
          <w:tcPr>
            <w:tcW w:w="1469" w:type="dxa"/>
          </w:tcPr>
          <w:p w14:paraId="16841CA6" w14:textId="1C3923B2" w:rsidR="00A91F16" w:rsidRPr="00443F68" w:rsidRDefault="00A91F16" w:rsidP="00A91F16">
            <w:pPr>
              <w:rPr>
                <w:rFonts w:ascii="Verdana" w:hAnsi="Verdana"/>
                <w:i/>
              </w:rPr>
            </w:pPr>
            <w:r>
              <w:rPr>
                <w:rFonts w:ascii="Verdana" w:hAnsi="Verdana"/>
              </w:rPr>
              <w:t>7</w:t>
            </w:r>
            <w:r w:rsidRPr="00443F68">
              <w:rPr>
                <w:rFonts w:ascii="Verdana" w:hAnsi="Verdana"/>
              </w:rPr>
              <w:t>.</w:t>
            </w:r>
            <w:r>
              <w:rPr>
                <w:rFonts w:ascii="Verdana" w:hAnsi="Verdana"/>
              </w:rPr>
              <w:t>4</w:t>
            </w:r>
          </w:p>
        </w:tc>
        <w:tc>
          <w:tcPr>
            <w:tcW w:w="9026" w:type="dxa"/>
          </w:tcPr>
          <w:p w14:paraId="654BCD7E" w14:textId="0705153F" w:rsidR="00A91F16" w:rsidRPr="00A91F16" w:rsidRDefault="00A91F16" w:rsidP="00A91F16">
            <w:pPr>
              <w:rPr>
                <w:rFonts w:ascii="Verdana" w:hAnsi="Verdana"/>
                <w:iCs/>
              </w:rPr>
            </w:pPr>
            <w:r w:rsidRPr="00A91F16">
              <w:rPr>
                <w:rFonts w:ascii="Verdana" w:hAnsi="Verdana"/>
                <w:b/>
                <w:iCs/>
              </w:rPr>
              <w:t>Internal Audit Review - Duty of Candour</w:t>
            </w:r>
          </w:p>
        </w:tc>
      </w:tr>
      <w:tr w:rsidR="00A91F16" w:rsidRPr="003C214E" w14:paraId="274F4D82" w14:textId="77777777" w:rsidTr="2DBBF202">
        <w:tc>
          <w:tcPr>
            <w:tcW w:w="1469" w:type="dxa"/>
          </w:tcPr>
          <w:p w14:paraId="1D727AE6" w14:textId="77777777" w:rsidR="00A91F16" w:rsidRPr="00443F68" w:rsidRDefault="00A91F16" w:rsidP="00A91F16">
            <w:pPr>
              <w:rPr>
                <w:rFonts w:ascii="Verdana" w:hAnsi="Verdana"/>
                <w:i/>
              </w:rPr>
            </w:pPr>
          </w:p>
        </w:tc>
        <w:tc>
          <w:tcPr>
            <w:tcW w:w="9026" w:type="dxa"/>
          </w:tcPr>
          <w:p w14:paraId="33E6455D" w14:textId="3CE346EC" w:rsidR="00A91F16" w:rsidRDefault="00665C11" w:rsidP="008E55DD">
            <w:pPr>
              <w:jc w:val="both"/>
              <w:rPr>
                <w:rFonts w:ascii="Verdana" w:hAnsi="Verdana"/>
                <w:iCs/>
              </w:rPr>
            </w:pPr>
            <w:r w:rsidRPr="008E55DD">
              <w:rPr>
                <w:rFonts w:ascii="Verdana" w:hAnsi="Verdana"/>
                <w:iCs/>
              </w:rPr>
              <w:t>K</w:t>
            </w:r>
            <w:r w:rsidR="008E55DD" w:rsidRPr="008E55DD">
              <w:rPr>
                <w:rFonts w:ascii="Verdana" w:hAnsi="Verdana"/>
                <w:iCs/>
              </w:rPr>
              <w:t xml:space="preserve"> Jenkins-Forrester</w:t>
            </w:r>
            <w:r w:rsidRPr="008E55DD">
              <w:rPr>
                <w:rFonts w:ascii="Verdana" w:hAnsi="Verdana"/>
                <w:iCs/>
              </w:rPr>
              <w:t xml:space="preserve"> presented the report and highlighted the key matters for members attention</w:t>
            </w:r>
            <w:r w:rsidR="008E55DD" w:rsidRPr="008E55DD">
              <w:rPr>
                <w:rFonts w:ascii="Verdana" w:hAnsi="Verdana"/>
                <w:iCs/>
              </w:rPr>
              <w:t xml:space="preserve">. </w:t>
            </w:r>
          </w:p>
          <w:p w14:paraId="78695921" w14:textId="77777777" w:rsidR="008E55DD" w:rsidRDefault="008E55DD" w:rsidP="008E55DD">
            <w:pPr>
              <w:jc w:val="both"/>
              <w:rPr>
                <w:rFonts w:ascii="Verdana" w:hAnsi="Verdana"/>
                <w:iCs/>
              </w:rPr>
            </w:pPr>
          </w:p>
          <w:p w14:paraId="51072798" w14:textId="6FDF075C" w:rsidR="00DC2FC0" w:rsidRPr="00DC2FC0" w:rsidRDefault="008E55DD" w:rsidP="00DC2FC0">
            <w:pPr>
              <w:jc w:val="both"/>
              <w:rPr>
                <w:rFonts w:ascii="Verdana" w:eastAsia="Times New Roman" w:hAnsi="Verdana" w:cs="Segoe UI"/>
                <w:color w:val="323130"/>
                <w:lang w:eastAsia="en-GB"/>
              </w:rPr>
            </w:pPr>
            <w:r>
              <w:rPr>
                <w:rFonts w:ascii="Verdana" w:hAnsi="Verdana"/>
                <w:iCs/>
              </w:rPr>
              <w:t xml:space="preserve">C Donoghue referred to the overdue dates within the action plan and sought clarity as to whether these timescales had now been met. </w:t>
            </w:r>
            <w:r w:rsidR="00DC2FC0">
              <w:rPr>
                <w:rFonts w:ascii="Verdana" w:hAnsi="Verdana"/>
                <w:iCs/>
              </w:rPr>
              <w:t>K Jenkins-Forrester advised</w:t>
            </w:r>
            <w:r w:rsidR="00DC2FC0" w:rsidRPr="00DC2FC0">
              <w:rPr>
                <w:rFonts w:ascii="Verdana" w:eastAsia="Times New Roman" w:hAnsi="Verdana" w:cs="Segoe UI"/>
                <w:color w:val="323130"/>
                <w:lang w:eastAsia="en-GB"/>
              </w:rPr>
              <w:t xml:space="preserve"> that there ha</w:t>
            </w:r>
            <w:r w:rsidR="00DC2FC0">
              <w:rPr>
                <w:rFonts w:ascii="Verdana" w:eastAsia="Times New Roman" w:hAnsi="Verdana" w:cs="Segoe UI"/>
                <w:color w:val="323130"/>
                <w:lang w:eastAsia="en-GB"/>
              </w:rPr>
              <w:t xml:space="preserve">d </w:t>
            </w:r>
            <w:r w:rsidR="00DC2FC0" w:rsidRPr="00DC2FC0">
              <w:rPr>
                <w:rFonts w:ascii="Verdana" w:eastAsia="Times New Roman" w:hAnsi="Verdana" w:cs="Segoe UI"/>
                <w:color w:val="323130"/>
                <w:lang w:eastAsia="en-GB"/>
              </w:rPr>
              <w:t>been some delay in completing actions due to high-priority work related to inquests and learning from events reports</w:t>
            </w:r>
            <w:r w:rsidR="00DC2FC0">
              <w:rPr>
                <w:rFonts w:ascii="Verdana" w:eastAsia="Times New Roman" w:hAnsi="Verdana" w:cs="Segoe UI"/>
                <w:color w:val="323130"/>
                <w:lang w:eastAsia="en-GB"/>
              </w:rPr>
              <w:t xml:space="preserve"> and</w:t>
            </w:r>
            <w:r w:rsidR="00DC2FC0" w:rsidRPr="00DC2FC0">
              <w:rPr>
                <w:rFonts w:ascii="Verdana" w:eastAsia="Times New Roman" w:hAnsi="Verdana" w:cs="Segoe UI"/>
                <w:color w:val="323130"/>
                <w:lang w:eastAsia="en-GB"/>
              </w:rPr>
              <w:t xml:space="preserve"> confirmed that the work on the overdue actions </w:t>
            </w:r>
            <w:r w:rsidR="00DC2FC0">
              <w:rPr>
                <w:rFonts w:ascii="Verdana" w:eastAsia="Times New Roman" w:hAnsi="Verdana" w:cs="Segoe UI"/>
                <w:color w:val="323130"/>
                <w:lang w:eastAsia="en-GB"/>
              </w:rPr>
              <w:t>was</w:t>
            </w:r>
            <w:r w:rsidR="00DC2FC0" w:rsidRPr="00DC2FC0">
              <w:rPr>
                <w:rFonts w:ascii="Verdana" w:eastAsia="Times New Roman" w:hAnsi="Verdana" w:cs="Segoe UI"/>
                <w:color w:val="323130"/>
                <w:lang w:eastAsia="en-GB"/>
              </w:rPr>
              <w:t xml:space="preserve"> now being </w:t>
            </w:r>
            <w:r w:rsidR="00DC2FC0">
              <w:rPr>
                <w:rFonts w:ascii="Verdana" w:eastAsia="Times New Roman" w:hAnsi="Verdana" w:cs="Segoe UI"/>
                <w:color w:val="323130"/>
                <w:lang w:eastAsia="en-GB"/>
              </w:rPr>
              <w:t>addressed and</w:t>
            </w:r>
            <w:r w:rsidR="00DC2FC0" w:rsidRPr="00DC2FC0">
              <w:rPr>
                <w:rFonts w:ascii="Verdana" w:eastAsia="Times New Roman" w:hAnsi="Verdana" w:cs="Segoe UI"/>
                <w:color w:val="323130"/>
                <w:lang w:eastAsia="en-GB"/>
              </w:rPr>
              <w:t xml:space="preserve"> progressed, and</w:t>
            </w:r>
            <w:r w:rsidR="001B0593">
              <w:rPr>
                <w:rFonts w:ascii="Verdana" w:eastAsia="Times New Roman" w:hAnsi="Verdana" w:cs="Segoe UI"/>
                <w:color w:val="323130"/>
                <w:lang w:eastAsia="en-GB"/>
              </w:rPr>
              <w:t xml:space="preserve"> added</w:t>
            </w:r>
            <w:r w:rsidR="00DC2FC0" w:rsidRPr="00DC2FC0">
              <w:rPr>
                <w:rFonts w:ascii="Verdana" w:eastAsia="Times New Roman" w:hAnsi="Verdana" w:cs="Segoe UI"/>
                <w:color w:val="323130"/>
                <w:lang w:eastAsia="en-GB"/>
              </w:rPr>
              <w:t xml:space="preserve"> that adjustments to the time scales </w:t>
            </w:r>
            <w:r w:rsidR="00B00119">
              <w:rPr>
                <w:rFonts w:ascii="Verdana" w:eastAsia="Times New Roman" w:hAnsi="Verdana" w:cs="Segoe UI"/>
                <w:color w:val="323130"/>
                <w:lang w:eastAsia="en-GB"/>
              </w:rPr>
              <w:t>will be undertaken</w:t>
            </w:r>
            <w:r w:rsidR="00DC2FC0" w:rsidRPr="00DC2FC0">
              <w:rPr>
                <w:rFonts w:ascii="Verdana" w:eastAsia="Times New Roman" w:hAnsi="Verdana" w:cs="Segoe UI"/>
                <w:color w:val="323130"/>
                <w:lang w:eastAsia="en-GB"/>
              </w:rPr>
              <w:t>.</w:t>
            </w:r>
          </w:p>
          <w:p w14:paraId="4D56E96B" w14:textId="51D7E28E" w:rsidR="001B0593" w:rsidRPr="001B0593" w:rsidRDefault="001B0593" w:rsidP="001B0593">
            <w:pPr>
              <w:shd w:val="clear" w:color="auto" w:fill="FFFFFF"/>
              <w:spacing w:before="100" w:beforeAutospacing="1" w:after="100" w:afterAutospacing="1"/>
              <w:jc w:val="both"/>
              <w:rPr>
                <w:rFonts w:ascii="Verdana" w:eastAsia="Times New Roman" w:hAnsi="Verdana" w:cs="Segoe UI"/>
                <w:color w:val="323130"/>
                <w:lang w:eastAsia="en-GB"/>
              </w:rPr>
            </w:pPr>
            <w:r w:rsidRPr="001B0593">
              <w:rPr>
                <w:rFonts w:ascii="Verdana" w:eastAsia="Times New Roman" w:hAnsi="Verdana" w:cs="Segoe UI"/>
                <w:color w:val="323130"/>
                <w:lang w:eastAsia="en-GB"/>
              </w:rPr>
              <w:lastRenderedPageBreak/>
              <w:t>P</w:t>
            </w:r>
            <w:r>
              <w:rPr>
                <w:rFonts w:ascii="Verdana" w:eastAsia="Times New Roman" w:hAnsi="Verdana" w:cs="Segoe UI"/>
                <w:color w:val="323130"/>
                <w:lang w:eastAsia="en-GB"/>
              </w:rPr>
              <w:t xml:space="preserve"> Roseblade</w:t>
            </w:r>
            <w:r w:rsidRPr="001B0593">
              <w:rPr>
                <w:rFonts w:ascii="Verdana" w:eastAsia="Times New Roman" w:hAnsi="Verdana" w:cs="Segoe UI"/>
                <w:color w:val="323130"/>
                <w:lang w:eastAsia="en-GB"/>
              </w:rPr>
              <w:t xml:space="preserve"> </w:t>
            </w:r>
            <w:r w:rsidR="00B00119">
              <w:rPr>
                <w:rFonts w:ascii="Verdana" w:eastAsia="Times New Roman" w:hAnsi="Verdana" w:cs="Segoe UI"/>
                <w:color w:val="323130"/>
                <w:lang w:eastAsia="en-GB"/>
              </w:rPr>
              <w:t xml:space="preserve">suggested that future reports capture </w:t>
            </w:r>
            <w:r w:rsidRPr="001B0593">
              <w:rPr>
                <w:rFonts w:ascii="Verdana" w:eastAsia="Times New Roman" w:hAnsi="Verdana" w:cs="Segoe UI"/>
                <w:color w:val="323130"/>
                <w:lang w:eastAsia="en-GB"/>
              </w:rPr>
              <w:t>the update on actions being taken</w:t>
            </w:r>
            <w:r w:rsidR="00B00119">
              <w:rPr>
                <w:rFonts w:ascii="Verdana" w:eastAsia="Times New Roman" w:hAnsi="Verdana" w:cs="Segoe UI"/>
                <w:color w:val="323130"/>
                <w:lang w:eastAsia="en-GB"/>
              </w:rPr>
              <w:t xml:space="preserve"> in response to findings as this would </w:t>
            </w:r>
            <w:r w:rsidRPr="001B0593">
              <w:rPr>
                <w:rFonts w:ascii="Verdana" w:eastAsia="Times New Roman" w:hAnsi="Verdana" w:cs="Segoe UI"/>
                <w:color w:val="323130"/>
                <w:lang w:eastAsia="en-GB"/>
              </w:rPr>
              <w:t xml:space="preserve">provide assurance </w:t>
            </w:r>
            <w:r>
              <w:rPr>
                <w:rFonts w:ascii="Verdana" w:eastAsia="Times New Roman" w:hAnsi="Verdana" w:cs="Segoe UI"/>
                <w:color w:val="323130"/>
                <w:lang w:eastAsia="en-GB"/>
              </w:rPr>
              <w:t xml:space="preserve">to Members </w:t>
            </w:r>
            <w:r w:rsidRPr="001B0593">
              <w:rPr>
                <w:rFonts w:ascii="Verdana" w:eastAsia="Times New Roman" w:hAnsi="Verdana" w:cs="Segoe UI"/>
                <w:color w:val="323130"/>
                <w:lang w:eastAsia="en-GB"/>
              </w:rPr>
              <w:t>that actions were being taken to address concerns raised in the internal audit. P</w:t>
            </w:r>
            <w:r>
              <w:rPr>
                <w:rFonts w:ascii="Verdana" w:eastAsia="Times New Roman" w:hAnsi="Verdana" w:cs="Segoe UI"/>
                <w:color w:val="323130"/>
                <w:lang w:eastAsia="en-GB"/>
              </w:rPr>
              <w:t xml:space="preserve"> Roseblade advised</w:t>
            </w:r>
            <w:r w:rsidRPr="001B0593">
              <w:rPr>
                <w:rFonts w:ascii="Verdana" w:eastAsia="Times New Roman" w:hAnsi="Verdana" w:cs="Segoe UI"/>
                <w:color w:val="323130"/>
                <w:lang w:eastAsia="en-GB"/>
              </w:rPr>
              <w:t xml:space="preserve"> that the </w:t>
            </w:r>
            <w:r w:rsidR="00B00119">
              <w:rPr>
                <w:rFonts w:ascii="Verdana" w:eastAsia="Times New Roman" w:hAnsi="Verdana" w:cs="Segoe UI"/>
                <w:color w:val="323130"/>
                <w:lang w:eastAsia="en-GB"/>
              </w:rPr>
              <w:t>area of activity</w:t>
            </w:r>
            <w:r w:rsidR="00B00119" w:rsidRPr="001B0593">
              <w:rPr>
                <w:rFonts w:ascii="Verdana" w:eastAsia="Times New Roman" w:hAnsi="Verdana" w:cs="Segoe UI"/>
                <w:color w:val="323130"/>
                <w:lang w:eastAsia="en-GB"/>
              </w:rPr>
              <w:t xml:space="preserve"> </w:t>
            </w:r>
            <w:r w:rsidRPr="001B0593">
              <w:rPr>
                <w:rFonts w:ascii="Verdana" w:eastAsia="Times New Roman" w:hAnsi="Verdana" w:cs="Segoe UI"/>
                <w:color w:val="323130"/>
                <w:lang w:eastAsia="en-GB"/>
              </w:rPr>
              <w:t>w</w:t>
            </w:r>
            <w:r>
              <w:rPr>
                <w:rFonts w:ascii="Verdana" w:eastAsia="Times New Roman" w:hAnsi="Verdana" w:cs="Segoe UI"/>
                <w:color w:val="323130"/>
                <w:lang w:eastAsia="en-GB"/>
              </w:rPr>
              <w:t xml:space="preserve">ould </w:t>
            </w:r>
            <w:r w:rsidRPr="001B0593">
              <w:rPr>
                <w:rFonts w:ascii="Verdana" w:eastAsia="Times New Roman" w:hAnsi="Verdana" w:cs="Segoe UI"/>
                <w:color w:val="323130"/>
                <w:lang w:eastAsia="en-GB"/>
              </w:rPr>
              <w:t>not be subject to an immediate follow-up</w:t>
            </w:r>
            <w:r w:rsidR="00B00119">
              <w:rPr>
                <w:rFonts w:ascii="Verdana" w:eastAsia="Times New Roman" w:hAnsi="Verdana" w:cs="Segoe UI"/>
                <w:color w:val="323130"/>
                <w:lang w:eastAsia="en-GB"/>
              </w:rPr>
              <w:t xml:space="preserve"> internal audit</w:t>
            </w:r>
            <w:r w:rsidRPr="001B0593">
              <w:rPr>
                <w:rFonts w:ascii="Verdana" w:eastAsia="Times New Roman" w:hAnsi="Verdana" w:cs="Segoe UI"/>
                <w:color w:val="323130"/>
                <w:lang w:eastAsia="en-GB"/>
              </w:rPr>
              <w:t xml:space="preserve"> </w:t>
            </w:r>
            <w:r>
              <w:rPr>
                <w:rFonts w:ascii="Verdana" w:eastAsia="Times New Roman" w:hAnsi="Verdana" w:cs="Segoe UI"/>
                <w:color w:val="323130"/>
                <w:lang w:eastAsia="en-GB"/>
              </w:rPr>
              <w:t xml:space="preserve">review given that </w:t>
            </w:r>
            <w:r w:rsidRPr="001B0593">
              <w:rPr>
                <w:rFonts w:ascii="Verdana" w:eastAsia="Times New Roman" w:hAnsi="Verdana" w:cs="Segoe UI"/>
                <w:color w:val="323130"/>
                <w:lang w:eastAsia="en-GB"/>
              </w:rPr>
              <w:t>the overall outcome was reasonable, with</w:t>
            </w:r>
            <w:r>
              <w:rPr>
                <w:rFonts w:ascii="Verdana" w:eastAsia="Times New Roman" w:hAnsi="Verdana" w:cs="Segoe UI"/>
                <w:color w:val="323130"/>
                <w:lang w:eastAsia="en-GB"/>
              </w:rPr>
              <w:t xml:space="preserve"> </w:t>
            </w:r>
            <w:r w:rsidR="00B00119">
              <w:rPr>
                <w:rFonts w:ascii="Verdana" w:eastAsia="Times New Roman" w:hAnsi="Verdana" w:cs="Segoe UI"/>
                <w:color w:val="323130"/>
                <w:lang w:eastAsia="en-GB"/>
              </w:rPr>
              <w:t xml:space="preserve">just </w:t>
            </w:r>
            <w:r>
              <w:rPr>
                <w:rFonts w:ascii="Verdana" w:eastAsia="Times New Roman" w:hAnsi="Verdana" w:cs="Segoe UI"/>
                <w:color w:val="323130"/>
                <w:lang w:eastAsia="en-GB"/>
              </w:rPr>
              <w:t xml:space="preserve">one </w:t>
            </w:r>
            <w:r w:rsidRPr="001B0593">
              <w:rPr>
                <w:rFonts w:ascii="Verdana" w:eastAsia="Times New Roman" w:hAnsi="Verdana" w:cs="Segoe UI"/>
                <w:color w:val="323130"/>
                <w:lang w:eastAsia="en-GB"/>
              </w:rPr>
              <w:t xml:space="preserve">limited assurance area being </w:t>
            </w:r>
            <w:r>
              <w:rPr>
                <w:rFonts w:ascii="Verdana" w:eastAsia="Times New Roman" w:hAnsi="Verdana" w:cs="Segoe UI"/>
                <w:color w:val="323130"/>
                <w:lang w:eastAsia="en-GB"/>
              </w:rPr>
              <w:t>identified</w:t>
            </w:r>
            <w:r w:rsidRPr="001B0593">
              <w:rPr>
                <w:rFonts w:ascii="Verdana" w:eastAsia="Times New Roman" w:hAnsi="Verdana" w:cs="Segoe UI"/>
                <w:color w:val="323130"/>
                <w:lang w:eastAsia="en-GB"/>
              </w:rPr>
              <w:t>.</w:t>
            </w:r>
          </w:p>
          <w:p w14:paraId="4BE18F9D" w14:textId="2A521FDD" w:rsidR="00A91F16" w:rsidRDefault="001B0593" w:rsidP="2DBBF202">
            <w:pPr>
              <w:jc w:val="both"/>
              <w:rPr>
                <w:rFonts w:ascii="Verdana" w:hAnsi="Verdana"/>
                <w:i/>
                <w:iCs/>
              </w:rPr>
            </w:pPr>
            <w:r w:rsidRPr="001B0593">
              <w:rPr>
                <w:rFonts w:ascii="Verdana" w:hAnsi="Verdana" w:cs="Segoe UI"/>
                <w:color w:val="323130"/>
                <w:shd w:val="clear" w:color="auto" w:fill="FFFFFF"/>
              </w:rPr>
              <w:t>K</w:t>
            </w:r>
            <w:r>
              <w:rPr>
                <w:rFonts w:ascii="Verdana" w:hAnsi="Verdana" w:cs="Segoe UI"/>
                <w:color w:val="323130"/>
                <w:shd w:val="clear" w:color="auto" w:fill="FFFFFF"/>
              </w:rPr>
              <w:t xml:space="preserve"> Palmer sought </w:t>
            </w:r>
            <w:r w:rsidRPr="001B0593">
              <w:rPr>
                <w:rFonts w:ascii="Verdana" w:hAnsi="Verdana" w:cs="Segoe UI"/>
                <w:color w:val="323130"/>
                <w:shd w:val="clear" w:color="auto" w:fill="FFFFFF"/>
              </w:rPr>
              <w:t xml:space="preserve">assurance </w:t>
            </w:r>
            <w:r>
              <w:rPr>
                <w:rFonts w:ascii="Verdana" w:hAnsi="Verdana" w:cs="Segoe UI"/>
                <w:color w:val="323130"/>
                <w:shd w:val="clear" w:color="auto" w:fill="FFFFFF"/>
              </w:rPr>
              <w:t>as to</w:t>
            </w:r>
            <w:r w:rsidRPr="001B0593">
              <w:rPr>
                <w:rFonts w:ascii="Verdana" w:hAnsi="Verdana" w:cs="Segoe UI"/>
                <w:color w:val="323130"/>
                <w:shd w:val="clear" w:color="auto" w:fill="FFFFFF"/>
              </w:rPr>
              <w:t xml:space="preserve"> whether GPs </w:t>
            </w:r>
            <w:r>
              <w:rPr>
                <w:rFonts w:ascii="Verdana" w:hAnsi="Verdana" w:cs="Segoe UI"/>
                <w:color w:val="323130"/>
                <w:shd w:val="clear" w:color="auto" w:fill="FFFFFF"/>
              </w:rPr>
              <w:t>we</w:t>
            </w:r>
            <w:r w:rsidRPr="001B0593">
              <w:rPr>
                <w:rFonts w:ascii="Verdana" w:hAnsi="Verdana" w:cs="Segoe UI"/>
                <w:color w:val="323130"/>
                <w:shd w:val="clear" w:color="auto" w:fill="FFFFFF"/>
              </w:rPr>
              <w:t xml:space="preserve">re </w:t>
            </w:r>
            <w:r w:rsidR="2FB23A35" w:rsidRPr="001B0593">
              <w:rPr>
                <w:rFonts w:ascii="Verdana" w:hAnsi="Verdana" w:cs="Segoe UI"/>
                <w:color w:val="323130"/>
                <w:shd w:val="clear" w:color="auto" w:fill="FFFFFF"/>
              </w:rPr>
              <w:t>using</w:t>
            </w:r>
            <w:r w:rsidRPr="001B0593">
              <w:rPr>
                <w:rFonts w:ascii="Verdana" w:hAnsi="Verdana" w:cs="Segoe UI"/>
                <w:color w:val="323130"/>
                <w:shd w:val="clear" w:color="auto" w:fill="FFFFFF"/>
              </w:rPr>
              <w:t xml:space="preserve"> the Duty of Candour system and complying with it, noting that GPs </w:t>
            </w:r>
            <w:r>
              <w:rPr>
                <w:rFonts w:ascii="Verdana" w:hAnsi="Verdana" w:cs="Segoe UI"/>
                <w:color w:val="323130"/>
                <w:shd w:val="clear" w:color="auto" w:fill="FFFFFF"/>
              </w:rPr>
              <w:t>used</w:t>
            </w:r>
            <w:r w:rsidRPr="001B0593">
              <w:rPr>
                <w:rFonts w:ascii="Verdana" w:hAnsi="Verdana" w:cs="Segoe UI"/>
                <w:color w:val="323130"/>
                <w:shd w:val="clear" w:color="auto" w:fill="FFFFFF"/>
              </w:rPr>
              <w:t xml:space="preserve"> different systems and sometimes ha</w:t>
            </w:r>
            <w:r>
              <w:rPr>
                <w:rFonts w:ascii="Verdana" w:hAnsi="Verdana" w:cs="Segoe UI"/>
                <w:color w:val="323130"/>
                <w:shd w:val="clear" w:color="auto" w:fill="FFFFFF"/>
              </w:rPr>
              <w:t>d</w:t>
            </w:r>
            <w:r w:rsidRPr="001B0593">
              <w:rPr>
                <w:rFonts w:ascii="Verdana" w:hAnsi="Verdana" w:cs="Segoe UI"/>
                <w:color w:val="323130"/>
                <w:shd w:val="clear" w:color="auto" w:fill="FFFFFF"/>
              </w:rPr>
              <w:t xml:space="preserve"> to duplicate data entry. </w:t>
            </w:r>
            <w:r>
              <w:rPr>
                <w:rFonts w:ascii="Verdana" w:hAnsi="Verdana" w:cs="Segoe UI"/>
                <w:color w:val="323130"/>
                <w:shd w:val="clear" w:color="auto" w:fill="FFFFFF"/>
              </w:rPr>
              <w:t>L Owen</w:t>
            </w:r>
            <w:r w:rsidRPr="001B0593">
              <w:rPr>
                <w:rFonts w:ascii="Verdana" w:eastAsia="Times New Roman" w:hAnsi="Verdana" w:cs="Segoe UI"/>
                <w:color w:val="323130"/>
                <w:lang w:eastAsia="en-GB"/>
              </w:rPr>
              <w:t xml:space="preserve"> confirmed there </w:t>
            </w:r>
            <w:r>
              <w:rPr>
                <w:rFonts w:ascii="Verdana" w:eastAsia="Times New Roman" w:hAnsi="Verdana" w:cs="Segoe UI"/>
                <w:color w:val="323130"/>
                <w:lang w:eastAsia="en-GB"/>
              </w:rPr>
              <w:t>wa</w:t>
            </w:r>
            <w:r w:rsidRPr="001B0593">
              <w:rPr>
                <w:rFonts w:ascii="Verdana" w:eastAsia="Times New Roman" w:hAnsi="Verdana" w:cs="Segoe UI"/>
                <w:color w:val="323130"/>
                <w:lang w:eastAsia="en-GB"/>
              </w:rPr>
              <w:t xml:space="preserve">s a lack of reporting within the system by GP practices and that this </w:t>
            </w:r>
            <w:r>
              <w:rPr>
                <w:rFonts w:ascii="Verdana" w:eastAsia="Times New Roman" w:hAnsi="Verdana" w:cs="Segoe UI"/>
                <w:color w:val="323130"/>
                <w:lang w:eastAsia="en-GB"/>
              </w:rPr>
              <w:t>was</w:t>
            </w:r>
            <w:r w:rsidRPr="001B0593">
              <w:rPr>
                <w:rFonts w:ascii="Verdana" w:eastAsia="Times New Roman" w:hAnsi="Verdana" w:cs="Segoe UI"/>
                <w:color w:val="323130"/>
                <w:lang w:eastAsia="en-GB"/>
              </w:rPr>
              <w:t xml:space="preserve"> recogni</w:t>
            </w:r>
            <w:r>
              <w:rPr>
                <w:rFonts w:ascii="Verdana" w:eastAsia="Times New Roman" w:hAnsi="Verdana" w:cs="Segoe UI"/>
                <w:color w:val="323130"/>
                <w:lang w:eastAsia="en-GB"/>
              </w:rPr>
              <w:t>s</w:t>
            </w:r>
            <w:r w:rsidRPr="001B0593">
              <w:rPr>
                <w:rFonts w:ascii="Verdana" w:eastAsia="Times New Roman" w:hAnsi="Verdana" w:cs="Segoe UI"/>
                <w:color w:val="323130"/>
                <w:lang w:eastAsia="en-GB"/>
              </w:rPr>
              <w:t xml:space="preserve">ed as an </w:t>
            </w:r>
            <w:r w:rsidR="204BE295">
              <w:rPr>
                <w:rFonts w:ascii="Verdana" w:eastAsia="Times New Roman" w:hAnsi="Verdana" w:cs="Segoe UI"/>
                <w:color w:val="323130"/>
                <w:lang w:eastAsia="en-GB"/>
              </w:rPr>
              <w:t>All-Wales</w:t>
            </w:r>
            <w:r>
              <w:rPr>
                <w:rFonts w:ascii="Verdana" w:eastAsia="Times New Roman" w:hAnsi="Verdana" w:cs="Segoe UI"/>
                <w:color w:val="323130"/>
                <w:lang w:eastAsia="en-GB"/>
              </w:rPr>
              <w:t xml:space="preserve"> </w:t>
            </w:r>
            <w:r w:rsidRPr="001B0593">
              <w:rPr>
                <w:rFonts w:ascii="Verdana" w:eastAsia="Times New Roman" w:hAnsi="Verdana" w:cs="Segoe UI"/>
                <w:color w:val="323130"/>
                <w:lang w:eastAsia="en-GB"/>
              </w:rPr>
              <w:t xml:space="preserve">issue. </w:t>
            </w:r>
            <w:r>
              <w:rPr>
                <w:rFonts w:ascii="Verdana" w:eastAsia="Times New Roman" w:hAnsi="Verdana" w:cs="Segoe UI"/>
                <w:color w:val="323130"/>
                <w:lang w:eastAsia="en-GB"/>
              </w:rPr>
              <w:t>L Owen advised</w:t>
            </w:r>
            <w:r w:rsidRPr="001B0593">
              <w:rPr>
                <w:rFonts w:ascii="Verdana" w:eastAsia="Times New Roman" w:hAnsi="Verdana" w:cs="Segoe UI"/>
                <w:color w:val="323130"/>
                <w:lang w:eastAsia="en-GB"/>
              </w:rPr>
              <w:t xml:space="preserve"> that </w:t>
            </w:r>
            <w:r>
              <w:rPr>
                <w:rFonts w:ascii="Verdana" w:eastAsia="Times New Roman" w:hAnsi="Verdana" w:cs="Segoe UI"/>
                <w:color w:val="323130"/>
                <w:lang w:eastAsia="en-GB"/>
              </w:rPr>
              <w:t xml:space="preserve">the </w:t>
            </w:r>
            <w:r w:rsidRPr="001B0593">
              <w:rPr>
                <w:rFonts w:ascii="Verdana" w:eastAsia="Times New Roman" w:hAnsi="Verdana" w:cs="Segoe UI"/>
                <w:color w:val="323130"/>
                <w:lang w:eastAsia="en-GB"/>
              </w:rPr>
              <w:t xml:space="preserve">NHS Wales Executive </w:t>
            </w:r>
            <w:r>
              <w:rPr>
                <w:rFonts w:ascii="Verdana" w:eastAsia="Times New Roman" w:hAnsi="Verdana" w:cs="Segoe UI"/>
                <w:color w:val="323130"/>
                <w:lang w:eastAsia="en-GB"/>
              </w:rPr>
              <w:t>wa</w:t>
            </w:r>
            <w:r w:rsidRPr="001B0593">
              <w:rPr>
                <w:rFonts w:ascii="Verdana" w:eastAsia="Times New Roman" w:hAnsi="Verdana" w:cs="Segoe UI"/>
                <w:color w:val="323130"/>
                <w:lang w:eastAsia="en-GB"/>
              </w:rPr>
              <w:t xml:space="preserve">s developing a suite of </w:t>
            </w:r>
            <w:r>
              <w:rPr>
                <w:rFonts w:ascii="Verdana" w:eastAsia="Times New Roman" w:hAnsi="Verdana" w:cs="Segoe UI"/>
                <w:color w:val="323130"/>
                <w:lang w:eastAsia="en-GB"/>
              </w:rPr>
              <w:t xml:space="preserve">Key Performance Indicators </w:t>
            </w:r>
            <w:r w:rsidRPr="001B0593">
              <w:rPr>
                <w:rFonts w:ascii="Verdana" w:eastAsia="Times New Roman" w:hAnsi="Verdana" w:cs="Segoe UI"/>
                <w:color w:val="323130"/>
                <w:lang w:eastAsia="en-GB"/>
              </w:rPr>
              <w:t>and targets, including incident reporting, for GPs</w:t>
            </w:r>
            <w:r>
              <w:rPr>
                <w:rFonts w:ascii="Verdana" w:eastAsia="Times New Roman" w:hAnsi="Verdana" w:cs="Segoe UI"/>
                <w:color w:val="323130"/>
                <w:lang w:eastAsia="en-GB"/>
              </w:rPr>
              <w:t xml:space="preserve"> and advised</w:t>
            </w:r>
            <w:r w:rsidRPr="001B0593">
              <w:rPr>
                <w:rFonts w:ascii="Verdana" w:eastAsia="Times New Roman" w:hAnsi="Verdana" w:cs="Segoe UI"/>
                <w:color w:val="323130"/>
                <w:lang w:eastAsia="en-GB"/>
              </w:rPr>
              <w:t xml:space="preserve"> that the team ha</w:t>
            </w:r>
            <w:r>
              <w:rPr>
                <w:rFonts w:ascii="Verdana" w:eastAsia="Times New Roman" w:hAnsi="Verdana" w:cs="Segoe UI"/>
                <w:color w:val="323130"/>
                <w:lang w:eastAsia="en-GB"/>
              </w:rPr>
              <w:t>d</w:t>
            </w:r>
            <w:r w:rsidRPr="001B0593">
              <w:rPr>
                <w:rFonts w:ascii="Verdana" w:eastAsia="Times New Roman" w:hAnsi="Verdana" w:cs="Segoe UI"/>
                <w:color w:val="323130"/>
                <w:lang w:eastAsia="en-GB"/>
              </w:rPr>
              <w:t xml:space="preserve"> met with all practices to offer training on incident management and duty of candour. </w:t>
            </w:r>
            <w:r>
              <w:rPr>
                <w:rFonts w:ascii="Verdana" w:eastAsia="Times New Roman" w:hAnsi="Verdana" w:cs="Segoe UI"/>
                <w:color w:val="323130"/>
                <w:lang w:eastAsia="en-GB"/>
              </w:rPr>
              <w:t xml:space="preserve">Members </w:t>
            </w:r>
            <w:r w:rsidRPr="001B0593">
              <w:rPr>
                <w:rFonts w:ascii="Verdana" w:eastAsia="Times New Roman" w:hAnsi="Verdana" w:cs="Segoe UI"/>
                <w:color w:val="323130"/>
                <w:lang w:eastAsia="en-GB"/>
              </w:rPr>
              <w:t xml:space="preserve">noted that when incidents </w:t>
            </w:r>
            <w:r>
              <w:rPr>
                <w:rFonts w:ascii="Verdana" w:eastAsia="Times New Roman" w:hAnsi="Verdana" w:cs="Segoe UI"/>
                <w:color w:val="323130"/>
                <w:lang w:eastAsia="en-GB"/>
              </w:rPr>
              <w:t>we</w:t>
            </w:r>
            <w:r w:rsidRPr="001B0593">
              <w:rPr>
                <w:rFonts w:ascii="Verdana" w:eastAsia="Times New Roman" w:hAnsi="Verdana" w:cs="Segoe UI"/>
                <w:color w:val="323130"/>
                <w:lang w:eastAsia="en-GB"/>
              </w:rPr>
              <w:t xml:space="preserve">re submitted, even though GPs </w:t>
            </w:r>
            <w:r>
              <w:rPr>
                <w:rFonts w:ascii="Verdana" w:eastAsia="Times New Roman" w:hAnsi="Verdana" w:cs="Segoe UI"/>
                <w:color w:val="323130"/>
                <w:lang w:eastAsia="en-GB"/>
              </w:rPr>
              <w:t>we</w:t>
            </w:r>
            <w:r w:rsidRPr="001B0593">
              <w:rPr>
                <w:rFonts w:ascii="Verdana" w:eastAsia="Times New Roman" w:hAnsi="Verdana" w:cs="Segoe UI"/>
                <w:color w:val="323130"/>
                <w:lang w:eastAsia="en-GB"/>
              </w:rPr>
              <w:t xml:space="preserve">re independent contractors, </w:t>
            </w:r>
            <w:r w:rsidR="00937A94">
              <w:rPr>
                <w:rFonts w:ascii="Verdana" w:eastAsia="Times New Roman" w:hAnsi="Verdana" w:cs="Segoe UI"/>
                <w:color w:val="323130"/>
                <w:lang w:eastAsia="en-GB"/>
              </w:rPr>
              <w:t>the Health Board</w:t>
            </w:r>
            <w:r w:rsidRPr="001B0593">
              <w:rPr>
                <w:rFonts w:ascii="Verdana" w:eastAsia="Times New Roman" w:hAnsi="Verdana" w:cs="Segoe UI"/>
                <w:color w:val="323130"/>
                <w:lang w:eastAsia="en-GB"/>
              </w:rPr>
              <w:t xml:space="preserve"> re</w:t>
            </w:r>
            <w:r w:rsidR="001F0612">
              <w:rPr>
                <w:rFonts w:ascii="Verdana" w:eastAsia="Times New Roman" w:hAnsi="Verdana" w:cs="Segoe UI"/>
                <w:color w:val="323130"/>
                <w:lang w:eastAsia="en-GB"/>
              </w:rPr>
              <w:t>sponds</w:t>
            </w:r>
            <w:r w:rsidRPr="001B0593">
              <w:rPr>
                <w:rFonts w:ascii="Verdana" w:eastAsia="Times New Roman" w:hAnsi="Verdana" w:cs="Segoe UI"/>
                <w:color w:val="323130"/>
                <w:lang w:eastAsia="en-GB"/>
              </w:rPr>
              <w:t xml:space="preserve"> with a rapid meeting or formulates a duty of candour response to determine if it has been triggered. </w:t>
            </w:r>
          </w:p>
        </w:tc>
      </w:tr>
      <w:tr w:rsidR="005B05B9" w:rsidRPr="003C214E" w14:paraId="1D8A3DBE" w14:textId="77777777" w:rsidTr="2DBBF202">
        <w:tc>
          <w:tcPr>
            <w:tcW w:w="1469" w:type="dxa"/>
          </w:tcPr>
          <w:p w14:paraId="285D350B" w14:textId="23FFD7B4" w:rsidR="005B05B9" w:rsidRPr="00AE5A67" w:rsidRDefault="005B05B9" w:rsidP="005B05B9">
            <w:pPr>
              <w:rPr>
                <w:rFonts w:ascii="Verdana" w:hAnsi="Verdana"/>
                <w:iCs/>
              </w:rPr>
            </w:pPr>
            <w:r w:rsidRPr="00AE5A67">
              <w:rPr>
                <w:rFonts w:ascii="Verdana" w:hAnsi="Verdana"/>
                <w:iCs/>
              </w:rPr>
              <w:lastRenderedPageBreak/>
              <w:t>Resolution:</w:t>
            </w:r>
          </w:p>
        </w:tc>
        <w:tc>
          <w:tcPr>
            <w:tcW w:w="9026" w:type="dxa"/>
          </w:tcPr>
          <w:p w14:paraId="1AC89F0C" w14:textId="63555D66" w:rsidR="005B05B9" w:rsidRDefault="005B05B9" w:rsidP="005B05B9">
            <w:pPr>
              <w:rPr>
                <w:rFonts w:ascii="Verdana" w:hAnsi="Verdana"/>
                <w:i/>
              </w:rPr>
            </w:pPr>
            <w:r>
              <w:rPr>
                <w:rFonts w:ascii="Verdana" w:hAnsi="Verdana"/>
                <w:iCs/>
              </w:rPr>
              <w:t xml:space="preserve">The Committee </w:t>
            </w:r>
            <w:r w:rsidRPr="005B05B9">
              <w:rPr>
                <w:rFonts w:ascii="Verdana" w:hAnsi="Verdana"/>
                <w:b/>
                <w:bCs/>
                <w:iCs/>
              </w:rPr>
              <w:t>NOTED</w:t>
            </w:r>
            <w:r>
              <w:rPr>
                <w:rFonts w:ascii="Verdana" w:hAnsi="Verdana"/>
                <w:iCs/>
              </w:rPr>
              <w:t xml:space="preserve"> the report.</w:t>
            </w:r>
          </w:p>
        </w:tc>
      </w:tr>
      <w:tr w:rsidR="005B05B9" w:rsidRPr="003C214E" w14:paraId="57B2157D" w14:textId="77777777" w:rsidTr="2DBBF202">
        <w:tc>
          <w:tcPr>
            <w:tcW w:w="1469" w:type="dxa"/>
          </w:tcPr>
          <w:p w14:paraId="6A3D1EE2" w14:textId="1B3BFCE8" w:rsidR="005B05B9" w:rsidRPr="003736CE" w:rsidRDefault="005B05B9" w:rsidP="005B05B9">
            <w:pPr>
              <w:rPr>
                <w:rFonts w:ascii="Verdana" w:hAnsi="Verdana"/>
                <w:iCs/>
              </w:rPr>
            </w:pPr>
            <w:r>
              <w:rPr>
                <w:rFonts w:ascii="Verdana" w:hAnsi="Verdana"/>
                <w:iCs/>
              </w:rPr>
              <w:t>7.5</w:t>
            </w:r>
          </w:p>
        </w:tc>
        <w:tc>
          <w:tcPr>
            <w:tcW w:w="9026" w:type="dxa"/>
          </w:tcPr>
          <w:p w14:paraId="45D6ACDB" w14:textId="04DEA80D" w:rsidR="005B05B9" w:rsidRDefault="005B05B9" w:rsidP="005B05B9">
            <w:pPr>
              <w:rPr>
                <w:rFonts w:ascii="Verdana" w:hAnsi="Verdana"/>
                <w:i/>
              </w:rPr>
            </w:pPr>
            <w:r w:rsidRPr="00A91F16">
              <w:rPr>
                <w:rFonts w:ascii="Verdana" w:hAnsi="Verdana"/>
                <w:b/>
                <w:iCs/>
              </w:rPr>
              <w:t>Health, Safety &amp; Fire Sub Committee Highlight Report 4 September 2025</w:t>
            </w:r>
          </w:p>
        </w:tc>
      </w:tr>
      <w:tr w:rsidR="005B05B9" w:rsidRPr="003C214E" w14:paraId="6842D021" w14:textId="77777777" w:rsidTr="2DBBF202">
        <w:tc>
          <w:tcPr>
            <w:tcW w:w="1469" w:type="dxa"/>
          </w:tcPr>
          <w:p w14:paraId="65EF44A2" w14:textId="77777777" w:rsidR="005B05B9" w:rsidRPr="00443F68" w:rsidRDefault="005B05B9" w:rsidP="005B05B9">
            <w:pPr>
              <w:rPr>
                <w:rFonts w:ascii="Verdana" w:hAnsi="Verdana"/>
                <w:i/>
              </w:rPr>
            </w:pPr>
          </w:p>
        </w:tc>
        <w:tc>
          <w:tcPr>
            <w:tcW w:w="9026" w:type="dxa"/>
          </w:tcPr>
          <w:p w14:paraId="27D0B89E" w14:textId="0C9E46F0" w:rsidR="005B05B9" w:rsidRDefault="00665C11" w:rsidP="00937A94">
            <w:pPr>
              <w:jc w:val="both"/>
              <w:rPr>
                <w:rFonts w:ascii="Verdana" w:hAnsi="Verdana"/>
                <w:iCs/>
              </w:rPr>
            </w:pPr>
            <w:r w:rsidRPr="00937A94">
              <w:rPr>
                <w:rFonts w:ascii="Verdana" w:hAnsi="Verdana"/>
                <w:iCs/>
              </w:rPr>
              <w:t>H Daniel presented the report and highlighted the key matters contained within the alert/escalate section</w:t>
            </w:r>
            <w:r w:rsidR="00937A94" w:rsidRPr="00937A94">
              <w:rPr>
                <w:rFonts w:ascii="Verdana" w:hAnsi="Verdana"/>
                <w:iCs/>
              </w:rPr>
              <w:t xml:space="preserve"> of the report. </w:t>
            </w:r>
            <w:r w:rsidRPr="00937A94">
              <w:rPr>
                <w:rFonts w:ascii="Verdana" w:hAnsi="Verdana"/>
                <w:iCs/>
              </w:rPr>
              <w:t xml:space="preserve"> </w:t>
            </w:r>
          </w:p>
          <w:p w14:paraId="4DD66688" w14:textId="77777777" w:rsidR="00937A94" w:rsidRDefault="00937A94" w:rsidP="00937A94">
            <w:pPr>
              <w:jc w:val="both"/>
              <w:rPr>
                <w:rFonts w:ascii="Verdana" w:hAnsi="Verdana"/>
                <w:iCs/>
              </w:rPr>
            </w:pPr>
          </w:p>
          <w:p w14:paraId="505A8755" w14:textId="7B4D43B3" w:rsidR="003874FD" w:rsidRDefault="009B30A2" w:rsidP="009B30A2">
            <w:pPr>
              <w:jc w:val="both"/>
              <w:rPr>
                <w:rFonts w:ascii="Verdana" w:hAnsi="Verdana" w:cs="Segoe UI"/>
                <w:color w:val="323130"/>
                <w:shd w:val="clear" w:color="auto" w:fill="FFFFFF"/>
              </w:rPr>
            </w:pPr>
            <w:r w:rsidRPr="009B30A2">
              <w:rPr>
                <w:rFonts w:ascii="Verdana" w:hAnsi="Verdana" w:cs="Segoe UI"/>
                <w:color w:val="323130"/>
                <w:shd w:val="clear" w:color="auto" w:fill="FFFFFF"/>
              </w:rPr>
              <w:t>C</w:t>
            </w:r>
            <w:r>
              <w:rPr>
                <w:rFonts w:ascii="Verdana" w:hAnsi="Verdana" w:cs="Segoe UI"/>
                <w:color w:val="323130"/>
                <w:shd w:val="clear" w:color="auto" w:fill="FFFFFF"/>
              </w:rPr>
              <w:t xml:space="preserve"> Donoghue</w:t>
            </w:r>
            <w:r w:rsidRPr="009B30A2">
              <w:rPr>
                <w:rFonts w:ascii="Verdana" w:hAnsi="Verdana" w:cs="Segoe UI"/>
                <w:color w:val="323130"/>
                <w:shd w:val="clear" w:color="auto" w:fill="FFFFFF"/>
              </w:rPr>
              <w:t xml:space="preserve"> </w:t>
            </w:r>
            <w:r>
              <w:rPr>
                <w:rFonts w:ascii="Verdana" w:hAnsi="Verdana" w:cs="Segoe UI"/>
                <w:color w:val="323130"/>
                <w:shd w:val="clear" w:color="auto" w:fill="FFFFFF"/>
              </w:rPr>
              <w:t>welcomed the</w:t>
            </w:r>
            <w:r w:rsidRPr="009B30A2">
              <w:rPr>
                <w:rFonts w:ascii="Verdana" w:hAnsi="Verdana" w:cs="Segoe UI"/>
                <w:color w:val="323130"/>
                <w:shd w:val="clear" w:color="auto" w:fill="FFFFFF"/>
              </w:rPr>
              <w:t xml:space="preserve"> improvement</w:t>
            </w:r>
            <w:r>
              <w:rPr>
                <w:rFonts w:ascii="Verdana" w:hAnsi="Verdana" w:cs="Segoe UI"/>
                <w:color w:val="323130"/>
                <w:shd w:val="clear" w:color="auto" w:fill="FFFFFF"/>
              </w:rPr>
              <w:t>s</w:t>
            </w:r>
            <w:r w:rsidRPr="009B30A2">
              <w:rPr>
                <w:rFonts w:ascii="Verdana" w:hAnsi="Verdana" w:cs="Segoe UI"/>
                <w:color w:val="323130"/>
                <w:shd w:val="clear" w:color="auto" w:fill="FFFFFF"/>
              </w:rPr>
              <w:t xml:space="preserve"> in hospital environments, especially during recent visits, and acknowledged the significant amount of work involved in achieving this</w:t>
            </w:r>
            <w:r>
              <w:rPr>
                <w:rFonts w:ascii="Verdana" w:hAnsi="Verdana" w:cs="Segoe UI"/>
                <w:color w:val="323130"/>
                <w:shd w:val="clear" w:color="auto" w:fill="FFFFFF"/>
              </w:rPr>
              <w:t xml:space="preserve">. </w:t>
            </w:r>
          </w:p>
          <w:p w14:paraId="4E3BA2DA" w14:textId="77777777" w:rsidR="009B30A2" w:rsidRDefault="009B30A2" w:rsidP="009B30A2">
            <w:pPr>
              <w:jc w:val="both"/>
              <w:rPr>
                <w:rFonts w:ascii="Verdana" w:hAnsi="Verdana" w:cs="Segoe UI"/>
                <w:color w:val="323130"/>
                <w:shd w:val="clear" w:color="auto" w:fill="FFFFFF"/>
              </w:rPr>
            </w:pPr>
          </w:p>
          <w:p w14:paraId="0F5F9B52" w14:textId="1F797404" w:rsidR="009B30A2" w:rsidRDefault="009B30A2" w:rsidP="009B30A2">
            <w:pPr>
              <w:jc w:val="both"/>
              <w:rPr>
                <w:rFonts w:ascii="Verdana" w:hAnsi="Verdana" w:cs="Segoe UI"/>
                <w:color w:val="323130"/>
                <w:shd w:val="clear" w:color="auto" w:fill="FFFFFF"/>
              </w:rPr>
            </w:pPr>
            <w:r>
              <w:rPr>
                <w:rFonts w:ascii="Verdana" w:hAnsi="Verdana" w:cs="Segoe UI"/>
                <w:color w:val="323130"/>
                <w:shd w:val="clear" w:color="auto" w:fill="FFFFFF"/>
              </w:rPr>
              <w:t xml:space="preserve">K Palmer sought clarity as to where assurances regarding cleaning and catering were being reported and emphasised the importance of both in relation to quality and safety. In relation to cleaning, G Dix confirmed that compliance against national standards was discussed at the Infection, Prevention &amp; Control Committee, with any issues highlighted being escalated into Quality, Safety &amp; Experience Committee.  </w:t>
            </w:r>
          </w:p>
          <w:p w14:paraId="372B6BBA" w14:textId="77777777" w:rsidR="009B30A2" w:rsidRDefault="009B30A2" w:rsidP="009B30A2">
            <w:pPr>
              <w:jc w:val="both"/>
              <w:rPr>
                <w:rFonts w:ascii="Verdana" w:hAnsi="Verdana" w:cs="Segoe UI"/>
                <w:color w:val="323130"/>
                <w:shd w:val="clear" w:color="auto" w:fill="FFFFFF"/>
              </w:rPr>
            </w:pPr>
          </w:p>
          <w:p w14:paraId="0AF8B5F6" w14:textId="2B9D3A87" w:rsidR="009B30A2" w:rsidRPr="009B30A2" w:rsidRDefault="009B30A2" w:rsidP="009B30A2">
            <w:pPr>
              <w:jc w:val="both"/>
              <w:rPr>
                <w:rFonts w:ascii="Verdana" w:eastAsia="Times New Roman" w:hAnsi="Verdana" w:cs="Segoe UI"/>
                <w:color w:val="323130"/>
                <w:lang w:eastAsia="en-GB"/>
              </w:rPr>
            </w:pPr>
            <w:r>
              <w:rPr>
                <w:rFonts w:ascii="Verdana" w:hAnsi="Verdana" w:cs="Segoe UI"/>
                <w:color w:val="323130"/>
                <w:shd w:val="clear" w:color="auto" w:fill="FFFFFF"/>
              </w:rPr>
              <w:t xml:space="preserve">In relation to catering, C Donoghue </w:t>
            </w:r>
            <w:r w:rsidRPr="009B30A2">
              <w:rPr>
                <w:rFonts w:ascii="Verdana" w:eastAsia="Times New Roman" w:hAnsi="Verdana" w:cs="Segoe UI"/>
                <w:color w:val="323130"/>
                <w:lang w:eastAsia="en-GB"/>
              </w:rPr>
              <w:t xml:space="preserve">questioned where it is most appropriately </w:t>
            </w:r>
            <w:r w:rsidR="40BD77DB">
              <w:rPr>
                <w:rFonts w:ascii="Verdana" w:eastAsia="Times New Roman" w:hAnsi="Verdana" w:cs="Segoe UI"/>
                <w:color w:val="323130"/>
                <w:lang w:eastAsia="en-GB"/>
              </w:rPr>
              <w:t>reported and</w:t>
            </w:r>
            <w:r>
              <w:rPr>
                <w:rFonts w:ascii="Verdana" w:eastAsia="Times New Roman" w:hAnsi="Verdana" w:cs="Segoe UI"/>
                <w:color w:val="323130"/>
                <w:lang w:eastAsia="en-GB"/>
              </w:rPr>
              <w:t xml:space="preserve"> queried whether this would</w:t>
            </w:r>
            <w:r w:rsidRPr="009B30A2">
              <w:rPr>
                <w:rFonts w:ascii="Verdana" w:eastAsia="Times New Roman" w:hAnsi="Verdana" w:cs="Segoe UI"/>
                <w:color w:val="323130"/>
                <w:lang w:eastAsia="en-GB"/>
              </w:rPr>
              <w:t xml:space="preserve"> come up in ward audits or through patient feedback</w:t>
            </w:r>
            <w:r>
              <w:rPr>
                <w:rFonts w:ascii="Verdana" w:eastAsia="Times New Roman" w:hAnsi="Verdana" w:cs="Segoe UI"/>
                <w:color w:val="323130"/>
                <w:lang w:eastAsia="en-GB"/>
              </w:rPr>
              <w:t>. L Edwards</w:t>
            </w:r>
            <w:r w:rsidRPr="009B30A2">
              <w:rPr>
                <w:rFonts w:ascii="Verdana" w:eastAsia="Times New Roman" w:hAnsi="Verdana" w:cs="Segoe UI"/>
                <w:color w:val="323130"/>
                <w:lang w:eastAsia="en-GB"/>
              </w:rPr>
              <w:t xml:space="preserve"> </w:t>
            </w:r>
            <w:r>
              <w:rPr>
                <w:rFonts w:ascii="Verdana" w:eastAsia="Times New Roman" w:hAnsi="Verdana" w:cs="Segoe UI"/>
                <w:color w:val="323130"/>
                <w:lang w:eastAsia="en-GB"/>
              </w:rPr>
              <w:t>referred to</w:t>
            </w:r>
            <w:r w:rsidRPr="009B30A2">
              <w:rPr>
                <w:rFonts w:ascii="Verdana" w:eastAsia="Times New Roman" w:hAnsi="Verdana" w:cs="Segoe UI"/>
                <w:color w:val="323130"/>
                <w:lang w:eastAsia="en-GB"/>
              </w:rPr>
              <w:t xml:space="preserve"> the Nutrition and Hydration Steering Group, which includes catering input from a clinical perspective, </w:t>
            </w:r>
            <w:r>
              <w:rPr>
                <w:rFonts w:ascii="Verdana" w:eastAsia="Times New Roman" w:hAnsi="Verdana" w:cs="Segoe UI"/>
                <w:color w:val="323130"/>
                <w:lang w:eastAsia="en-GB"/>
              </w:rPr>
              <w:t>and</w:t>
            </w:r>
            <w:r w:rsidRPr="009B30A2">
              <w:rPr>
                <w:rFonts w:ascii="Verdana" w:eastAsia="Times New Roman" w:hAnsi="Verdana" w:cs="Segoe UI"/>
                <w:color w:val="323130"/>
                <w:lang w:eastAsia="en-GB"/>
              </w:rPr>
              <w:t xml:space="preserve"> agreed </w:t>
            </w:r>
            <w:r>
              <w:rPr>
                <w:rFonts w:ascii="Verdana" w:eastAsia="Times New Roman" w:hAnsi="Verdana" w:cs="Segoe UI"/>
                <w:color w:val="323130"/>
                <w:lang w:eastAsia="en-GB"/>
              </w:rPr>
              <w:t>that it would be helpful to have further</w:t>
            </w:r>
            <w:r w:rsidRPr="009B30A2">
              <w:rPr>
                <w:rFonts w:ascii="Verdana" w:eastAsia="Times New Roman" w:hAnsi="Verdana" w:cs="Segoe UI"/>
                <w:color w:val="323130"/>
                <w:lang w:eastAsia="en-GB"/>
              </w:rPr>
              <w:t xml:space="preserve"> clarity on reporting</w:t>
            </w:r>
            <w:r w:rsidR="00032629">
              <w:rPr>
                <w:rFonts w:ascii="Verdana" w:eastAsia="Times New Roman" w:hAnsi="Verdana" w:cs="Segoe UI"/>
                <w:color w:val="323130"/>
                <w:lang w:eastAsia="en-GB"/>
              </w:rPr>
              <w:t xml:space="preserve">, which C Hamblyn agreed to take forward as an action. </w:t>
            </w:r>
          </w:p>
          <w:p w14:paraId="1ED1847D" w14:textId="30CD9E81" w:rsidR="009B30A2" w:rsidRPr="009B30A2" w:rsidRDefault="009B30A2" w:rsidP="009B30A2">
            <w:pPr>
              <w:shd w:val="clear" w:color="auto" w:fill="FFFFFF"/>
              <w:spacing w:before="100" w:beforeAutospacing="1" w:after="100" w:afterAutospacing="1"/>
              <w:jc w:val="both"/>
              <w:rPr>
                <w:rFonts w:ascii="Verdana" w:eastAsia="Times New Roman" w:hAnsi="Verdana" w:cs="Segoe UI"/>
                <w:color w:val="323130"/>
                <w:lang w:eastAsia="en-GB"/>
              </w:rPr>
            </w:pPr>
            <w:r w:rsidRPr="009B30A2">
              <w:rPr>
                <w:rFonts w:ascii="Verdana" w:eastAsia="Times New Roman" w:hAnsi="Verdana" w:cs="Segoe UI"/>
                <w:color w:val="323130"/>
                <w:lang w:eastAsia="en-GB"/>
              </w:rPr>
              <w:t>L</w:t>
            </w:r>
            <w:r w:rsidR="00032629">
              <w:rPr>
                <w:rFonts w:ascii="Verdana" w:eastAsia="Times New Roman" w:hAnsi="Verdana" w:cs="Segoe UI"/>
                <w:color w:val="323130"/>
                <w:lang w:eastAsia="en-GB"/>
              </w:rPr>
              <w:t xml:space="preserve"> Owen</w:t>
            </w:r>
            <w:r w:rsidRPr="009B30A2">
              <w:rPr>
                <w:rFonts w:ascii="Verdana" w:eastAsia="Times New Roman" w:hAnsi="Verdana" w:cs="Segoe UI"/>
                <w:color w:val="323130"/>
                <w:lang w:eastAsia="en-GB"/>
              </w:rPr>
              <w:t xml:space="preserve"> supported the need for a clear reporting route, noting that currently issues are only picked up as they arise, and that incidents related to nutrition are managed locally but would benefit from structured oversight. </w:t>
            </w:r>
          </w:p>
          <w:p w14:paraId="2728EE18" w14:textId="516BF437" w:rsidR="005B05B9" w:rsidRDefault="009B30A2" w:rsidP="00032629">
            <w:pPr>
              <w:shd w:val="clear" w:color="auto" w:fill="FFFFFF"/>
              <w:spacing w:before="100" w:beforeAutospacing="1" w:after="100" w:afterAutospacing="1"/>
              <w:jc w:val="both"/>
              <w:rPr>
                <w:rFonts w:ascii="Verdana" w:hAnsi="Verdana"/>
                <w:i/>
              </w:rPr>
            </w:pPr>
            <w:r w:rsidRPr="009B30A2">
              <w:rPr>
                <w:rFonts w:ascii="Verdana" w:eastAsia="Times New Roman" w:hAnsi="Verdana" w:cs="Segoe UI"/>
                <w:color w:val="323130"/>
                <w:lang w:eastAsia="en-GB"/>
              </w:rPr>
              <w:lastRenderedPageBreak/>
              <w:t>G</w:t>
            </w:r>
            <w:r w:rsidR="00032629">
              <w:rPr>
                <w:rFonts w:ascii="Verdana" w:eastAsia="Times New Roman" w:hAnsi="Verdana" w:cs="Segoe UI"/>
                <w:color w:val="323130"/>
                <w:lang w:eastAsia="en-GB"/>
              </w:rPr>
              <w:t xml:space="preserve"> Hughes</w:t>
            </w:r>
            <w:r w:rsidRPr="009B30A2">
              <w:rPr>
                <w:rFonts w:ascii="Verdana" w:eastAsia="Times New Roman" w:hAnsi="Verdana" w:cs="Segoe UI"/>
                <w:color w:val="323130"/>
                <w:lang w:eastAsia="en-GB"/>
              </w:rPr>
              <w:t xml:space="preserve"> highlighted that the hospital food provision </w:t>
            </w:r>
            <w:r w:rsidR="00032629">
              <w:rPr>
                <w:rFonts w:ascii="Verdana" w:eastAsia="Times New Roman" w:hAnsi="Verdana" w:cs="Segoe UI"/>
                <w:color w:val="323130"/>
                <w:lang w:eastAsia="en-GB"/>
              </w:rPr>
              <w:t>wa</w:t>
            </w:r>
            <w:r w:rsidRPr="009B30A2">
              <w:rPr>
                <w:rFonts w:ascii="Verdana" w:eastAsia="Times New Roman" w:hAnsi="Verdana" w:cs="Segoe UI"/>
                <w:color w:val="323130"/>
                <w:lang w:eastAsia="en-GB"/>
              </w:rPr>
              <w:t xml:space="preserve">s fully compliant with Welsh nutritional standards, following a major review led by </w:t>
            </w:r>
            <w:r w:rsidR="00032629">
              <w:rPr>
                <w:rFonts w:ascii="Verdana" w:eastAsia="Times New Roman" w:hAnsi="Verdana" w:cs="Segoe UI"/>
                <w:color w:val="323130"/>
                <w:lang w:eastAsia="en-GB"/>
              </w:rPr>
              <w:t>the Divisional Director of Facilities</w:t>
            </w:r>
            <w:r w:rsidRPr="009B30A2">
              <w:rPr>
                <w:rFonts w:ascii="Verdana" w:eastAsia="Times New Roman" w:hAnsi="Verdana" w:cs="Segoe UI"/>
                <w:color w:val="323130"/>
                <w:lang w:eastAsia="en-GB"/>
              </w:rPr>
              <w:t xml:space="preserve"> and the </w:t>
            </w:r>
            <w:r w:rsidR="00032629">
              <w:rPr>
                <w:rFonts w:ascii="Verdana" w:eastAsia="Times New Roman" w:hAnsi="Verdana" w:cs="Segoe UI"/>
                <w:color w:val="323130"/>
                <w:lang w:eastAsia="en-GB"/>
              </w:rPr>
              <w:t>D</w:t>
            </w:r>
            <w:r w:rsidRPr="009B30A2">
              <w:rPr>
                <w:rFonts w:ascii="Verdana" w:eastAsia="Times New Roman" w:hAnsi="Verdana" w:cs="Segoe UI"/>
                <w:color w:val="323130"/>
                <w:lang w:eastAsia="en-GB"/>
              </w:rPr>
              <w:t>ietetics team</w:t>
            </w:r>
            <w:r w:rsidR="00032629">
              <w:rPr>
                <w:rFonts w:ascii="Verdana" w:eastAsia="Times New Roman" w:hAnsi="Verdana" w:cs="Segoe UI"/>
                <w:color w:val="323130"/>
                <w:lang w:eastAsia="en-GB"/>
              </w:rPr>
              <w:t xml:space="preserve"> and added that</w:t>
            </w:r>
            <w:r w:rsidRPr="009B30A2">
              <w:rPr>
                <w:rFonts w:ascii="Verdana" w:eastAsia="Times New Roman" w:hAnsi="Verdana" w:cs="Segoe UI"/>
                <w:color w:val="323130"/>
                <w:lang w:eastAsia="en-GB"/>
              </w:rPr>
              <w:t xml:space="preserve"> CTM </w:t>
            </w:r>
            <w:r w:rsidR="00B00119">
              <w:rPr>
                <w:rFonts w:ascii="Verdana" w:eastAsia="Times New Roman" w:hAnsi="Verdana" w:cs="Segoe UI"/>
                <w:color w:val="323130"/>
                <w:lang w:eastAsia="en-GB"/>
              </w:rPr>
              <w:t>hospital food is fully compliant with Welsh nutritional standard</w:t>
            </w:r>
            <w:r w:rsidRPr="009B30A2">
              <w:rPr>
                <w:rFonts w:ascii="Verdana" w:eastAsia="Times New Roman" w:hAnsi="Verdana" w:cs="Segoe UI"/>
                <w:color w:val="323130"/>
                <w:lang w:eastAsia="en-GB"/>
              </w:rPr>
              <w:t xml:space="preserve">. </w:t>
            </w:r>
            <w:r w:rsidR="00032629">
              <w:rPr>
                <w:rFonts w:ascii="Verdana" w:eastAsia="Times New Roman" w:hAnsi="Verdana" w:cs="Segoe UI"/>
                <w:color w:val="323130"/>
                <w:lang w:eastAsia="en-GB"/>
              </w:rPr>
              <w:t>G Hughes also</w:t>
            </w:r>
            <w:r w:rsidRPr="009B30A2">
              <w:rPr>
                <w:rFonts w:ascii="Verdana" w:eastAsia="Times New Roman" w:hAnsi="Verdana" w:cs="Segoe UI"/>
                <w:color w:val="323130"/>
                <w:lang w:eastAsia="en-GB"/>
              </w:rPr>
              <w:t xml:space="preserve"> referenced the NHS England PLACE programme as a possible model for independent review of food and cleanliness. </w:t>
            </w:r>
          </w:p>
        </w:tc>
      </w:tr>
      <w:tr w:rsidR="005B05B9" w:rsidRPr="00E8759D" w14:paraId="53DA5C4A" w14:textId="77777777" w:rsidTr="2DBBF202">
        <w:tc>
          <w:tcPr>
            <w:tcW w:w="1469" w:type="dxa"/>
          </w:tcPr>
          <w:p w14:paraId="663771C7" w14:textId="1C9D8B5D" w:rsidR="005B05B9" w:rsidRPr="00E8759D" w:rsidRDefault="005B05B9" w:rsidP="00E8759D">
            <w:pPr>
              <w:jc w:val="both"/>
              <w:rPr>
                <w:rFonts w:ascii="Verdana" w:hAnsi="Verdana"/>
                <w:iCs/>
              </w:rPr>
            </w:pPr>
            <w:r w:rsidRPr="00E8759D">
              <w:rPr>
                <w:rFonts w:ascii="Verdana" w:hAnsi="Verdana"/>
                <w:iCs/>
              </w:rPr>
              <w:lastRenderedPageBreak/>
              <w:t>Resolution:</w:t>
            </w:r>
          </w:p>
        </w:tc>
        <w:tc>
          <w:tcPr>
            <w:tcW w:w="9026" w:type="dxa"/>
          </w:tcPr>
          <w:p w14:paraId="7814DFCB" w14:textId="2A20BE55" w:rsidR="005B05B9" w:rsidRPr="00E8759D" w:rsidRDefault="005B05B9" w:rsidP="001F0612">
            <w:pPr>
              <w:pStyle w:val="NoSpacing"/>
              <w:jc w:val="both"/>
              <w:rPr>
                <w:rFonts w:ascii="Verdana" w:hAnsi="Verdana"/>
                <w:iCs/>
              </w:rPr>
            </w:pPr>
            <w:r w:rsidRPr="00E8759D">
              <w:rPr>
                <w:rFonts w:ascii="Verdana" w:hAnsi="Verdana" w:cs="Arial"/>
                <w:bCs/>
                <w:iCs/>
                <w:szCs w:val="24"/>
              </w:rPr>
              <w:t>The Committee</w:t>
            </w:r>
            <w:r w:rsidRPr="00E8759D">
              <w:rPr>
                <w:rFonts w:ascii="Verdana" w:hAnsi="Verdana" w:cs="Arial"/>
                <w:b/>
                <w:iCs/>
                <w:szCs w:val="24"/>
              </w:rPr>
              <w:t xml:space="preserve"> NOTED </w:t>
            </w:r>
            <w:r w:rsidRPr="00E8759D">
              <w:rPr>
                <w:rFonts w:ascii="Verdana" w:hAnsi="Verdana" w:cs="Arial"/>
                <w:iCs/>
                <w:szCs w:val="24"/>
              </w:rPr>
              <w:t xml:space="preserve">the report and </w:t>
            </w:r>
            <w:r w:rsidRPr="00E8759D">
              <w:rPr>
                <w:rFonts w:ascii="Verdana" w:hAnsi="Verdana" w:cs="Arial"/>
                <w:b/>
                <w:bCs/>
                <w:iCs/>
                <w:szCs w:val="24"/>
              </w:rPr>
              <w:t xml:space="preserve">APPROVED </w:t>
            </w:r>
            <w:r w:rsidRPr="00E8759D">
              <w:rPr>
                <w:rFonts w:ascii="Verdana" w:hAnsi="Verdana" w:cs="Arial"/>
                <w:iCs/>
                <w:szCs w:val="24"/>
              </w:rPr>
              <w:t xml:space="preserve">the Organisational Health and Safety Policy for a further 3-year period and approve the Health, Safety &amp; Fire Sub Committee Terms of Reference. </w:t>
            </w:r>
          </w:p>
        </w:tc>
      </w:tr>
      <w:tr w:rsidR="005B05B9" w:rsidRPr="00E8759D" w14:paraId="1DBB0FCA" w14:textId="77777777" w:rsidTr="2DBBF202">
        <w:tc>
          <w:tcPr>
            <w:tcW w:w="1469" w:type="dxa"/>
          </w:tcPr>
          <w:p w14:paraId="7B13724C" w14:textId="62F8384A" w:rsidR="005B05B9" w:rsidRPr="00E8759D" w:rsidRDefault="005B05B9" w:rsidP="00E8759D">
            <w:pPr>
              <w:jc w:val="both"/>
              <w:rPr>
                <w:rFonts w:ascii="Verdana" w:hAnsi="Verdana"/>
                <w:iCs/>
              </w:rPr>
            </w:pPr>
            <w:r w:rsidRPr="00E8759D">
              <w:rPr>
                <w:rFonts w:ascii="Verdana" w:hAnsi="Verdana"/>
                <w:iCs/>
              </w:rPr>
              <w:t>Action:</w:t>
            </w:r>
          </w:p>
        </w:tc>
        <w:tc>
          <w:tcPr>
            <w:tcW w:w="9026" w:type="dxa"/>
          </w:tcPr>
          <w:p w14:paraId="3414D1A2" w14:textId="79DA1BFD" w:rsidR="005B05B9" w:rsidRPr="00E8759D" w:rsidRDefault="00E8759D" w:rsidP="00E8759D">
            <w:pPr>
              <w:jc w:val="both"/>
              <w:rPr>
                <w:rFonts w:ascii="Verdana" w:hAnsi="Verdana"/>
                <w:iCs/>
              </w:rPr>
            </w:pPr>
            <w:r w:rsidRPr="00E8759D">
              <w:rPr>
                <w:rFonts w:ascii="Verdana" w:hAnsi="Verdana"/>
                <w:iCs/>
              </w:rPr>
              <w:t>Further clarity on reporting routes to be obtained for nutrition and catering</w:t>
            </w:r>
            <w:r w:rsidR="00B00119">
              <w:rPr>
                <w:rFonts w:ascii="Verdana" w:hAnsi="Verdana"/>
                <w:iCs/>
              </w:rPr>
              <w:t xml:space="preserve"> activity.</w:t>
            </w:r>
          </w:p>
        </w:tc>
      </w:tr>
      <w:tr w:rsidR="005B05B9" w:rsidRPr="003C214E" w14:paraId="6C130640" w14:textId="77777777" w:rsidTr="2DBBF202">
        <w:tc>
          <w:tcPr>
            <w:tcW w:w="1469" w:type="dxa"/>
          </w:tcPr>
          <w:p w14:paraId="7EC28DBB" w14:textId="36E3D4E8" w:rsidR="005B05B9" w:rsidRPr="003736CE" w:rsidRDefault="005B05B9" w:rsidP="005B05B9">
            <w:pPr>
              <w:rPr>
                <w:rFonts w:ascii="Verdana" w:hAnsi="Verdana"/>
                <w:iCs/>
              </w:rPr>
            </w:pPr>
            <w:r>
              <w:rPr>
                <w:rFonts w:ascii="Verdana" w:hAnsi="Verdana"/>
                <w:iCs/>
              </w:rPr>
              <w:t>7.6</w:t>
            </w:r>
          </w:p>
        </w:tc>
        <w:tc>
          <w:tcPr>
            <w:tcW w:w="9026" w:type="dxa"/>
          </w:tcPr>
          <w:p w14:paraId="08C4418A" w14:textId="3C6FBA87" w:rsidR="005B05B9" w:rsidRDefault="005B05B9" w:rsidP="005B05B9">
            <w:pPr>
              <w:rPr>
                <w:rFonts w:ascii="Verdana" w:hAnsi="Verdana"/>
                <w:i/>
              </w:rPr>
            </w:pPr>
            <w:r w:rsidRPr="00A91F16">
              <w:rPr>
                <w:rFonts w:ascii="Verdana" w:hAnsi="Verdana"/>
                <w:b/>
                <w:iCs/>
              </w:rPr>
              <w:t>Ombudsman’s Annual Letter and Annual Report</w:t>
            </w:r>
          </w:p>
        </w:tc>
      </w:tr>
      <w:tr w:rsidR="005B05B9" w:rsidRPr="003C214E" w14:paraId="44720954" w14:textId="77777777" w:rsidTr="2DBBF202">
        <w:tc>
          <w:tcPr>
            <w:tcW w:w="1469" w:type="dxa"/>
          </w:tcPr>
          <w:p w14:paraId="30E3AB27" w14:textId="77777777" w:rsidR="005B05B9" w:rsidRPr="00443F68" w:rsidRDefault="005B05B9" w:rsidP="005B05B9">
            <w:pPr>
              <w:rPr>
                <w:rFonts w:ascii="Verdana" w:hAnsi="Verdana"/>
                <w:i/>
              </w:rPr>
            </w:pPr>
          </w:p>
        </w:tc>
        <w:tc>
          <w:tcPr>
            <w:tcW w:w="9026" w:type="dxa"/>
          </w:tcPr>
          <w:p w14:paraId="1707A8D3" w14:textId="27918C47" w:rsidR="005B05B9" w:rsidRDefault="00032629" w:rsidP="00032629">
            <w:pPr>
              <w:jc w:val="both"/>
              <w:rPr>
                <w:rFonts w:ascii="Verdana" w:hAnsi="Verdana"/>
                <w:iCs/>
              </w:rPr>
            </w:pPr>
            <w:r w:rsidRPr="00032629">
              <w:rPr>
                <w:rFonts w:ascii="Verdana" w:hAnsi="Verdana"/>
                <w:iCs/>
              </w:rPr>
              <w:t xml:space="preserve">K Jenkins-Forrester </w:t>
            </w:r>
            <w:r w:rsidR="003874FD" w:rsidRPr="00032629">
              <w:rPr>
                <w:rFonts w:ascii="Verdana" w:hAnsi="Verdana"/>
                <w:iCs/>
              </w:rPr>
              <w:t>presented the report and highlighted the key matters for Members attention</w:t>
            </w:r>
            <w:r w:rsidRPr="00032629">
              <w:rPr>
                <w:rFonts w:ascii="Verdana" w:hAnsi="Verdana"/>
                <w:iCs/>
              </w:rPr>
              <w:t xml:space="preserve">. </w:t>
            </w:r>
            <w:r w:rsidR="003874FD" w:rsidRPr="00032629">
              <w:rPr>
                <w:rFonts w:ascii="Verdana" w:hAnsi="Verdana"/>
                <w:iCs/>
              </w:rPr>
              <w:t xml:space="preserve"> </w:t>
            </w:r>
          </w:p>
          <w:p w14:paraId="65AE1240" w14:textId="77777777" w:rsidR="00032629" w:rsidRDefault="00032629" w:rsidP="00032629">
            <w:pPr>
              <w:jc w:val="both"/>
              <w:rPr>
                <w:rFonts w:ascii="Verdana" w:hAnsi="Verdana"/>
                <w:iCs/>
              </w:rPr>
            </w:pPr>
          </w:p>
          <w:p w14:paraId="2929D235" w14:textId="5C46FB3A" w:rsidR="005B05B9" w:rsidRDefault="00032629" w:rsidP="001F0612">
            <w:pPr>
              <w:jc w:val="both"/>
              <w:rPr>
                <w:rFonts w:ascii="Verdana" w:hAnsi="Verdana"/>
                <w:i/>
              </w:rPr>
            </w:pPr>
            <w:r>
              <w:rPr>
                <w:rFonts w:ascii="Verdana" w:hAnsi="Verdana"/>
                <w:iCs/>
              </w:rPr>
              <w:t>In response to a query raised by C Donoghue regarding the offer of free complaints training, K Jenkins-Forrester confirmed that the offer of free training had been take up by the Health Board and would be utilised over the next 12 months.</w:t>
            </w:r>
          </w:p>
        </w:tc>
      </w:tr>
      <w:tr w:rsidR="005B05B9" w:rsidRPr="003C214E" w14:paraId="49DD353C" w14:textId="77777777" w:rsidTr="2DBBF202">
        <w:tc>
          <w:tcPr>
            <w:tcW w:w="1469" w:type="dxa"/>
          </w:tcPr>
          <w:p w14:paraId="65DCBFB1" w14:textId="7C887E32" w:rsidR="005B05B9" w:rsidRPr="00E8759D" w:rsidRDefault="005B05B9" w:rsidP="005B05B9">
            <w:pPr>
              <w:rPr>
                <w:rFonts w:ascii="Verdana" w:hAnsi="Verdana"/>
                <w:iCs/>
              </w:rPr>
            </w:pPr>
            <w:r w:rsidRPr="00E8759D">
              <w:rPr>
                <w:rFonts w:ascii="Verdana" w:hAnsi="Verdana"/>
                <w:iCs/>
              </w:rPr>
              <w:t>Resolution:</w:t>
            </w:r>
          </w:p>
        </w:tc>
        <w:tc>
          <w:tcPr>
            <w:tcW w:w="9026" w:type="dxa"/>
          </w:tcPr>
          <w:p w14:paraId="60B2E3E2" w14:textId="05203373" w:rsidR="005B05B9" w:rsidRDefault="005B05B9" w:rsidP="005B05B9">
            <w:pPr>
              <w:rPr>
                <w:rFonts w:ascii="Verdana" w:hAnsi="Verdana"/>
                <w:i/>
              </w:rPr>
            </w:pPr>
            <w:r>
              <w:rPr>
                <w:rFonts w:ascii="Verdana" w:hAnsi="Verdana"/>
                <w:iCs/>
              </w:rPr>
              <w:t xml:space="preserve">The Committee </w:t>
            </w:r>
            <w:r w:rsidRPr="005B05B9">
              <w:rPr>
                <w:rFonts w:ascii="Verdana" w:hAnsi="Verdana"/>
                <w:b/>
                <w:bCs/>
                <w:iCs/>
              </w:rPr>
              <w:t>NOTED</w:t>
            </w:r>
            <w:r>
              <w:rPr>
                <w:rFonts w:ascii="Verdana" w:hAnsi="Verdana"/>
                <w:iCs/>
              </w:rPr>
              <w:t xml:space="preserve"> the report.</w:t>
            </w:r>
          </w:p>
        </w:tc>
      </w:tr>
      <w:tr w:rsidR="005B05B9" w:rsidRPr="003C214E" w14:paraId="208A4983" w14:textId="77777777" w:rsidTr="2DBBF202">
        <w:tc>
          <w:tcPr>
            <w:tcW w:w="1469" w:type="dxa"/>
            <w:shd w:val="clear" w:color="auto" w:fill="1F3864" w:themeFill="accent5" w:themeFillShade="80"/>
          </w:tcPr>
          <w:p w14:paraId="7030455C" w14:textId="77777777" w:rsidR="005B05B9" w:rsidRPr="00443F68" w:rsidRDefault="005B05B9" w:rsidP="005B05B9">
            <w:pPr>
              <w:pStyle w:val="ListParagraph"/>
              <w:numPr>
                <w:ilvl w:val="0"/>
                <w:numId w:val="4"/>
              </w:numPr>
              <w:rPr>
                <w:rFonts w:ascii="Verdana" w:hAnsi="Verdana"/>
                <w:b/>
              </w:rPr>
            </w:pPr>
          </w:p>
        </w:tc>
        <w:tc>
          <w:tcPr>
            <w:tcW w:w="9026" w:type="dxa"/>
            <w:shd w:val="clear" w:color="auto" w:fill="1F3864" w:themeFill="accent5" w:themeFillShade="80"/>
          </w:tcPr>
          <w:p w14:paraId="06E1D3E2" w14:textId="378156A6" w:rsidR="005B05B9" w:rsidRPr="003C214E" w:rsidRDefault="005B05B9" w:rsidP="005B05B9">
            <w:pPr>
              <w:rPr>
                <w:rFonts w:ascii="Verdana" w:hAnsi="Verdana"/>
                <w:b/>
              </w:rPr>
            </w:pPr>
            <w:r w:rsidRPr="00A91F16">
              <w:rPr>
                <w:rFonts w:ascii="Verdana" w:hAnsi="Verdana"/>
                <w:b/>
              </w:rPr>
              <w:t>CONSENT AGENDA</w:t>
            </w:r>
          </w:p>
        </w:tc>
      </w:tr>
      <w:tr w:rsidR="005B05B9" w:rsidRPr="003C214E" w14:paraId="706EC463" w14:textId="77777777" w:rsidTr="2DBBF202">
        <w:tc>
          <w:tcPr>
            <w:tcW w:w="1469" w:type="dxa"/>
          </w:tcPr>
          <w:p w14:paraId="7432FA35" w14:textId="77777777" w:rsidR="005B05B9" w:rsidRPr="00443F68" w:rsidRDefault="005B05B9" w:rsidP="005B05B9">
            <w:pPr>
              <w:rPr>
                <w:rFonts w:ascii="Verdana" w:hAnsi="Verdana"/>
              </w:rPr>
            </w:pPr>
            <w:r>
              <w:rPr>
                <w:rFonts w:ascii="Verdana" w:hAnsi="Verdana"/>
              </w:rPr>
              <w:t>8.</w:t>
            </w:r>
            <w:r w:rsidRPr="00443F68">
              <w:rPr>
                <w:rFonts w:ascii="Verdana" w:hAnsi="Verdana"/>
              </w:rPr>
              <w:t>1</w:t>
            </w:r>
          </w:p>
        </w:tc>
        <w:tc>
          <w:tcPr>
            <w:tcW w:w="9026" w:type="dxa"/>
          </w:tcPr>
          <w:p w14:paraId="62B5B85D" w14:textId="009D43BF" w:rsidR="005B05B9" w:rsidRPr="00A91F16" w:rsidRDefault="005B05B9" w:rsidP="005B05B9">
            <w:pPr>
              <w:rPr>
                <w:rFonts w:ascii="Verdana" w:hAnsi="Verdana"/>
                <w:b/>
                <w:iCs/>
              </w:rPr>
            </w:pPr>
            <w:r w:rsidRPr="00A91F16">
              <w:rPr>
                <w:rFonts w:ascii="Verdana" w:hAnsi="Verdana"/>
                <w:b/>
                <w:iCs/>
              </w:rPr>
              <w:t>FOR APPROVAL</w:t>
            </w:r>
          </w:p>
        </w:tc>
      </w:tr>
      <w:tr w:rsidR="005B05B9" w:rsidRPr="003C214E" w14:paraId="290C58D4" w14:textId="77777777" w:rsidTr="2DBBF202">
        <w:tc>
          <w:tcPr>
            <w:tcW w:w="1469" w:type="dxa"/>
          </w:tcPr>
          <w:p w14:paraId="793B2168" w14:textId="67032964" w:rsidR="005B05B9" w:rsidRPr="00443F68" w:rsidRDefault="005B05B9" w:rsidP="005B05B9">
            <w:pPr>
              <w:rPr>
                <w:rFonts w:ascii="Verdana" w:hAnsi="Verdana"/>
                <w:i/>
              </w:rPr>
            </w:pPr>
            <w:r>
              <w:rPr>
                <w:rFonts w:ascii="Verdana" w:hAnsi="Verdana"/>
              </w:rPr>
              <w:t>8.1.1</w:t>
            </w:r>
          </w:p>
        </w:tc>
        <w:tc>
          <w:tcPr>
            <w:tcW w:w="9026" w:type="dxa"/>
          </w:tcPr>
          <w:p w14:paraId="6C7D96BA" w14:textId="2AB394C6" w:rsidR="005B05B9" w:rsidRPr="00A91F16" w:rsidRDefault="005B05B9" w:rsidP="005B05B9">
            <w:pPr>
              <w:rPr>
                <w:rFonts w:ascii="Verdana" w:hAnsi="Verdana"/>
                <w:iCs/>
              </w:rPr>
            </w:pPr>
            <w:r w:rsidRPr="00A91F16">
              <w:rPr>
                <w:rFonts w:ascii="Verdana" w:hAnsi="Verdana"/>
                <w:b/>
                <w:iCs/>
              </w:rPr>
              <w:t>Unconfirmed Minutes of the Meeting held on 22 July 2025</w:t>
            </w:r>
          </w:p>
        </w:tc>
      </w:tr>
      <w:tr w:rsidR="005B05B9" w:rsidRPr="003C214E" w14:paraId="73797CF9" w14:textId="77777777" w:rsidTr="2DBBF202">
        <w:tc>
          <w:tcPr>
            <w:tcW w:w="1469" w:type="dxa"/>
          </w:tcPr>
          <w:p w14:paraId="59B88F36" w14:textId="77777777" w:rsidR="005B05B9" w:rsidRPr="00443F68" w:rsidRDefault="005B05B9" w:rsidP="005B05B9">
            <w:pPr>
              <w:rPr>
                <w:rFonts w:ascii="Verdana" w:hAnsi="Verdana"/>
                <w:i/>
              </w:rPr>
            </w:pPr>
          </w:p>
        </w:tc>
        <w:tc>
          <w:tcPr>
            <w:tcW w:w="9026" w:type="dxa"/>
          </w:tcPr>
          <w:p w14:paraId="1E18D184" w14:textId="49DB0D55" w:rsidR="005B05B9" w:rsidRDefault="00032629" w:rsidP="2DBBF202">
            <w:pPr>
              <w:jc w:val="both"/>
              <w:rPr>
                <w:rFonts w:ascii="Verdana" w:hAnsi="Verdana"/>
              </w:rPr>
            </w:pPr>
            <w:r w:rsidRPr="2DBBF202">
              <w:rPr>
                <w:rFonts w:ascii="Verdana" w:hAnsi="Verdana"/>
              </w:rPr>
              <w:t xml:space="preserve">It was noted that the Minutes of the meeting held on 22 July 2025 would need to be amended to reflect that K Jenkins-Forester </w:t>
            </w:r>
            <w:r w:rsidR="072CC55C" w:rsidRPr="2DBBF202">
              <w:rPr>
                <w:rFonts w:ascii="Verdana" w:hAnsi="Verdana"/>
              </w:rPr>
              <w:t>attended</w:t>
            </w:r>
            <w:r w:rsidRPr="2DBBF202">
              <w:rPr>
                <w:rFonts w:ascii="Verdana" w:hAnsi="Verdana"/>
              </w:rPr>
              <w:t xml:space="preserve"> this meeting. </w:t>
            </w:r>
          </w:p>
          <w:p w14:paraId="4A62D6C5" w14:textId="77777777" w:rsidR="00032629" w:rsidRDefault="00032629" w:rsidP="00032629">
            <w:pPr>
              <w:jc w:val="both"/>
              <w:rPr>
                <w:rFonts w:ascii="Verdana" w:hAnsi="Verdana"/>
                <w:iCs/>
              </w:rPr>
            </w:pPr>
          </w:p>
          <w:p w14:paraId="185AEE6D" w14:textId="1A3BE9AA" w:rsidR="005B05B9" w:rsidRDefault="00032629" w:rsidP="00E8759D">
            <w:pPr>
              <w:jc w:val="both"/>
              <w:rPr>
                <w:rFonts w:ascii="Verdana" w:hAnsi="Verdana"/>
                <w:i/>
              </w:rPr>
            </w:pPr>
            <w:r>
              <w:rPr>
                <w:rFonts w:ascii="Verdana" w:hAnsi="Verdana"/>
                <w:iCs/>
              </w:rPr>
              <w:t xml:space="preserve">The Minutes were APPROVED subject to the above amendment. </w:t>
            </w:r>
          </w:p>
        </w:tc>
      </w:tr>
      <w:tr w:rsidR="005B05B9" w:rsidRPr="003C214E" w14:paraId="458E6011" w14:textId="77777777" w:rsidTr="2DBBF202">
        <w:tc>
          <w:tcPr>
            <w:tcW w:w="1469" w:type="dxa"/>
          </w:tcPr>
          <w:p w14:paraId="0F470B66" w14:textId="3FC5C466" w:rsidR="005B05B9" w:rsidRPr="00443F68" w:rsidRDefault="005B05B9" w:rsidP="005B05B9">
            <w:pPr>
              <w:rPr>
                <w:rFonts w:ascii="Verdana" w:hAnsi="Verdana"/>
                <w:i/>
              </w:rPr>
            </w:pPr>
            <w:r>
              <w:rPr>
                <w:rFonts w:ascii="Verdana" w:hAnsi="Verdana"/>
              </w:rPr>
              <w:t>8.1.2</w:t>
            </w:r>
          </w:p>
        </w:tc>
        <w:tc>
          <w:tcPr>
            <w:tcW w:w="9026" w:type="dxa"/>
          </w:tcPr>
          <w:p w14:paraId="338D0F3D" w14:textId="13B30F6F" w:rsidR="005B05B9" w:rsidRPr="00A91F16" w:rsidRDefault="005B05B9" w:rsidP="005B05B9">
            <w:pPr>
              <w:rPr>
                <w:rFonts w:ascii="Verdana" w:hAnsi="Verdana"/>
                <w:iCs/>
              </w:rPr>
            </w:pPr>
            <w:r w:rsidRPr="00A91F16">
              <w:rPr>
                <w:rFonts w:ascii="Verdana" w:hAnsi="Verdana"/>
                <w:b/>
                <w:iCs/>
              </w:rPr>
              <w:t>Unconfirmed Minutes of the In Committee Meeting held on 22 July 2025</w:t>
            </w:r>
          </w:p>
        </w:tc>
      </w:tr>
      <w:tr w:rsidR="005B05B9" w:rsidRPr="003C214E" w14:paraId="33DEA2C7" w14:textId="77777777" w:rsidTr="2DBBF202">
        <w:tc>
          <w:tcPr>
            <w:tcW w:w="1469" w:type="dxa"/>
          </w:tcPr>
          <w:p w14:paraId="02083BE7" w14:textId="77777777" w:rsidR="005B05B9" w:rsidRPr="00443F68" w:rsidRDefault="005B05B9" w:rsidP="005B05B9">
            <w:pPr>
              <w:rPr>
                <w:rFonts w:ascii="Verdana" w:hAnsi="Verdana"/>
                <w:i/>
              </w:rPr>
            </w:pPr>
          </w:p>
        </w:tc>
        <w:tc>
          <w:tcPr>
            <w:tcW w:w="9026" w:type="dxa"/>
          </w:tcPr>
          <w:p w14:paraId="10EECA96" w14:textId="46159FA9" w:rsidR="005B05B9" w:rsidRPr="004B7C52" w:rsidRDefault="00032629" w:rsidP="005B05B9">
            <w:pPr>
              <w:rPr>
                <w:rFonts w:ascii="Verdana" w:hAnsi="Verdana"/>
                <w:iCs/>
              </w:rPr>
            </w:pPr>
            <w:r w:rsidRPr="00032629">
              <w:rPr>
                <w:rFonts w:ascii="Verdana" w:hAnsi="Verdana"/>
                <w:iCs/>
              </w:rPr>
              <w:t xml:space="preserve">The Minutes were APPROVED. </w:t>
            </w:r>
          </w:p>
        </w:tc>
      </w:tr>
      <w:tr w:rsidR="005B05B9" w:rsidRPr="003C214E" w14:paraId="6AD10B3B" w14:textId="77777777" w:rsidTr="2DBBF202">
        <w:tc>
          <w:tcPr>
            <w:tcW w:w="1469" w:type="dxa"/>
          </w:tcPr>
          <w:p w14:paraId="7658A8EE" w14:textId="71F29AE9" w:rsidR="005B05B9" w:rsidRPr="00443F68" w:rsidRDefault="005B05B9" w:rsidP="005B05B9">
            <w:pPr>
              <w:rPr>
                <w:rFonts w:ascii="Verdana" w:hAnsi="Verdana"/>
                <w:i/>
              </w:rPr>
            </w:pPr>
            <w:r>
              <w:rPr>
                <w:rFonts w:ascii="Verdana" w:hAnsi="Verdana"/>
              </w:rPr>
              <w:t>8.</w:t>
            </w:r>
            <w:r w:rsidRPr="00443F68">
              <w:rPr>
                <w:rFonts w:ascii="Verdana" w:hAnsi="Verdana"/>
              </w:rPr>
              <w:t>1</w:t>
            </w:r>
            <w:r>
              <w:rPr>
                <w:rFonts w:ascii="Verdana" w:hAnsi="Verdana"/>
              </w:rPr>
              <w:t>.3</w:t>
            </w:r>
          </w:p>
        </w:tc>
        <w:tc>
          <w:tcPr>
            <w:tcW w:w="9026" w:type="dxa"/>
          </w:tcPr>
          <w:p w14:paraId="4255A613" w14:textId="7B2A6017" w:rsidR="005B05B9" w:rsidRPr="00A91F16" w:rsidRDefault="005B05B9" w:rsidP="005B05B9">
            <w:pPr>
              <w:rPr>
                <w:rFonts w:ascii="Verdana" w:hAnsi="Verdana"/>
                <w:iCs/>
              </w:rPr>
            </w:pPr>
            <w:r w:rsidRPr="00A91F16">
              <w:rPr>
                <w:rFonts w:ascii="Verdana" w:hAnsi="Verdana"/>
                <w:b/>
                <w:iCs/>
              </w:rPr>
              <w:t>Putting Things Right Annual Report</w:t>
            </w:r>
          </w:p>
        </w:tc>
      </w:tr>
      <w:tr w:rsidR="005B05B9" w:rsidRPr="003C214E" w14:paraId="07324B85" w14:textId="77777777" w:rsidTr="2DBBF202">
        <w:tc>
          <w:tcPr>
            <w:tcW w:w="1469" w:type="dxa"/>
          </w:tcPr>
          <w:p w14:paraId="70A8B896" w14:textId="77777777" w:rsidR="005B05B9" w:rsidRPr="00443F68" w:rsidRDefault="005B05B9" w:rsidP="005B05B9">
            <w:pPr>
              <w:rPr>
                <w:rFonts w:ascii="Verdana" w:hAnsi="Verdana"/>
                <w:i/>
              </w:rPr>
            </w:pPr>
          </w:p>
        </w:tc>
        <w:tc>
          <w:tcPr>
            <w:tcW w:w="9026" w:type="dxa"/>
          </w:tcPr>
          <w:p w14:paraId="13BE50E6" w14:textId="030731FE" w:rsidR="005B05B9" w:rsidRPr="004B7C52" w:rsidRDefault="00032629" w:rsidP="005B05B9">
            <w:pPr>
              <w:rPr>
                <w:rFonts w:ascii="Verdana" w:hAnsi="Verdana"/>
                <w:iCs/>
              </w:rPr>
            </w:pPr>
            <w:r>
              <w:rPr>
                <w:rFonts w:ascii="Verdana" w:hAnsi="Verdana"/>
                <w:iCs/>
              </w:rPr>
              <w:t xml:space="preserve">The Putting Things Right Annual Report was APPROVED. </w:t>
            </w:r>
          </w:p>
        </w:tc>
      </w:tr>
      <w:tr w:rsidR="005B05B9" w:rsidRPr="003C214E" w14:paraId="684E70D1" w14:textId="77777777" w:rsidTr="2DBBF202">
        <w:tc>
          <w:tcPr>
            <w:tcW w:w="1469" w:type="dxa"/>
          </w:tcPr>
          <w:p w14:paraId="51E2269A" w14:textId="11C33F7A" w:rsidR="005B05B9" w:rsidRPr="00443F68" w:rsidRDefault="005B05B9" w:rsidP="005B05B9">
            <w:pPr>
              <w:rPr>
                <w:rFonts w:ascii="Verdana" w:hAnsi="Verdana"/>
                <w:i/>
              </w:rPr>
            </w:pPr>
            <w:r>
              <w:rPr>
                <w:rFonts w:ascii="Verdana" w:hAnsi="Verdana"/>
              </w:rPr>
              <w:t>8.</w:t>
            </w:r>
            <w:r w:rsidRPr="00443F68">
              <w:rPr>
                <w:rFonts w:ascii="Verdana" w:hAnsi="Verdana"/>
              </w:rPr>
              <w:t>1</w:t>
            </w:r>
            <w:r>
              <w:rPr>
                <w:rFonts w:ascii="Verdana" w:hAnsi="Verdana"/>
              </w:rPr>
              <w:t>.4</w:t>
            </w:r>
          </w:p>
        </w:tc>
        <w:tc>
          <w:tcPr>
            <w:tcW w:w="9026" w:type="dxa"/>
          </w:tcPr>
          <w:p w14:paraId="6BEFC466" w14:textId="43DF4CB4" w:rsidR="005B05B9" w:rsidRPr="00A91F16" w:rsidRDefault="005B05B9" w:rsidP="005B05B9">
            <w:pPr>
              <w:rPr>
                <w:rFonts w:ascii="Verdana" w:hAnsi="Verdana"/>
                <w:iCs/>
              </w:rPr>
            </w:pPr>
            <w:r w:rsidRPr="00A91F16">
              <w:rPr>
                <w:rFonts w:ascii="Verdana" w:hAnsi="Verdana"/>
                <w:b/>
                <w:iCs/>
              </w:rPr>
              <w:t>Organ Donation Sub Committee Highlight Report, Annual Report and Terms of Reference</w:t>
            </w:r>
          </w:p>
        </w:tc>
      </w:tr>
      <w:tr w:rsidR="005B05B9" w:rsidRPr="003C214E" w14:paraId="51C1A61F" w14:textId="77777777" w:rsidTr="2DBBF202">
        <w:tc>
          <w:tcPr>
            <w:tcW w:w="1469" w:type="dxa"/>
          </w:tcPr>
          <w:p w14:paraId="244AF432" w14:textId="77777777" w:rsidR="005B05B9" w:rsidRPr="00443F68" w:rsidRDefault="005B05B9" w:rsidP="005B05B9">
            <w:pPr>
              <w:rPr>
                <w:rFonts w:ascii="Verdana" w:hAnsi="Verdana"/>
                <w:i/>
              </w:rPr>
            </w:pPr>
          </w:p>
        </w:tc>
        <w:tc>
          <w:tcPr>
            <w:tcW w:w="9026" w:type="dxa"/>
          </w:tcPr>
          <w:p w14:paraId="6A86D5B6" w14:textId="3A8B09E4" w:rsidR="005B05B9" w:rsidRPr="004B7C52" w:rsidRDefault="00D41D2E" w:rsidP="004B7C52">
            <w:pPr>
              <w:pStyle w:val="NoSpacing"/>
              <w:jc w:val="both"/>
              <w:rPr>
                <w:rFonts w:ascii="Verdana" w:hAnsi="Verdana"/>
                <w:iCs/>
              </w:rPr>
            </w:pPr>
            <w:r w:rsidRPr="00D41D2E">
              <w:rPr>
                <w:rFonts w:ascii="Verdana" w:hAnsi="Verdana"/>
                <w:iCs/>
              </w:rPr>
              <w:t xml:space="preserve">The Committee </w:t>
            </w:r>
            <w:r w:rsidRPr="00D41D2E">
              <w:rPr>
                <w:rFonts w:ascii="Verdana" w:hAnsi="Verdana"/>
                <w:b/>
                <w:bCs/>
                <w:iCs/>
              </w:rPr>
              <w:t>NOTED</w:t>
            </w:r>
            <w:r>
              <w:rPr>
                <w:rFonts w:ascii="Verdana" w:hAnsi="Verdana"/>
                <w:b/>
                <w:bCs/>
                <w:iCs/>
              </w:rPr>
              <w:t xml:space="preserve"> </w:t>
            </w:r>
            <w:r w:rsidRPr="00481D1F">
              <w:rPr>
                <w:rFonts w:ascii="Verdana" w:hAnsi="Verdana" w:cs="Arial"/>
                <w:szCs w:val="24"/>
              </w:rPr>
              <w:t>the report</w:t>
            </w:r>
            <w:r>
              <w:rPr>
                <w:rFonts w:ascii="Verdana" w:hAnsi="Verdana" w:cs="Arial"/>
                <w:szCs w:val="24"/>
              </w:rPr>
              <w:t xml:space="preserve"> and </w:t>
            </w:r>
            <w:r w:rsidRPr="00077E84">
              <w:rPr>
                <w:rFonts w:ascii="Verdana" w:hAnsi="Verdana" w:cs="Arial"/>
                <w:b/>
                <w:bCs/>
                <w:szCs w:val="24"/>
              </w:rPr>
              <w:t>APPROVE</w:t>
            </w:r>
            <w:r>
              <w:rPr>
                <w:rFonts w:ascii="Verdana" w:hAnsi="Verdana" w:cs="Arial"/>
                <w:b/>
                <w:bCs/>
                <w:szCs w:val="24"/>
              </w:rPr>
              <w:t>D</w:t>
            </w:r>
            <w:r>
              <w:rPr>
                <w:rFonts w:ascii="Verdana" w:hAnsi="Verdana" w:cs="Arial"/>
                <w:szCs w:val="24"/>
              </w:rPr>
              <w:t xml:space="preserve"> the Organ Donation Sub Committee Terms of Reference which ha</w:t>
            </w:r>
            <w:r w:rsidR="00032629">
              <w:rPr>
                <w:rFonts w:ascii="Verdana" w:hAnsi="Verdana" w:cs="Arial"/>
                <w:szCs w:val="24"/>
              </w:rPr>
              <w:t>d</w:t>
            </w:r>
            <w:r>
              <w:rPr>
                <w:rFonts w:ascii="Verdana" w:hAnsi="Verdana" w:cs="Arial"/>
                <w:szCs w:val="24"/>
              </w:rPr>
              <w:t xml:space="preserve"> been amended as a result of their annual review. </w:t>
            </w:r>
          </w:p>
        </w:tc>
      </w:tr>
      <w:tr w:rsidR="005B05B9" w:rsidRPr="003C214E" w14:paraId="5097DB7F" w14:textId="77777777" w:rsidTr="2DBBF202">
        <w:tc>
          <w:tcPr>
            <w:tcW w:w="1469" w:type="dxa"/>
          </w:tcPr>
          <w:p w14:paraId="108CCFE3" w14:textId="13C9E813" w:rsidR="005B05B9" w:rsidRPr="00443F68" w:rsidRDefault="005B05B9" w:rsidP="005B05B9">
            <w:pPr>
              <w:rPr>
                <w:rFonts w:ascii="Verdana" w:hAnsi="Verdana"/>
                <w:i/>
              </w:rPr>
            </w:pPr>
            <w:r>
              <w:rPr>
                <w:rFonts w:ascii="Verdana" w:hAnsi="Verdana"/>
              </w:rPr>
              <w:t>8.</w:t>
            </w:r>
            <w:r w:rsidRPr="00443F68">
              <w:rPr>
                <w:rFonts w:ascii="Verdana" w:hAnsi="Verdana"/>
              </w:rPr>
              <w:t>1</w:t>
            </w:r>
            <w:r>
              <w:rPr>
                <w:rFonts w:ascii="Verdana" w:hAnsi="Verdana"/>
              </w:rPr>
              <w:t>.5</w:t>
            </w:r>
          </w:p>
        </w:tc>
        <w:tc>
          <w:tcPr>
            <w:tcW w:w="9026" w:type="dxa"/>
          </w:tcPr>
          <w:p w14:paraId="050FF788" w14:textId="1CDEF5F0" w:rsidR="005B05B9" w:rsidRPr="00A91F16" w:rsidRDefault="005B05B9" w:rsidP="005B05B9">
            <w:pPr>
              <w:rPr>
                <w:rFonts w:ascii="Verdana" w:hAnsi="Verdana"/>
                <w:iCs/>
              </w:rPr>
            </w:pPr>
            <w:r w:rsidRPr="00A91F16">
              <w:rPr>
                <w:rFonts w:ascii="Verdana" w:hAnsi="Verdana"/>
                <w:b/>
                <w:iCs/>
              </w:rPr>
              <w:t>All Wales IPFR Policy (2025)</w:t>
            </w:r>
          </w:p>
        </w:tc>
      </w:tr>
      <w:tr w:rsidR="005B05B9" w:rsidRPr="003C214E" w14:paraId="72076A71" w14:textId="77777777" w:rsidTr="2DBBF202">
        <w:tc>
          <w:tcPr>
            <w:tcW w:w="1469" w:type="dxa"/>
          </w:tcPr>
          <w:p w14:paraId="6CCC6EBA" w14:textId="77777777" w:rsidR="005B05B9" w:rsidRPr="00443F68" w:rsidRDefault="005B05B9" w:rsidP="005B05B9">
            <w:pPr>
              <w:rPr>
                <w:rFonts w:ascii="Verdana" w:hAnsi="Verdana"/>
                <w:i/>
              </w:rPr>
            </w:pPr>
          </w:p>
        </w:tc>
        <w:tc>
          <w:tcPr>
            <w:tcW w:w="9026" w:type="dxa"/>
          </w:tcPr>
          <w:p w14:paraId="79C0BC5E" w14:textId="73987345" w:rsidR="005B05B9" w:rsidRPr="004B7C52" w:rsidRDefault="00D41D2E" w:rsidP="004B7C52">
            <w:pPr>
              <w:pStyle w:val="NoSpacing"/>
              <w:jc w:val="both"/>
              <w:rPr>
                <w:rFonts w:ascii="Verdana" w:hAnsi="Verdana" w:cs="Arial"/>
              </w:rPr>
            </w:pPr>
            <w:r w:rsidRPr="00203B19">
              <w:rPr>
                <w:rFonts w:ascii="Verdana" w:hAnsi="Verdana" w:cs="Arial"/>
              </w:rPr>
              <w:t xml:space="preserve">The Committee </w:t>
            </w:r>
            <w:r w:rsidRPr="00D41D2E">
              <w:rPr>
                <w:rFonts w:ascii="Verdana" w:hAnsi="Verdana" w:cs="Arial"/>
                <w:b/>
                <w:bCs/>
              </w:rPr>
              <w:t>ENDOR</w:t>
            </w:r>
            <w:r w:rsidR="00032629">
              <w:rPr>
                <w:rFonts w:ascii="Verdana" w:hAnsi="Verdana" w:cs="Arial"/>
                <w:b/>
                <w:bCs/>
              </w:rPr>
              <w:t>S</w:t>
            </w:r>
            <w:r w:rsidRPr="00D41D2E">
              <w:rPr>
                <w:rFonts w:ascii="Verdana" w:hAnsi="Verdana" w:cs="Arial"/>
                <w:b/>
                <w:bCs/>
              </w:rPr>
              <w:t>ED</w:t>
            </w:r>
            <w:r>
              <w:rPr>
                <w:rFonts w:ascii="Verdana" w:hAnsi="Verdana" w:cs="Arial"/>
              </w:rPr>
              <w:t xml:space="preserve"> </w:t>
            </w:r>
            <w:r w:rsidRPr="00203B19">
              <w:rPr>
                <w:rFonts w:ascii="Verdana" w:hAnsi="Verdana" w:cs="Arial"/>
              </w:rPr>
              <w:t xml:space="preserve">the revised All Wales IPFR Policy (2025) and </w:t>
            </w:r>
            <w:r>
              <w:rPr>
                <w:rFonts w:ascii="Verdana" w:hAnsi="Verdana" w:cs="Arial"/>
                <w:b/>
                <w:bCs/>
              </w:rPr>
              <w:t xml:space="preserve">APPROVED </w:t>
            </w:r>
            <w:r w:rsidRPr="00203B19">
              <w:rPr>
                <w:rFonts w:ascii="Verdana" w:hAnsi="Verdana" w:cs="Arial"/>
              </w:rPr>
              <w:t xml:space="preserve">its implementation within </w:t>
            </w:r>
            <w:r>
              <w:rPr>
                <w:rFonts w:ascii="Verdana" w:hAnsi="Verdana" w:cs="Arial"/>
              </w:rPr>
              <w:t>CTM</w:t>
            </w:r>
            <w:r w:rsidRPr="00203B19">
              <w:rPr>
                <w:rFonts w:ascii="Verdana" w:hAnsi="Verdana" w:cs="Arial"/>
              </w:rPr>
              <w:t>UHB</w:t>
            </w:r>
            <w:r>
              <w:rPr>
                <w:rFonts w:ascii="Verdana" w:hAnsi="Verdana" w:cs="Arial"/>
              </w:rPr>
              <w:t>.</w:t>
            </w:r>
          </w:p>
        </w:tc>
      </w:tr>
      <w:tr w:rsidR="005B05B9" w:rsidRPr="003C214E" w14:paraId="7C0835D1" w14:textId="77777777" w:rsidTr="2DBBF202">
        <w:tc>
          <w:tcPr>
            <w:tcW w:w="1469" w:type="dxa"/>
          </w:tcPr>
          <w:p w14:paraId="63E811E7" w14:textId="70D1197A" w:rsidR="005B05B9" w:rsidRPr="00443F68" w:rsidRDefault="005B05B9" w:rsidP="005B05B9">
            <w:pPr>
              <w:rPr>
                <w:rFonts w:ascii="Verdana" w:hAnsi="Verdana"/>
                <w:i/>
              </w:rPr>
            </w:pPr>
            <w:r>
              <w:rPr>
                <w:rFonts w:ascii="Verdana" w:hAnsi="Verdana"/>
              </w:rPr>
              <w:t>8.</w:t>
            </w:r>
            <w:r w:rsidRPr="00443F68">
              <w:rPr>
                <w:rFonts w:ascii="Verdana" w:hAnsi="Verdana"/>
              </w:rPr>
              <w:t>1</w:t>
            </w:r>
            <w:r>
              <w:rPr>
                <w:rFonts w:ascii="Verdana" w:hAnsi="Verdana"/>
              </w:rPr>
              <w:t>.6</w:t>
            </w:r>
          </w:p>
        </w:tc>
        <w:tc>
          <w:tcPr>
            <w:tcW w:w="9026" w:type="dxa"/>
          </w:tcPr>
          <w:p w14:paraId="5903A61B" w14:textId="38A5BE01" w:rsidR="005B05B9" w:rsidRPr="00A91F16" w:rsidRDefault="005B05B9" w:rsidP="005B05B9">
            <w:pPr>
              <w:rPr>
                <w:rFonts w:ascii="Verdana" w:hAnsi="Verdana"/>
                <w:iCs/>
              </w:rPr>
            </w:pPr>
            <w:r w:rsidRPr="00A91F16">
              <w:rPr>
                <w:rFonts w:ascii="Verdana" w:hAnsi="Verdana"/>
                <w:b/>
                <w:iCs/>
              </w:rPr>
              <w:t>All Wales Prior Approval Policy (2025)</w:t>
            </w:r>
          </w:p>
        </w:tc>
      </w:tr>
      <w:tr w:rsidR="005B05B9" w:rsidRPr="003C214E" w14:paraId="6429E397" w14:textId="77777777" w:rsidTr="2DBBF202">
        <w:tc>
          <w:tcPr>
            <w:tcW w:w="1469" w:type="dxa"/>
          </w:tcPr>
          <w:p w14:paraId="62059539" w14:textId="77777777" w:rsidR="005B05B9" w:rsidRPr="00443F68" w:rsidRDefault="005B05B9" w:rsidP="005B05B9">
            <w:pPr>
              <w:rPr>
                <w:rFonts w:ascii="Verdana" w:hAnsi="Verdana"/>
                <w:i/>
              </w:rPr>
            </w:pPr>
          </w:p>
        </w:tc>
        <w:tc>
          <w:tcPr>
            <w:tcW w:w="9026" w:type="dxa"/>
          </w:tcPr>
          <w:p w14:paraId="336E7A15" w14:textId="4EA9A110" w:rsidR="00D41D2E" w:rsidRPr="007375CE" w:rsidRDefault="00D41D2E" w:rsidP="00D41D2E">
            <w:pPr>
              <w:pStyle w:val="NoSpacing"/>
              <w:jc w:val="both"/>
              <w:rPr>
                <w:rFonts w:ascii="Verdana" w:hAnsi="Verdana" w:cs="Arial"/>
              </w:rPr>
            </w:pPr>
            <w:r w:rsidRPr="007375CE">
              <w:rPr>
                <w:rFonts w:ascii="Verdana" w:hAnsi="Verdana" w:cs="Arial"/>
              </w:rPr>
              <w:t xml:space="preserve">The Committee </w:t>
            </w:r>
            <w:r w:rsidRPr="00D41D2E">
              <w:rPr>
                <w:rFonts w:ascii="Verdana" w:hAnsi="Verdana" w:cs="Arial"/>
                <w:b/>
                <w:bCs/>
              </w:rPr>
              <w:t>ENDORSED</w:t>
            </w:r>
            <w:r w:rsidRPr="007375CE">
              <w:rPr>
                <w:rFonts w:ascii="Verdana" w:hAnsi="Verdana" w:cs="Arial"/>
              </w:rPr>
              <w:t xml:space="preserve"> the revised All Wales </w:t>
            </w:r>
            <w:r>
              <w:rPr>
                <w:rFonts w:ascii="Verdana" w:hAnsi="Verdana" w:cs="Arial"/>
              </w:rPr>
              <w:t>PAR P</w:t>
            </w:r>
            <w:r w:rsidRPr="007375CE">
              <w:rPr>
                <w:rFonts w:ascii="Verdana" w:hAnsi="Verdana" w:cs="Arial"/>
              </w:rPr>
              <w:t xml:space="preserve">olicy (2025) and </w:t>
            </w:r>
            <w:r w:rsidRPr="00D41D2E">
              <w:rPr>
                <w:rFonts w:ascii="Verdana" w:hAnsi="Verdana" w:cs="Arial"/>
                <w:b/>
                <w:bCs/>
              </w:rPr>
              <w:t>APPROVE</w:t>
            </w:r>
            <w:r>
              <w:rPr>
                <w:rFonts w:ascii="Verdana" w:hAnsi="Verdana" w:cs="Arial"/>
                <w:b/>
                <w:bCs/>
              </w:rPr>
              <w:t>D</w:t>
            </w:r>
            <w:r w:rsidRPr="007375CE">
              <w:rPr>
                <w:rFonts w:ascii="Verdana" w:hAnsi="Verdana" w:cs="Arial"/>
              </w:rPr>
              <w:t xml:space="preserve"> its implementation within Cwm Taf Morgannwg UH</w:t>
            </w:r>
            <w:r>
              <w:rPr>
                <w:rFonts w:ascii="Verdana" w:hAnsi="Verdana" w:cs="Arial"/>
              </w:rPr>
              <w:t xml:space="preserve">B with immediate effect.  </w:t>
            </w:r>
          </w:p>
          <w:p w14:paraId="0B3AA71E" w14:textId="77777777" w:rsidR="005B05B9" w:rsidRDefault="005B05B9" w:rsidP="005B05B9">
            <w:pPr>
              <w:rPr>
                <w:rFonts w:ascii="Verdana" w:hAnsi="Verdana"/>
                <w:i/>
              </w:rPr>
            </w:pPr>
          </w:p>
        </w:tc>
      </w:tr>
      <w:tr w:rsidR="005B05B9" w:rsidRPr="003C214E" w14:paraId="78EF3239" w14:textId="77777777" w:rsidTr="2DBBF202">
        <w:tc>
          <w:tcPr>
            <w:tcW w:w="1469" w:type="dxa"/>
          </w:tcPr>
          <w:p w14:paraId="467FBE62" w14:textId="76918341" w:rsidR="005B05B9" w:rsidRPr="00443F68" w:rsidRDefault="005B05B9" w:rsidP="005B05B9">
            <w:pPr>
              <w:rPr>
                <w:rFonts w:ascii="Verdana" w:hAnsi="Verdana"/>
                <w:i/>
              </w:rPr>
            </w:pPr>
            <w:r>
              <w:rPr>
                <w:rFonts w:ascii="Verdana" w:hAnsi="Verdana"/>
              </w:rPr>
              <w:t>8.2</w:t>
            </w:r>
          </w:p>
        </w:tc>
        <w:tc>
          <w:tcPr>
            <w:tcW w:w="9026" w:type="dxa"/>
          </w:tcPr>
          <w:p w14:paraId="2DB7A2D9" w14:textId="46071662" w:rsidR="005B05B9" w:rsidRPr="00A91F16" w:rsidRDefault="005B05B9" w:rsidP="005B05B9">
            <w:pPr>
              <w:rPr>
                <w:rFonts w:ascii="Verdana" w:hAnsi="Verdana"/>
                <w:iCs/>
              </w:rPr>
            </w:pPr>
            <w:r w:rsidRPr="00A91F16">
              <w:rPr>
                <w:rFonts w:ascii="Verdana" w:hAnsi="Verdana"/>
                <w:b/>
                <w:iCs/>
              </w:rPr>
              <w:t>FOR NOTING</w:t>
            </w:r>
          </w:p>
        </w:tc>
      </w:tr>
      <w:tr w:rsidR="005B05B9" w:rsidRPr="003C214E" w14:paraId="57618D87" w14:textId="77777777" w:rsidTr="2DBBF202">
        <w:tc>
          <w:tcPr>
            <w:tcW w:w="1469" w:type="dxa"/>
          </w:tcPr>
          <w:p w14:paraId="69EDF81B" w14:textId="41E690BE" w:rsidR="005B05B9" w:rsidRPr="00443F68" w:rsidRDefault="005B05B9" w:rsidP="005B05B9">
            <w:pPr>
              <w:rPr>
                <w:rFonts w:ascii="Verdana" w:hAnsi="Verdana"/>
                <w:i/>
              </w:rPr>
            </w:pPr>
            <w:r>
              <w:rPr>
                <w:rFonts w:ascii="Verdana" w:hAnsi="Verdana"/>
              </w:rPr>
              <w:t>8.2.1</w:t>
            </w:r>
          </w:p>
        </w:tc>
        <w:tc>
          <w:tcPr>
            <w:tcW w:w="9026" w:type="dxa"/>
          </w:tcPr>
          <w:p w14:paraId="69540570" w14:textId="5E7C4A31" w:rsidR="005B05B9" w:rsidRPr="00A91F16" w:rsidRDefault="005B05B9" w:rsidP="005B05B9">
            <w:pPr>
              <w:rPr>
                <w:rFonts w:ascii="Verdana" w:hAnsi="Verdana"/>
                <w:iCs/>
              </w:rPr>
            </w:pPr>
            <w:r w:rsidRPr="00A91F16">
              <w:rPr>
                <w:rFonts w:ascii="Verdana" w:hAnsi="Verdana"/>
                <w:b/>
                <w:iCs/>
              </w:rPr>
              <w:t>Non-Routine Committee Business (Forward Plan)</w:t>
            </w:r>
          </w:p>
        </w:tc>
      </w:tr>
      <w:tr w:rsidR="005B05B9" w:rsidRPr="003C214E" w14:paraId="320BAB99" w14:textId="77777777" w:rsidTr="2DBBF202">
        <w:tc>
          <w:tcPr>
            <w:tcW w:w="1469" w:type="dxa"/>
          </w:tcPr>
          <w:p w14:paraId="547F46D6" w14:textId="77777777" w:rsidR="005B05B9" w:rsidRPr="00443F68" w:rsidRDefault="005B05B9" w:rsidP="005B05B9">
            <w:pPr>
              <w:rPr>
                <w:rFonts w:ascii="Verdana" w:hAnsi="Verdana"/>
                <w:i/>
              </w:rPr>
            </w:pPr>
          </w:p>
        </w:tc>
        <w:tc>
          <w:tcPr>
            <w:tcW w:w="9026" w:type="dxa"/>
          </w:tcPr>
          <w:p w14:paraId="31CD74EE" w14:textId="409D5ADE" w:rsidR="005B05B9" w:rsidRPr="004B7C52" w:rsidRDefault="00032629" w:rsidP="005B05B9">
            <w:pPr>
              <w:rPr>
                <w:rFonts w:ascii="Verdana" w:hAnsi="Verdana"/>
                <w:iCs/>
              </w:rPr>
            </w:pPr>
            <w:r>
              <w:rPr>
                <w:rFonts w:ascii="Verdana" w:hAnsi="Verdana"/>
                <w:iCs/>
              </w:rPr>
              <w:t xml:space="preserve">The Non-Routine Committee Business Forward Plan was NOTED. </w:t>
            </w:r>
          </w:p>
        </w:tc>
      </w:tr>
      <w:tr w:rsidR="005B05B9" w:rsidRPr="003C214E" w14:paraId="3CF09050" w14:textId="77777777" w:rsidTr="2DBBF202">
        <w:tc>
          <w:tcPr>
            <w:tcW w:w="1469" w:type="dxa"/>
          </w:tcPr>
          <w:p w14:paraId="29BA9590" w14:textId="2135E567" w:rsidR="005B05B9" w:rsidRPr="00443F68" w:rsidRDefault="005B05B9" w:rsidP="005B05B9">
            <w:pPr>
              <w:rPr>
                <w:rFonts w:ascii="Verdana" w:hAnsi="Verdana"/>
                <w:i/>
              </w:rPr>
            </w:pPr>
            <w:r>
              <w:rPr>
                <w:rFonts w:ascii="Verdana" w:hAnsi="Verdana"/>
              </w:rPr>
              <w:t>8.2.2</w:t>
            </w:r>
          </w:p>
        </w:tc>
        <w:tc>
          <w:tcPr>
            <w:tcW w:w="9026" w:type="dxa"/>
          </w:tcPr>
          <w:p w14:paraId="76087154" w14:textId="694449D4" w:rsidR="005B05B9" w:rsidRPr="00A91F16" w:rsidRDefault="005B05B9" w:rsidP="005B05B9">
            <w:pPr>
              <w:rPr>
                <w:rFonts w:ascii="Verdana" w:hAnsi="Verdana"/>
                <w:iCs/>
              </w:rPr>
            </w:pPr>
            <w:r w:rsidRPr="00A91F16">
              <w:rPr>
                <w:rFonts w:ascii="Verdana" w:hAnsi="Verdana"/>
                <w:b/>
                <w:iCs/>
              </w:rPr>
              <w:t>Annual Cycle of Business</w:t>
            </w:r>
          </w:p>
        </w:tc>
      </w:tr>
      <w:tr w:rsidR="005B05B9" w:rsidRPr="003C214E" w14:paraId="413B09D4" w14:textId="77777777" w:rsidTr="2DBBF202">
        <w:tc>
          <w:tcPr>
            <w:tcW w:w="1469" w:type="dxa"/>
          </w:tcPr>
          <w:p w14:paraId="73DD1D02" w14:textId="77777777" w:rsidR="005B05B9" w:rsidRPr="00443F68" w:rsidRDefault="005B05B9" w:rsidP="005B05B9">
            <w:pPr>
              <w:rPr>
                <w:rFonts w:ascii="Verdana" w:hAnsi="Verdana"/>
                <w:i/>
              </w:rPr>
            </w:pPr>
          </w:p>
        </w:tc>
        <w:tc>
          <w:tcPr>
            <w:tcW w:w="9026" w:type="dxa"/>
          </w:tcPr>
          <w:p w14:paraId="04AECEAA" w14:textId="469AEDB0" w:rsidR="005B05B9" w:rsidRPr="004B7C52" w:rsidRDefault="00032629" w:rsidP="005B05B9">
            <w:pPr>
              <w:rPr>
                <w:rFonts w:ascii="Verdana" w:hAnsi="Verdana"/>
                <w:iCs/>
              </w:rPr>
            </w:pPr>
            <w:r>
              <w:rPr>
                <w:rFonts w:ascii="Verdana" w:hAnsi="Verdana"/>
                <w:iCs/>
              </w:rPr>
              <w:t xml:space="preserve">The Annual Cycle of Business was NOTED. </w:t>
            </w:r>
          </w:p>
        </w:tc>
      </w:tr>
      <w:tr w:rsidR="005B05B9" w:rsidRPr="003C214E" w14:paraId="0CA835F5" w14:textId="77777777" w:rsidTr="2DBBF202">
        <w:tc>
          <w:tcPr>
            <w:tcW w:w="1469" w:type="dxa"/>
          </w:tcPr>
          <w:p w14:paraId="5A2A4D37" w14:textId="6C26EC29" w:rsidR="005B05B9" w:rsidRPr="00443F68" w:rsidRDefault="005B05B9" w:rsidP="005B05B9">
            <w:pPr>
              <w:rPr>
                <w:rFonts w:ascii="Verdana" w:hAnsi="Verdana"/>
                <w:i/>
              </w:rPr>
            </w:pPr>
            <w:r>
              <w:rPr>
                <w:rFonts w:ascii="Verdana" w:hAnsi="Verdana"/>
              </w:rPr>
              <w:t>8.2.3</w:t>
            </w:r>
          </w:p>
        </w:tc>
        <w:tc>
          <w:tcPr>
            <w:tcW w:w="9026" w:type="dxa"/>
          </w:tcPr>
          <w:p w14:paraId="23E11325" w14:textId="38EBF7DD" w:rsidR="005B05B9" w:rsidRPr="00A91F16" w:rsidRDefault="005B05B9" w:rsidP="005B05B9">
            <w:pPr>
              <w:rPr>
                <w:rFonts w:ascii="Verdana" w:hAnsi="Verdana"/>
                <w:iCs/>
              </w:rPr>
            </w:pPr>
            <w:r w:rsidRPr="00A91F16">
              <w:rPr>
                <w:rFonts w:ascii="Verdana" w:hAnsi="Verdana"/>
                <w:b/>
                <w:iCs/>
              </w:rPr>
              <w:t>Joint Commissioning Committee - Quality Safety and Outcomes Sub-Committee Highlight Report 31 March 2025</w:t>
            </w:r>
          </w:p>
        </w:tc>
      </w:tr>
      <w:tr w:rsidR="005B05B9" w:rsidRPr="003C214E" w14:paraId="79919C94" w14:textId="77777777" w:rsidTr="2DBBF202">
        <w:tc>
          <w:tcPr>
            <w:tcW w:w="1469" w:type="dxa"/>
          </w:tcPr>
          <w:p w14:paraId="2C2A9E5E" w14:textId="77777777" w:rsidR="005B05B9" w:rsidRPr="00443F68" w:rsidRDefault="005B05B9" w:rsidP="005B05B9">
            <w:pPr>
              <w:rPr>
                <w:rFonts w:ascii="Verdana" w:hAnsi="Verdana"/>
                <w:i/>
              </w:rPr>
            </w:pPr>
          </w:p>
        </w:tc>
        <w:tc>
          <w:tcPr>
            <w:tcW w:w="9026" w:type="dxa"/>
          </w:tcPr>
          <w:p w14:paraId="7A0A55FC" w14:textId="158C7855" w:rsidR="005B05B9" w:rsidRDefault="00D41D2E" w:rsidP="005B05B9">
            <w:pPr>
              <w:rPr>
                <w:rFonts w:ascii="Verdana" w:hAnsi="Verdana"/>
                <w:i/>
              </w:rPr>
            </w:pPr>
            <w:r>
              <w:rPr>
                <w:rFonts w:ascii="Verdana" w:hAnsi="Verdana"/>
                <w:iCs/>
              </w:rPr>
              <w:t xml:space="preserve">The Committee </w:t>
            </w:r>
            <w:r w:rsidRPr="005B05B9">
              <w:rPr>
                <w:rFonts w:ascii="Verdana" w:hAnsi="Verdana"/>
                <w:b/>
                <w:bCs/>
                <w:iCs/>
              </w:rPr>
              <w:t>NOTED</w:t>
            </w:r>
            <w:r>
              <w:rPr>
                <w:rFonts w:ascii="Verdana" w:hAnsi="Verdana"/>
                <w:iCs/>
              </w:rPr>
              <w:t xml:space="preserve"> the highlights outlined in Section 3 of the report.</w:t>
            </w:r>
          </w:p>
        </w:tc>
      </w:tr>
      <w:tr w:rsidR="005B05B9" w:rsidRPr="003C214E" w14:paraId="1F812F21" w14:textId="77777777" w:rsidTr="2DBBF202">
        <w:tc>
          <w:tcPr>
            <w:tcW w:w="1469" w:type="dxa"/>
          </w:tcPr>
          <w:p w14:paraId="2D9D13C1" w14:textId="7E77657D" w:rsidR="005B05B9" w:rsidRPr="00443F68" w:rsidRDefault="005B05B9" w:rsidP="005B05B9">
            <w:pPr>
              <w:rPr>
                <w:rFonts w:ascii="Verdana" w:hAnsi="Verdana"/>
                <w:i/>
              </w:rPr>
            </w:pPr>
            <w:r>
              <w:rPr>
                <w:rFonts w:ascii="Verdana" w:hAnsi="Verdana"/>
              </w:rPr>
              <w:t>8.2.4</w:t>
            </w:r>
          </w:p>
        </w:tc>
        <w:tc>
          <w:tcPr>
            <w:tcW w:w="9026" w:type="dxa"/>
          </w:tcPr>
          <w:p w14:paraId="7E0BA335" w14:textId="605E5ED0" w:rsidR="005B05B9" w:rsidRPr="00A91F16" w:rsidRDefault="005B05B9" w:rsidP="005B05B9">
            <w:pPr>
              <w:rPr>
                <w:rFonts w:ascii="Verdana" w:hAnsi="Verdana"/>
                <w:iCs/>
              </w:rPr>
            </w:pPr>
            <w:r w:rsidRPr="00A91F16">
              <w:rPr>
                <w:rFonts w:ascii="Verdana" w:hAnsi="Verdana"/>
                <w:b/>
                <w:iCs/>
              </w:rPr>
              <w:t>Infection, Prevention &amp; Control Annual Report</w:t>
            </w:r>
          </w:p>
        </w:tc>
      </w:tr>
      <w:tr w:rsidR="005B05B9" w:rsidRPr="003C214E" w14:paraId="55454FEE" w14:textId="77777777" w:rsidTr="2DBBF202">
        <w:tc>
          <w:tcPr>
            <w:tcW w:w="1469" w:type="dxa"/>
          </w:tcPr>
          <w:p w14:paraId="39F9B6AB" w14:textId="77777777" w:rsidR="005B05B9" w:rsidRPr="00443F68" w:rsidRDefault="005B05B9" w:rsidP="005B05B9">
            <w:pPr>
              <w:rPr>
                <w:rFonts w:ascii="Verdana" w:hAnsi="Verdana"/>
                <w:i/>
              </w:rPr>
            </w:pPr>
          </w:p>
        </w:tc>
        <w:tc>
          <w:tcPr>
            <w:tcW w:w="9026" w:type="dxa"/>
          </w:tcPr>
          <w:p w14:paraId="3BE18202" w14:textId="6FB3DFFF" w:rsidR="005B05B9" w:rsidRDefault="00D41D2E" w:rsidP="005B05B9">
            <w:pPr>
              <w:rPr>
                <w:rFonts w:ascii="Verdana" w:hAnsi="Verdana"/>
                <w:i/>
              </w:rPr>
            </w:pPr>
            <w:r w:rsidRPr="00D41D2E">
              <w:rPr>
                <w:rFonts w:ascii="Verdana" w:hAnsi="Verdana"/>
                <w:iCs/>
              </w:rPr>
              <w:t xml:space="preserve">The Committee </w:t>
            </w:r>
            <w:r w:rsidRPr="00D41D2E">
              <w:rPr>
                <w:rFonts w:ascii="Verdana" w:hAnsi="Verdana" w:cs="Arial"/>
                <w:b/>
                <w:bCs/>
                <w:iCs/>
                <w:szCs w:val="24"/>
              </w:rPr>
              <w:t>NOTED</w:t>
            </w:r>
            <w:r>
              <w:rPr>
                <w:rFonts w:ascii="Verdana" w:hAnsi="Verdana" w:cs="Arial"/>
                <w:szCs w:val="24"/>
              </w:rPr>
              <w:t xml:space="preserve"> the IPC Annual Report.</w:t>
            </w:r>
          </w:p>
        </w:tc>
      </w:tr>
      <w:tr w:rsidR="005B05B9" w:rsidRPr="003C214E" w14:paraId="33FAABD4" w14:textId="77777777" w:rsidTr="2DBBF202">
        <w:tc>
          <w:tcPr>
            <w:tcW w:w="1469" w:type="dxa"/>
          </w:tcPr>
          <w:p w14:paraId="2B55E373" w14:textId="796321D8" w:rsidR="005B05B9" w:rsidRPr="00443F68" w:rsidRDefault="005B05B9" w:rsidP="005B05B9">
            <w:pPr>
              <w:rPr>
                <w:rFonts w:ascii="Verdana" w:hAnsi="Verdana"/>
                <w:i/>
              </w:rPr>
            </w:pPr>
            <w:r>
              <w:rPr>
                <w:rFonts w:ascii="Verdana" w:hAnsi="Verdana"/>
              </w:rPr>
              <w:t>8.2.5</w:t>
            </w:r>
          </w:p>
        </w:tc>
        <w:tc>
          <w:tcPr>
            <w:tcW w:w="9026" w:type="dxa"/>
          </w:tcPr>
          <w:p w14:paraId="1903705F" w14:textId="2BD05ADC" w:rsidR="005B05B9" w:rsidRPr="00A91F16" w:rsidRDefault="005B05B9" w:rsidP="005B05B9">
            <w:pPr>
              <w:rPr>
                <w:rFonts w:ascii="Verdana" w:hAnsi="Verdana"/>
                <w:iCs/>
              </w:rPr>
            </w:pPr>
            <w:r w:rsidRPr="00A91F16">
              <w:rPr>
                <w:rFonts w:ascii="Verdana" w:hAnsi="Verdana"/>
                <w:b/>
                <w:iCs/>
              </w:rPr>
              <w:t xml:space="preserve">Research &amp; Development, Innovation &amp; Improvement </w:t>
            </w:r>
            <w:proofErr w:type="gramStart"/>
            <w:r w:rsidRPr="00A91F16">
              <w:rPr>
                <w:rFonts w:ascii="Verdana" w:hAnsi="Verdana"/>
                <w:b/>
                <w:iCs/>
              </w:rPr>
              <w:t>Bi Annual</w:t>
            </w:r>
            <w:proofErr w:type="gramEnd"/>
            <w:r w:rsidRPr="00A91F16">
              <w:rPr>
                <w:rFonts w:ascii="Verdana" w:hAnsi="Verdana"/>
                <w:b/>
                <w:iCs/>
              </w:rPr>
              <w:t xml:space="preserve"> Update</w:t>
            </w:r>
          </w:p>
        </w:tc>
      </w:tr>
      <w:tr w:rsidR="005B05B9" w:rsidRPr="003C214E" w14:paraId="69B08394" w14:textId="77777777" w:rsidTr="2DBBF202">
        <w:tc>
          <w:tcPr>
            <w:tcW w:w="1469" w:type="dxa"/>
          </w:tcPr>
          <w:p w14:paraId="329EAA26" w14:textId="77777777" w:rsidR="005B05B9" w:rsidRPr="00443F68" w:rsidRDefault="005B05B9" w:rsidP="005B05B9">
            <w:pPr>
              <w:rPr>
                <w:rFonts w:ascii="Verdana" w:hAnsi="Verdana"/>
                <w:i/>
              </w:rPr>
            </w:pPr>
          </w:p>
        </w:tc>
        <w:tc>
          <w:tcPr>
            <w:tcW w:w="9026" w:type="dxa"/>
          </w:tcPr>
          <w:p w14:paraId="0BF24E3F" w14:textId="62A5224F" w:rsidR="005B05B9" w:rsidRPr="004B7C52" w:rsidRDefault="00D41D2E" w:rsidP="005B05B9">
            <w:pPr>
              <w:rPr>
                <w:rFonts w:ascii="Verdana" w:hAnsi="Verdana"/>
                <w:iCs/>
              </w:rPr>
            </w:pPr>
            <w:r>
              <w:rPr>
                <w:rFonts w:ascii="Verdana" w:hAnsi="Verdana"/>
                <w:iCs/>
              </w:rPr>
              <w:t xml:space="preserve">The Committee </w:t>
            </w:r>
            <w:r>
              <w:rPr>
                <w:rFonts w:ascii="Verdana" w:hAnsi="Verdana"/>
                <w:b/>
                <w:bCs/>
                <w:iCs/>
              </w:rPr>
              <w:t>NOTED</w:t>
            </w:r>
            <w:r>
              <w:rPr>
                <w:rFonts w:ascii="Verdana" w:hAnsi="Verdana"/>
                <w:iCs/>
              </w:rPr>
              <w:t xml:space="preserve"> the report.</w:t>
            </w:r>
          </w:p>
        </w:tc>
      </w:tr>
      <w:tr w:rsidR="004B7C52" w:rsidRPr="004B7C52" w14:paraId="19791A65" w14:textId="77777777" w:rsidTr="2DBBF202">
        <w:tc>
          <w:tcPr>
            <w:tcW w:w="1469" w:type="dxa"/>
          </w:tcPr>
          <w:p w14:paraId="41873157" w14:textId="3A16D095" w:rsidR="005B05B9" w:rsidRPr="004B7C52" w:rsidRDefault="005B05B9" w:rsidP="005B05B9">
            <w:pPr>
              <w:rPr>
                <w:rFonts w:ascii="Verdana" w:hAnsi="Verdana"/>
                <w:iCs/>
              </w:rPr>
            </w:pPr>
            <w:r w:rsidRPr="004B7C52">
              <w:rPr>
                <w:rFonts w:ascii="Verdana" w:hAnsi="Verdana"/>
                <w:iCs/>
              </w:rPr>
              <w:t>8.2.6</w:t>
            </w:r>
          </w:p>
        </w:tc>
        <w:tc>
          <w:tcPr>
            <w:tcW w:w="9026" w:type="dxa"/>
          </w:tcPr>
          <w:p w14:paraId="48EC29EE" w14:textId="77777777" w:rsidR="005B05B9" w:rsidRPr="004B7C52" w:rsidRDefault="005B05B9" w:rsidP="005B05B9">
            <w:pPr>
              <w:rPr>
                <w:rFonts w:ascii="Verdana" w:hAnsi="Verdana"/>
                <w:b/>
                <w:bCs/>
                <w:shd w:val="clear" w:color="auto" w:fill="FFFFFF"/>
              </w:rPr>
            </w:pPr>
            <w:r w:rsidRPr="004B7C52">
              <w:rPr>
                <w:rFonts w:ascii="Verdana" w:hAnsi="Verdana"/>
                <w:b/>
                <w:bCs/>
                <w:shd w:val="clear" w:color="auto" w:fill="FFFFFF"/>
              </w:rPr>
              <w:t>Individual Patient Funding Request Annual Report</w:t>
            </w:r>
          </w:p>
          <w:p w14:paraId="7A7C9BFC" w14:textId="75E18DDF" w:rsidR="005B05B9" w:rsidRPr="004B7C52" w:rsidRDefault="00D41D2E" w:rsidP="005B05B9">
            <w:pPr>
              <w:rPr>
                <w:rFonts w:ascii="Verdana" w:hAnsi="Verdana"/>
                <w:iCs/>
              </w:rPr>
            </w:pPr>
            <w:r w:rsidRPr="004B7C52">
              <w:rPr>
                <w:rFonts w:ascii="Verdana" w:hAnsi="Verdana"/>
                <w:iCs/>
              </w:rPr>
              <w:t xml:space="preserve">The Committee </w:t>
            </w:r>
            <w:r w:rsidRPr="004B7C52">
              <w:rPr>
                <w:rFonts w:ascii="Verdana" w:hAnsi="Verdana"/>
                <w:b/>
                <w:bCs/>
                <w:iCs/>
              </w:rPr>
              <w:t xml:space="preserve">NOTED </w:t>
            </w:r>
            <w:r w:rsidRPr="004B7C52">
              <w:rPr>
                <w:rFonts w:ascii="Verdana" w:hAnsi="Verdana"/>
                <w:iCs/>
              </w:rPr>
              <w:t>the contents of this report and the need to recruit Lay representation to the CTM IPFR panel.</w:t>
            </w:r>
          </w:p>
        </w:tc>
      </w:tr>
      <w:tr w:rsidR="005B05B9" w:rsidRPr="003C214E" w14:paraId="054E000B" w14:textId="77777777" w:rsidTr="2DBBF202">
        <w:tc>
          <w:tcPr>
            <w:tcW w:w="1469" w:type="dxa"/>
            <w:shd w:val="clear" w:color="auto" w:fill="1F3864" w:themeFill="accent5" w:themeFillShade="80"/>
          </w:tcPr>
          <w:p w14:paraId="2E557BC5" w14:textId="77777777" w:rsidR="005B05B9" w:rsidRPr="00443F68" w:rsidRDefault="005B05B9" w:rsidP="005B05B9">
            <w:pPr>
              <w:pStyle w:val="ListParagraph"/>
              <w:numPr>
                <w:ilvl w:val="0"/>
                <w:numId w:val="4"/>
              </w:numPr>
              <w:rPr>
                <w:rFonts w:ascii="Verdana" w:hAnsi="Verdana"/>
                <w:b/>
              </w:rPr>
            </w:pPr>
          </w:p>
        </w:tc>
        <w:tc>
          <w:tcPr>
            <w:tcW w:w="9026" w:type="dxa"/>
            <w:shd w:val="clear" w:color="auto" w:fill="1F3864" w:themeFill="accent5" w:themeFillShade="80"/>
          </w:tcPr>
          <w:p w14:paraId="207A0CE9" w14:textId="428BA5ED" w:rsidR="005B05B9" w:rsidRPr="003C214E" w:rsidRDefault="005B05B9" w:rsidP="005B05B9">
            <w:pPr>
              <w:rPr>
                <w:rFonts w:ascii="Verdana" w:hAnsi="Verdana"/>
                <w:b/>
              </w:rPr>
            </w:pPr>
            <w:r w:rsidRPr="00A91F16">
              <w:rPr>
                <w:rFonts w:ascii="Verdana" w:hAnsi="Verdana"/>
                <w:b/>
              </w:rPr>
              <w:t>CLOSE OUT BUSINESS</w:t>
            </w:r>
          </w:p>
        </w:tc>
      </w:tr>
      <w:tr w:rsidR="005B05B9" w:rsidRPr="003C214E" w14:paraId="7C351639" w14:textId="77777777" w:rsidTr="2DBBF202">
        <w:tc>
          <w:tcPr>
            <w:tcW w:w="1469" w:type="dxa"/>
          </w:tcPr>
          <w:p w14:paraId="1C645EB8" w14:textId="77777777" w:rsidR="005B05B9" w:rsidRPr="00443F68" w:rsidRDefault="005B05B9" w:rsidP="005B05B9">
            <w:pPr>
              <w:rPr>
                <w:rFonts w:ascii="Verdana" w:hAnsi="Verdana"/>
              </w:rPr>
            </w:pPr>
            <w:r>
              <w:rPr>
                <w:rFonts w:ascii="Verdana" w:hAnsi="Verdana"/>
              </w:rPr>
              <w:t>9</w:t>
            </w:r>
            <w:r w:rsidRPr="00443F68">
              <w:rPr>
                <w:rFonts w:ascii="Verdana" w:hAnsi="Verdana"/>
              </w:rPr>
              <w:t>.1</w:t>
            </w:r>
          </w:p>
        </w:tc>
        <w:tc>
          <w:tcPr>
            <w:tcW w:w="9026" w:type="dxa"/>
          </w:tcPr>
          <w:p w14:paraId="51927F93" w14:textId="6BC980DE" w:rsidR="005B05B9" w:rsidRPr="00A91F16" w:rsidRDefault="005B05B9" w:rsidP="005B05B9">
            <w:pPr>
              <w:rPr>
                <w:rFonts w:ascii="Verdana" w:hAnsi="Verdana"/>
                <w:b/>
                <w:iCs/>
              </w:rPr>
            </w:pPr>
            <w:r w:rsidRPr="00A91F16">
              <w:rPr>
                <w:rFonts w:ascii="Verdana" w:hAnsi="Verdana"/>
                <w:b/>
                <w:iCs/>
              </w:rPr>
              <w:t>Committee Highlight Report to the Board</w:t>
            </w:r>
          </w:p>
        </w:tc>
      </w:tr>
      <w:tr w:rsidR="005B05B9" w:rsidRPr="003C214E" w14:paraId="2D31B138" w14:textId="77777777" w:rsidTr="2DBBF202">
        <w:tc>
          <w:tcPr>
            <w:tcW w:w="1469" w:type="dxa"/>
          </w:tcPr>
          <w:p w14:paraId="1BA27129" w14:textId="77777777" w:rsidR="005B05B9" w:rsidRPr="00443F68" w:rsidRDefault="005B05B9" w:rsidP="005B05B9">
            <w:pPr>
              <w:rPr>
                <w:rFonts w:ascii="Verdana" w:hAnsi="Verdana"/>
                <w:i/>
              </w:rPr>
            </w:pPr>
          </w:p>
        </w:tc>
        <w:tc>
          <w:tcPr>
            <w:tcW w:w="9026" w:type="dxa"/>
          </w:tcPr>
          <w:p w14:paraId="41DBED76" w14:textId="7795490D" w:rsidR="005B05B9" w:rsidRPr="00D43C74" w:rsidRDefault="003874FD" w:rsidP="00D43C74">
            <w:pPr>
              <w:jc w:val="both"/>
              <w:rPr>
                <w:rFonts w:ascii="Verdana" w:hAnsi="Verdana"/>
                <w:iCs/>
              </w:rPr>
            </w:pPr>
            <w:r w:rsidRPr="00D43C74">
              <w:rPr>
                <w:rFonts w:ascii="Verdana" w:hAnsi="Verdana"/>
                <w:iCs/>
              </w:rPr>
              <w:t xml:space="preserve">C Hamblyn </w:t>
            </w:r>
            <w:r w:rsidR="00D43C74" w:rsidRPr="00D43C74">
              <w:rPr>
                <w:rFonts w:ascii="Verdana" w:hAnsi="Verdana" w:cs="Segoe UI"/>
                <w:iCs/>
                <w:color w:val="323130"/>
                <w:shd w:val="clear" w:color="auto" w:fill="FFFFFF"/>
              </w:rPr>
              <w:t>summari</w:t>
            </w:r>
            <w:r w:rsidR="00D43C74">
              <w:rPr>
                <w:rFonts w:ascii="Verdana" w:hAnsi="Verdana" w:cs="Segoe UI"/>
                <w:iCs/>
                <w:color w:val="323130"/>
                <w:shd w:val="clear" w:color="auto" w:fill="FFFFFF"/>
              </w:rPr>
              <w:t>s</w:t>
            </w:r>
            <w:r w:rsidR="00D43C74" w:rsidRPr="00D43C74">
              <w:rPr>
                <w:rFonts w:ascii="Verdana" w:hAnsi="Verdana" w:cs="Segoe UI"/>
                <w:iCs/>
                <w:color w:val="323130"/>
                <w:shd w:val="clear" w:color="auto" w:fill="FFFFFF"/>
              </w:rPr>
              <w:t xml:space="preserve">ed the Committee Highlight Report to Board by noting positive escalations: the role of the IDVA advocates, two positive HIW inspections with no immediate assurances, the HTA inspection, and significant improvement in handover times. </w:t>
            </w:r>
            <w:r w:rsidR="00D43C74">
              <w:rPr>
                <w:rFonts w:ascii="Verdana" w:hAnsi="Verdana" w:cs="Segoe UI"/>
                <w:iCs/>
                <w:color w:val="323130"/>
                <w:shd w:val="clear" w:color="auto" w:fill="FFFFFF"/>
              </w:rPr>
              <w:t>C Hamblyn</w:t>
            </w:r>
            <w:r w:rsidR="00D43C74" w:rsidRPr="00D43C74">
              <w:rPr>
                <w:rFonts w:ascii="Verdana" w:hAnsi="Verdana" w:cs="Segoe UI"/>
                <w:iCs/>
                <w:color w:val="323130"/>
                <w:shd w:val="clear" w:color="auto" w:fill="FFFFFF"/>
              </w:rPr>
              <w:t xml:space="preserve"> also highlighted a concern regarding sustainable funding for ongoing projects</w:t>
            </w:r>
            <w:r w:rsidR="00D43C74">
              <w:rPr>
                <w:rFonts w:ascii="Verdana" w:hAnsi="Verdana" w:cs="Segoe UI"/>
                <w:iCs/>
                <w:color w:val="323130"/>
                <w:shd w:val="clear" w:color="auto" w:fill="FFFFFF"/>
              </w:rPr>
              <w:t xml:space="preserve"> and</w:t>
            </w:r>
            <w:r w:rsidR="00D43C74" w:rsidRPr="00D43C74">
              <w:rPr>
                <w:rFonts w:ascii="Verdana" w:hAnsi="Verdana" w:cs="Segoe UI"/>
                <w:iCs/>
                <w:color w:val="323130"/>
                <w:shd w:val="clear" w:color="auto" w:fill="FFFFFF"/>
              </w:rPr>
              <w:t xml:space="preserve"> invited members to suggest any additional items</w:t>
            </w:r>
            <w:r w:rsidR="00D43C74">
              <w:rPr>
                <w:rFonts w:ascii="Verdana" w:hAnsi="Verdana" w:cs="Segoe UI"/>
                <w:iCs/>
                <w:color w:val="323130"/>
                <w:shd w:val="clear" w:color="auto" w:fill="FFFFFF"/>
              </w:rPr>
              <w:t xml:space="preserve">. </w:t>
            </w:r>
          </w:p>
        </w:tc>
      </w:tr>
      <w:tr w:rsidR="005B05B9" w:rsidRPr="003C214E" w14:paraId="4AE0C734" w14:textId="77777777" w:rsidTr="2DBBF202">
        <w:tc>
          <w:tcPr>
            <w:tcW w:w="1469" w:type="dxa"/>
          </w:tcPr>
          <w:p w14:paraId="45A2F31E" w14:textId="63A74D4F" w:rsidR="005B05B9" w:rsidRPr="00443F68" w:rsidRDefault="005B05B9" w:rsidP="005B05B9">
            <w:pPr>
              <w:rPr>
                <w:rFonts w:ascii="Verdana" w:hAnsi="Verdana"/>
                <w:i/>
              </w:rPr>
            </w:pPr>
            <w:r>
              <w:rPr>
                <w:rFonts w:ascii="Verdana" w:hAnsi="Verdana"/>
              </w:rPr>
              <w:t>9</w:t>
            </w:r>
            <w:r w:rsidRPr="00443F68">
              <w:rPr>
                <w:rFonts w:ascii="Verdana" w:hAnsi="Verdana"/>
              </w:rPr>
              <w:t>.</w:t>
            </w:r>
            <w:r>
              <w:rPr>
                <w:rFonts w:ascii="Verdana" w:hAnsi="Verdana"/>
              </w:rPr>
              <w:t>2</w:t>
            </w:r>
          </w:p>
        </w:tc>
        <w:tc>
          <w:tcPr>
            <w:tcW w:w="9026" w:type="dxa"/>
          </w:tcPr>
          <w:p w14:paraId="17559FD1" w14:textId="4B3DE62B" w:rsidR="005B05B9" w:rsidRPr="00A91F16" w:rsidRDefault="005B05B9" w:rsidP="005B05B9">
            <w:pPr>
              <w:rPr>
                <w:rFonts w:ascii="Verdana" w:hAnsi="Verdana"/>
                <w:iCs/>
              </w:rPr>
            </w:pPr>
            <w:r w:rsidRPr="00A91F16">
              <w:rPr>
                <w:rFonts w:ascii="Verdana" w:hAnsi="Verdana"/>
                <w:b/>
                <w:iCs/>
              </w:rPr>
              <w:t>Meeting Feedback</w:t>
            </w:r>
          </w:p>
        </w:tc>
      </w:tr>
      <w:tr w:rsidR="005B05B9" w:rsidRPr="003C214E" w14:paraId="112BFA0A" w14:textId="77777777" w:rsidTr="2DBBF202">
        <w:tc>
          <w:tcPr>
            <w:tcW w:w="1469" w:type="dxa"/>
          </w:tcPr>
          <w:p w14:paraId="08C8B3CE" w14:textId="77777777" w:rsidR="005B05B9" w:rsidRPr="00443F68" w:rsidRDefault="005B05B9" w:rsidP="005B05B9">
            <w:pPr>
              <w:rPr>
                <w:rFonts w:ascii="Verdana" w:hAnsi="Verdana"/>
                <w:i/>
              </w:rPr>
            </w:pPr>
          </w:p>
        </w:tc>
        <w:tc>
          <w:tcPr>
            <w:tcW w:w="9026" w:type="dxa"/>
          </w:tcPr>
          <w:p w14:paraId="16A69EEF" w14:textId="01FB763D" w:rsidR="005B05B9" w:rsidRPr="00D43C74" w:rsidRDefault="00D43C74" w:rsidP="00D43C74">
            <w:pPr>
              <w:jc w:val="both"/>
              <w:rPr>
                <w:rFonts w:ascii="Verdana" w:hAnsi="Verdana"/>
                <w:iCs/>
              </w:rPr>
            </w:pPr>
            <w:r>
              <w:rPr>
                <w:rFonts w:ascii="Verdana" w:hAnsi="Verdana"/>
                <w:iCs/>
              </w:rPr>
              <w:t xml:space="preserve">C Donoghue advised that she </w:t>
            </w:r>
            <w:proofErr w:type="gramStart"/>
            <w:r>
              <w:rPr>
                <w:rFonts w:ascii="Verdana" w:hAnsi="Verdana"/>
                <w:iCs/>
              </w:rPr>
              <w:t>would welcome</w:t>
            </w:r>
            <w:proofErr w:type="gramEnd"/>
            <w:r>
              <w:rPr>
                <w:rFonts w:ascii="Verdana" w:hAnsi="Verdana"/>
                <w:iCs/>
              </w:rPr>
              <w:t xml:space="preserve"> feedback from members and attendees following the meeting.  </w:t>
            </w:r>
          </w:p>
        </w:tc>
      </w:tr>
      <w:tr w:rsidR="005B05B9" w:rsidRPr="003C214E" w14:paraId="7E0A301B" w14:textId="77777777" w:rsidTr="2DBBF202">
        <w:tc>
          <w:tcPr>
            <w:tcW w:w="1469" w:type="dxa"/>
          </w:tcPr>
          <w:p w14:paraId="5E340293" w14:textId="56E03197" w:rsidR="005B05B9" w:rsidRPr="00443F68" w:rsidRDefault="005B05B9" w:rsidP="005B05B9">
            <w:pPr>
              <w:rPr>
                <w:rFonts w:ascii="Verdana" w:hAnsi="Verdana"/>
                <w:i/>
              </w:rPr>
            </w:pPr>
            <w:r>
              <w:rPr>
                <w:rFonts w:ascii="Verdana" w:hAnsi="Verdana"/>
              </w:rPr>
              <w:t>9</w:t>
            </w:r>
            <w:r w:rsidRPr="00443F68">
              <w:rPr>
                <w:rFonts w:ascii="Verdana" w:hAnsi="Verdana"/>
              </w:rPr>
              <w:t>.</w:t>
            </w:r>
            <w:r>
              <w:rPr>
                <w:rFonts w:ascii="Verdana" w:hAnsi="Verdana"/>
              </w:rPr>
              <w:t>3</w:t>
            </w:r>
          </w:p>
        </w:tc>
        <w:tc>
          <w:tcPr>
            <w:tcW w:w="9026" w:type="dxa"/>
          </w:tcPr>
          <w:p w14:paraId="0C539866" w14:textId="3597C6EA" w:rsidR="005B05B9" w:rsidRPr="00A91F16" w:rsidRDefault="005B05B9" w:rsidP="005B05B9">
            <w:pPr>
              <w:rPr>
                <w:rFonts w:ascii="Verdana" w:hAnsi="Verdana"/>
                <w:iCs/>
              </w:rPr>
            </w:pPr>
            <w:r w:rsidRPr="00A91F16">
              <w:rPr>
                <w:rFonts w:ascii="Verdana" w:hAnsi="Verdana"/>
                <w:b/>
                <w:iCs/>
              </w:rPr>
              <w:t>Any Other Business</w:t>
            </w:r>
          </w:p>
        </w:tc>
      </w:tr>
      <w:tr w:rsidR="005B05B9" w:rsidRPr="003C214E" w14:paraId="2EEEE62A" w14:textId="77777777" w:rsidTr="2DBBF202">
        <w:tc>
          <w:tcPr>
            <w:tcW w:w="1469" w:type="dxa"/>
          </w:tcPr>
          <w:p w14:paraId="67E47EB5" w14:textId="77777777" w:rsidR="005B05B9" w:rsidRPr="00443F68" w:rsidRDefault="005B05B9" w:rsidP="005B05B9">
            <w:pPr>
              <w:rPr>
                <w:rFonts w:ascii="Verdana" w:hAnsi="Verdana"/>
                <w:i/>
              </w:rPr>
            </w:pPr>
          </w:p>
        </w:tc>
        <w:tc>
          <w:tcPr>
            <w:tcW w:w="9026" w:type="dxa"/>
          </w:tcPr>
          <w:p w14:paraId="6785456F" w14:textId="40BD8039" w:rsidR="00D43C74" w:rsidRPr="00D43C74" w:rsidRDefault="00D43C74" w:rsidP="00D43C74">
            <w:pPr>
              <w:shd w:val="clear" w:color="auto" w:fill="FFFFFF"/>
              <w:spacing w:before="100" w:beforeAutospacing="1" w:after="100" w:afterAutospacing="1"/>
              <w:jc w:val="both"/>
              <w:rPr>
                <w:rFonts w:ascii="Verdana" w:eastAsia="Times New Roman" w:hAnsi="Verdana" w:cs="Segoe UI"/>
                <w:color w:val="323130"/>
                <w:lang w:eastAsia="en-GB"/>
              </w:rPr>
            </w:pPr>
            <w:r w:rsidRPr="00D43C74">
              <w:rPr>
                <w:rFonts w:ascii="Verdana" w:eastAsia="Times New Roman" w:hAnsi="Verdana" w:cs="Segoe UI"/>
                <w:color w:val="323130"/>
                <w:lang w:eastAsia="en-GB"/>
              </w:rPr>
              <w:t>C</w:t>
            </w:r>
            <w:r>
              <w:rPr>
                <w:rFonts w:ascii="Verdana" w:eastAsia="Times New Roman" w:hAnsi="Verdana" w:cs="Segoe UI"/>
                <w:color w:val="323130"/>
                <w:lang w:eastAsia="en-GB"/>
              </w:rPr>
              <w:t xml:space="preserve"> Donoghue </w:t>
            </w:r>
            <w:r w:rsidRPr="00D43C74">
              <w:rPr>
                <w:rFonts w:ascii="Verdana" w:eastAsia="Times New Roman" w:hAnsi="Verdana" w:cs="Segoe UI"/>
                <w:color w:val="323130"/>
                <w:lang w:eastAsia="en-GB"/>
              </w:rPr>
              <w:t>noted that it was G</w:t>
            </w:r>
            <w:r>
              <w:rPr>
                <w:rFonts w:ascii="Verdana" w:eastAsia="Times New Roman" w:hAnsi="Verdana" w:cs="Segoe UI"/>
                <w:color w:val="323130"/>
                <w:lang w:eastAsia="en-GB"/>
              </w:rPr>
              <w:t xml:space="preserve"> Dix</w:t>
            </w:r>
            <w:r w:rsidRPr="00D43C74">
              <w:rPr>
                <w:rFonts w:ascii="Verdana" w:eastAsia="Times New Roman" w:hAnsi="Verdana" w:cs="Segoe UI"/>
                <w:color w:val="323130"/>
                <w:lang w:eastAsia="en-GB"/>
              </w:rPr>
              <w:t xml:space="preserve"> last meeting, thanked him for his contribution to the committee and the health board, and expressed that he would be missed.</w:t>
            </w:r>
          </w:p>
          <w:p w14:paraId="43DDCC2E" w14:textId="4074F190" w:rsidR="005B05B9" w:rsidRDefault="00D43C74" w:rsidP="00D43C74">
            <w:pPr>
              <w:shd w:val="clear" w:color="auto" w:fill="FFFFFF"/>
              <w:spacing w:before="100" w:beforeAutospacing="1" w:after="100" w:afterAutospacing="1"/>
              <w:jc w:val="both"/>
              <w:rPr>
                <w:rFonts w:ascii="Verdana" w:hAnsi="Verdana"/>
                <w:i/>
              </w:rPr>
            </w:pPr>
            <w:r w:rsidRPr="00D43C74">
              <w:rPr>
                <w:rFonts w:ascii="Verdana" w:eastAsia="Times New Roman" w:hAnsi="Verdana" w:cs="Segoe UI"/>
                <w:color w:val="323130"/>
                <w:lang w:eastAsia="en-GB"/>
              </w:rPr>
              <w:t>C</w:t>
            </w:r>
            <w:r>
              <w:rPr>
                <w:rFonts w:ascii="Verdana" w:eastAsia="Times New Roman" w:hAnsi="Verdana" w:cs="Segoe UI"/>
                <w:color w:val="323130"/>
                <w:lang w:eastAsia="en-GB"/>
              </w:rPr>
              <w:t xml:space="preserve"> Donoghue</w:t>
            </w:r>
            <w:r w:rsidRPr="00D43C74">
              <w:rPr>
                <w:rFonts w:ascii="Verdana" w:eastAsia="Times New Roman" w:hAnsi="Verdana" w:cs="Segoe UI"/>
                <w:color w:val="323130"/>
                <w:lang w:eastAsia="en-GB"/>
              </w:rPr>
              <w:t xml:space="preserve"> also thanked E</w:t>
            </w:r>
            <w:r>
              <w:rPr>
                <w:rFonts w:ascii="Verdana" w:eastAsia="Times New Roman" w:hAnsi="Verdana" w:cs="Segoe UI"/>
                <w:color w:val="323130"/>
                <w:lang w:eastAsia="en-GB"/>
              </w:rPr>
              <w:t xml:space="preserve"> Walters</w:t>
            </w:r>
            <w:r w:rsidRPr="00D43C74">
              <w:rPr>
                <w:rFonts w:ascii="Verdana" w:eastAsia="Times New Roman" w:hAnsi="Verdana" w:cs="Segoe UI"/>
                <w:color w:val="323130"/>
                <w:lang w:eastAsia="en-GB"/>
              </w:rPr>
              <w:t xml:space="preserve"> and C</w:t>
            </w:r>
            <w:r>
              <w:rPr>
                <w:rFonts w:ascii="Verdana" w:eastAsia="Times New Roman" w:hAnsi="Verdana" w:cs="Segoe UI"/>
                <w:color w:val="323130"/>
                <w:lang w:eastAsia="en-GB"/>
              </w:rPr>
              <w:t xml:space="preserve"> Hamblyn </w:t>
            </w:r>
            <w:r w:rsidRPr="00D43C74">
              <w:rPr>
                <w:rFonts w:ascii="Verdana" w:eastAsia="Times New Roman" w:hAnsi="Verdana" w:cs="Segoe UI"/>
                <w:color w:val="323130"/>
                <w:lang w:eastAsia="en-GB"/>
              </w:rPr>
              <w:t>for their work in preparing meeting papers and setting the agenda, acknowledging the significant effort involved and expressing appreciation.</w:t>
            </w:r>
          </w:p>
        </w:tc>
      </w:tr>
      <w:tr w:rsidR="005B05B9" w:rsidRPr="003C214E" w14:paraId="72C10CE7" w14:textId="77777777" w:rsidTr="2DBBF202">
        <w:tc>
          <w:tcPr>
            <w:tcW w:w="1469" w:type="dxa"/>
            <w:shd w:val="clear" w:color="auto" w:fill="1F3864" w:themeFill="accent5" w:themeFillShade="80"/>
          </w:tcPr>
          <w:p w14:paraId="53669136" w14:textId="78FC9ABC" w:rsidR="005B05B9" w:rsidRPr="00D61BA7" w:rsidRDefault="005B05B9" w:rsidP="005B05B9">
            <w:pPr>
              <w:rPr>
                <w:rFonts w:ascii="Verdana" w:hAnsi="Verdana"/>
                <w:b/>
                <w:bCs/>
                <w:iCs/>
              </w:rPr>
            </w:pPr>
            <w:bookmarkStart w:id="0" w:name="_Hlk208908921"/>
            <w:r>
              <w:rPr>
                <w:rFonts w:ascii="Verdana" w:hAnsi="Verdana"/>
                <w:b/>
                <w:bCs/>
                <w:iCs/>
              </w:rPr>
              <w:t>10.</w:t>
            </w:r>
          </w:p>
        </w:tc>
        <w:tc>
          <w:tcPr>
            <w:tcW w:w="9026" w:type="dxa"/>
            <w:shd w:val="clear" w:color="auto" w:fill="1F3864" w:themeFill="accent5" w:themeFillShade="80"/>
          </w:tcPr>
          <w:p w14:paraId="20DDA99F" w14:textId="0604E978" w:rsidR="005B05B9" w:rsidRDefault="005B05B9" w:rsidP="005B05B9">
            <w:pPr>
              <w:rPr>
                <w:rFonts w:ascii="Verdana" w:hAnsi="Verdana"/>
                <w:i/>
              </w:rPr>
            </w:pPr>
            <w:r w:rsidRPr="00D61BA7">
              <w:rPr>
                <w:rFonts w:ascii="Verdana" w:hAnsi="Verdana"/>
                <w:b/>
              </w:rPr>
              <w:t>PRIVATE / CLOSED SESSION BUSINESS</w:t>
            </w:r>
          </w:p>
        </w:tc>
      </w:tr>
      <w:bookmarkEnd w:id="0"/>
      <w:tr w:rsidR="005B05B9" w:rsidRPr="003C214E" w14:paraId="7CC6D903" w14:textId="77777777" w:rsidTr="2DBBF202">
        <w:tc>
          <w:tcPr>
            <w:tcW w:w="1469" w:type="dxa"/>
          </w:tcPr>
          <w:p w14:paraId="7318F971" w14:textId="77777777" w:rsidR="005B05B9" w:rsidRPr="00443F68" w:rsidRDefault="005B05B9" w:rsidP="005B05B9">
            <w:pPr>
              <w:rPr>
                <w:rFonts w:ascii="Verdana" w:hAnsi="Verdana"/>
                <w:i/>
              </w:rPr>
            </w:pPr>
          </w:p>
        </w:tc>
        <w:tc>
          <w:tcPr>
            <w:tcW w:w="9026" w:type="dxa"/>
          </w:tcPr>
          <w:p w14:paraId="283635F5" w14:textId="0C0F7DBC" w:rsidR="005B05B9" w:rsidRDefault="005B05B9" w:rsidP="005B05B9">
            <w:pPr>
              <w:rPr>
                <w:rFonts w:ascii="Verdana" w:hAnsi="Verdana"/>
              </w:rPr>
            </w:pPr>
            <w:r w:rsidRPr="00D61BA7">
              <w:rPr>
                <w:rFonts w:ascii="Verdana" w:hAnsi="Verdana"/>
                <w:iCs/>
              </w:rPr>
              <w:t>T</w:t>
            </w:r>
            <w:r w:rsidRPr="00D61BA7">
              <w:rPr>
                <w:rFonts w:ascii="Verdana" w:hAnsi="Verdana"/>
              </w:rPr>
              <w:t xml:space="preserve">he following items </w:t>
            </w:r>
            <w:r w:rsidRPr="00E8759D">
              <w:rPr>
                <w:rFonts w:ascii="Verdana" w:hAnsi="Verdana"/>
              </w:rPr>
              <w:t>w</w:t>
            </w:r>
            <w:r w:rsidR="00E8759D">
              <w:rPr>
                <w:rFonts w:ascii="Verdana" w:hAnsi="Verdana"/>
              </w:rPr>
              <w:t xml:space="preserve">ould </w:t>
            </w:r>
            <w:r w:rsidRPr="00E8759D">
              <w:rPr>
                <w:rFonts w:ascii="Verdana" w:hAnsi="Verdana"/>
              </w:rPr>
              <w:t>be</w:t>
            </w:r>
            <w:r w:rsidRPr="00D61BA7">
              <w:rPr>
                <w:rFonts w:ascii="Verdana" w:hAnsi="Verdana"/>
              </w:rPr>
              <w:t xml:space="preserve"> received In Committee: </w:t>
            </w:r>
          </w:p>
          <w:p w14:paraId="15E0E055" w14:textId="77777777" w:rsidR="005B05B9" w:rsidRPr="00295310" w:rsidRDefault="005B05B9" w:rsidP="005B05B9">
            <w:pPr>
              <w:pStyle w:val="ListParagraph"/>
              <w:numPr>
                <w:ilvl w:val="0"/>
                <w:numId w:val="9"/>
              </w:numPr>
              <w:rPr>
                <w:rStyle w:val="Strong"/>
                <w:rFonts w:ascii="Verdana" w:hAnsi="Verdana"/>
                <w:b w:val="0"/>
                <w:bCs w:val="0"/>
                <w:iCs/>
              </w:rPr>
            </w:pPr>
            <w:r w:rsidRPr="00295310">
              <w:rPr>
                <w:rStyle w:val="Strong"/>
                <w:rFonts w:ascii="Verdana" w:hAnsi="Verdana"/>
                <w:b w:val="0"/>
                <w:bCs w:val="0"/>
              </w:rPr>
              <w:t>Maternity and Neonatal Leadership and Culture Plan</w:t>
            </w:r>
          </w:p>
          <w:p w14:paraId="0FB98446" w14:textId="77777777" w:rsidR="005B05B9" w:rsidRPr="00295310" w:rsidRDefault="005B05B9" w:rsidP="005B05B9">
            <w:pPr>
              <w:pStyle w:val="ListParagraph"/>
              <w:numPr>
                <w:ilvl w:val="0"/>
                <w:numId w:val="9"/>
              </w:numPr>
              <w:rPr>
                <w:rFonts w:ascii="Verdana" w:hAnsi="Verdana"/>
                <w:iCs/>
              </w:rPr>
            </w:pPr>
            <w:r w:rsidRPr="00295310">
              <w:rPr>
                <w:rFonts w:ascii="Verdana" w:hAnsi="Verdana"/>
              </w:rPr>
              <w:t>Organisational Risk Register - Closed Risks</w:t>
            </w:r>
          </w:p>
          <w:p w14:paraId="20266A40" w14:textId="3671A511" w:rsidR="005B05B9" w:rsidRPr="00D61BA7" w:rsidRDefault="005B05B9" w:rsidP="005B05B9">
            <w:pPr>
              <w:pStyle w:val="ListParagraph"/>
              <w:numPr>
                <w:ilvl w:val="0"/>
                <w:numId w:val="9"/>
              </w:numPr>
              <w:rPr>
                <w:rFonts w:ascii="Verdana" w:hAnsi="Verdana"/>
                <w:iCs/>
              </w:rPr>
            </w:pPr>
            <w:r w:rsidRPr="00295310">
              <w:rPr>
                <w:rStyle w:val="Strong"/>
                <w:rFonts w:ascii="Verdana" w:hAnsi="Verdana"/>
                <w:b w:val="0"/>
                <w:bCs w:val="0"/>
              </w:rPr>
              <w:t>Update on Special School Nursing (to include an update on timescales for achieving a solution)</w:t>
            </w:r>
          </w:p>
        </w:tc>
      </w:tr>
      <w:tr w:rsidR="005B05B9" w:rsidRPr="003C214E" w14:paraId="2837AC4E" w14:textId="77777777" w:rsidTr="2DBBF202">
        <w:tc>
          <w:tcPr>
            <w:tcW w:w="1469" w:type="dxa"/>
            <w:shd w:val="clear" w:color="auto" w:fill="1F3864" w:themeFill="accent5" w:themeFillShade="80"/>
          </w:tcPr>
          <w:p w14:paraId="73803808" w14:textId="60E40ABE" w:rsidR="005B05B9" w:rsidRPr="00443F68" w:rsidRDefault="005B05B9" w:rsidP="005B05B9">
            <w:pPr>
              <w:rPr>
                <w:rFonts w:ascii="Verdana" w:hAnsi="Verdana"/>
                <w:i/>
              </w:rPr>
            </w:pPr>
            <w:r>
              <w:rPr>
                <w:rFonts w:ascii="Verdana" w:hAnsi="Verdana"/>
                <w:b/>
                <w:bCs/>
                <w:iCs/>
              </w:rPr>
              <w:t>11.</w:t>
            </w:r>
          </w:p>
        </w:tc>
        <w:tc>
          <w:tcPr>
            <w:tcW w:w="9026" w:type="dxa"/>
            <w:shd w:val="clear" w:color="auto" w:fill="1F3864" w:themeFill="accent5" w:themeFillShade="80"/>
          </w:tcPr>
          <w:p w14:paraId="18F27322" w14:textId="10A109BA" w:rsidR="005B05B9" w:rsidRDefault="005B05B9" w:rsidP="005B05B9">
            <w:pPr>
              <w:rPr>
                <w:rFonts w:ascii="Verdana" w:hAnsi="Verdana"/>
                <w:i/>
              </w:rPr>
            </w:pPr>
            <w:r w:rsidRPr="00D61BA7">
              <w:rPr>
                <w:rFonts w:ascii="Verdana" w:hAnsi="Verdana"/>
                <w:b/>
              </w:rPr>
              <w:t>DATE &amp; TIME OF THE NEXT MEETING</w:t>
            </w:r>
          </w:p>
        </w:tc>
      </w:tr>
      <w:tr w:rsidR="005B05B9" w:rsidRPr="003C214E" w14:paraId="600F3EC1" w14:textId="77777777" w:rsidTr="2DBBF202">
        <w:tc>
          <w:tcPr>
            <w:tcW w:w="1469" w:type="dxa"/>
          </w:tcPr>
          <w:p w14:paraId="7AD9F4B7" w14:textId="77777777" w:rsidR="005B05B9" w:rsidRPr="00443F68" w:rsidRDefault="005B05B9" w:rsidP="005B05B9">
            <w:pPr>
              <w:rPr>
                <w:rFonts w:ascii="Verdana" w:hAnsi="Verdana"/>
                <w:i/>
              </w:rPr>
            </w:pPr>
          </w:p>
        </w:tc>
        <w:tc>
          <w:tcPr>
            <w:tcW w:w="9026" w:type="dxa"/>
          </w:tcPr>
          <w:p w14:paraId="168DFC28" w14:textId="41A40494" w:rsidR="005B05B9" w:rsidRPr="00D61BA7" w:rsidRDefault="005B05B9" w:rsidP="005B05B9">
            <w:pPr>
              <w:rPr>
                <w:rFonts w:ascii="Verdana" w:hAnsi="Verdana"/>
                <w:iCs/>
              </w:rPr>
            </w:pPr>
            <w:r>
              <w:rPr>
                <w:rFonts w:ascii="Verdana" w:hAnsi="Verdana"/>
                <w:iCs/>
              </w:rPr>
              <w:t>18</w:t>
            </w:r>
            <w:r w:rsidRPr="00D61BA7">
              <w:rPr>
                <w:rFonts w:ascii="Verdana" w:hAnsi="Verdana"/>
                <w:iCs/>
                <w:vertAlign w:val="superscript"/>
              </w:rPr>
              <w:t>th</w:t>
            </w:r>
            <w:r>
              <w:rPr>
                <w:rFonts w:ascii="Verdana" w:hAnsi="Verdana"/>
                <w:iCs/>
              </w:rPr>
              <w:t xml:space="preserve"> November 2025 at 9:00am</w:t>
            </w:r>
          </w:p>
        </w:tc>
      </w:tr>
    </w:tbl>
    <w:p w14:paraId="2C46EB29" w14:textId="77777777" w:rsidR="003C214E" w:rsidRPr="00443F68" w:rsidRDefault="003C214E" w:rsidP="00443F68">
      <w:pPr>
        <w:rPr>
          <w:b/>
        </w:rPr>
      </w:pPr>
    </w:p>
    <w:sectPr w:rsidR="003C214E" w:rsidRPr="00443F68">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6F9B33" w14:textId="77777777" w:rsidR="009F4C34" w:rsidRDefault="009F4C34" w:rsidP="009A4B08">
      <w:pPr>
        <w:spacing w:after="0" w:line="240" w:lineRule="auto"/>
      </w:pPr>
      <w:r>
        <w:separator/>
      </w:r>
    </w:p>
  </w:endnote>
  <w:endnote w:type="continuationSeparator" w:id="0">
    <w:p w14:paraId="768A09BE" w14:textId="77777777" w:rsidR="009F4C34" w:rsidRDefault="009F4C34"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365194" w:rsidRPr="00443F68" w14:paraId="0ADDDDF1" w14:textId="77777777" w:rsidTr="00365194">
      <w:trPr>
        <w:cantSplit/>
        <w:trHeight w:val="1134"/>
        <w:jc w:val="center"/>
      </w:trPr>
      <w:tc>
        <w:tcPr>
          <w:tcW w:w="4112" w:type="dxa"/>
          <w:vAlign w:val="center"/>
        </w:tcPr>
        <w:p w14:paraId="4BC50A06" w14:textId="77B5092B" w:rsidR="00365194" w:rsidRPr="00443F68" w:rsidRDefault="000D05AE" w:rsidP="00443F68">
          <w:pPr>
            <w:pStyle w:val="Footer"/>
            <w:rPr>
              <w:rFonts w:ascii="Verdana" w:hAnsi="Verdana"/>
              <w:sz w:val="20"/>
            </w:rPr>
          </w:pPr>
          <w:r>
            <w:rPr>
              <w:rFonts w:ascii="Verdana" w:hAnsi="Verdana"/>
              <w:sz w:val="20"/>
            </w:rPr>
            <w:t>A</w:t>
          </w:r>
          <w:r w:rsidR="00365194" w:rsidRPr="00645D69">
            <w:rPr>
              <w:rFonts w:ascii="Verdana" w:hAnsi="Verdana"/>
              <w:sz w:val="20"/>
            </w:rPr>
            <w:t>pproved Minutes of the Quality, Safety &amp; Experience Committee</w:t>
          </w:r>
          <w:r w:rsidR="00D427A5">
            <w:rPr>
              <w:rFonts w:ascii="Verdana" w:hAnsi="Verdana"/>
              <w:sz w:val="20"/>
            </w:rPr>
            <w:t xml:space="preserve"> 23 September 2025</w:t>
          </w:r>
        </w:p>
      </w:tc>
      <w:tc>
        <w:tcPr>
          <w:tcW w:w="2829" w:type="dxa"/>
          <w:vAlign w:val="center"/>
        </w:tcPr>
        <w:p w14:paraId="611E6DEE" w14:textId="77777777" w:rsidR="00365194" w:rsidRPr="00443F68" w:rsidRDefault="00365194"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Pr>
              <w:rFonts w:ascii="Verdana" w:hAnsi="Verdana"/>
              <w:bCs/>
              <w:noProof/>
              <w:sz w:val="20"/>
            </w:rPr>
            <w:t>2</w:t>
          </w:r>
          <w:r w:rsidRPr="00443F68">
            <w:rPr>
              <w:rFonts w:ascii="Verdana" w:hAnsi="Verdana"/>
              <w:sz w:val="20"/>
            </w:rPr>
            <w:fldChar w:fldCharType="end"/>
          </w:r>
        </w:p>
      </w:tc>
      <w:tc>
        <w:tcPr>
          <w:tcW w:w="3833" w:type="dxa"/>
          <w:vAlign w:val="center"/>
        </w:tcPr>
        <w:p w14:paraId="3D83F86A" w14:textId="772D9CBF" w:rsidR="00365194" w:rsidRPr="00443F68" w:rsidRDefault="00365194" w:rsidP="00443F68">
          <w:pPr>
            <w:pStyle w:val="Footer"/>
            <w:rPr>
              <w:rFonts w:ascii="Verdana" w:hAnsi="Verdana"/>
              <w:sz w:val="20"/>
            </w:rPr>
          </w:pPr>
        </w:p>
      </w:tc>
    </w:tr>
  </w:tbl>
  <w:p w14:paraId="7C981B72" w14:textId="77777777" w:rsidR="00365194" w:rsidRPr="00443F68" w:rsidRDefault="00365194"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28E4E6" w14:textId="77777777" w:rsidR="009F4C34" w:rsidRDefault="009F4C34" w:rsidP="009A4B08">
      <w:pPr>
        <w:spacing w:after="0" w:line="240" w:lineRule="auto"/>
      </w:pPr>
      <w:r>
        <w:separator/>
      </w:r>
    </w:p>
  </w:footnote>
  <w:footnote w:type="continuationSeparator" w:id="0">
    <w:p w14:paraId="085DCEF4" w14:textId="77777777" w:rsidR="009F4C34" w:rsidRDefault="009F4C34"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01B1FD" w14:textId="77777777" w:rsidR="00365194" w:rsidRDefault="00365194" w:rsidP="009A4B08">
    <w:pPr>
      <w:pStyle w:val="Header"/>
      <w:jc w:val="center"/>
    </w:pPr>
    <w:r>
      <w:rPr>
        <w:noProof/>
        <w:lang w:eastAsia="en-GB"/>
      </w:rPr>
      <w:drawing>
        <wp:inline distT="0" distB="0" distL="0" distR="0" wp14:anchorId="1FED098A" wp14:editId="6393A52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44E3582"/>
    <w:multiLevelType w:val="multilevel"/>
    <w:tmpl w:val="15387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FC4558"/>
    <w:multiLevelType w:val="multilevel"/>
    <w:tmpl w:val="2C1A66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lvl>
    <w:lvl w:ilvl="2">
      <w:start w:val="1"/>
      <w:numFmt w:val="decimal"/>
      <w:isLgl/>
      <w:lvlText w:val="%1.%2.%3"/>
      <w:lvlJc w:val="left"/>
      <w:pPr>
        <w:ind w:left="1080" w:hanging="1080"/>
      </w:pPr>
    </w:lvl>
    <w:lvl w:ilvl="3">
      <w:start w:val="1"/>
      <w:numFmt w:val="decimal"/>
      <w:isLgl/>
      <w:lvlText w:val="%1.%2.%3.%4"/>
      <w:lvlJc w:val="left"/>
      <w:pPr>
        <w:ind w:left="1080" w:hanging="1080"/>
      </w:pPr>
    </w:lvl>
    <w:lvl w:ilvl="4">
      <w:start w:val="1"/>
      <w:numFmt w:val="decimal"/>
      <w:isLgl/>
      <w:lvlText w:val="%1.%2.%3.%4.%5"/>
      <w:lvlJc w:val="left"/>
      <w:pPr>
        <w:ind w:left="1440" w:hanging="1440"/>
      </w:pPr>
    </w:lvl>
    <w:lvl w:ilvl="5">
      <w:start w:val="1"/>
      <w:numFmt w:val="decimal"/>
      <w:isLgl/>
      <w:lvlText w:val="%1.%2.%3.%4.%5.%6"/>
      <w:lvlJc w:val="left"/>
      <w:pPr>
        <w:ind w:left="1800" w:hanging="1800"/>
      </w:pPr>
    </w:lvl>
    <w:lvl w:ilvl="6">
      <w:start w:val="1"/>
      <w:numFmt w:val="decimal"/>
      <w:isLgl/>
      <w:lvlText w:val="%1.%2.%3.%4.%5.%6.%7"/>
      <w:lvlJc w:val="left"/>
      <w:pPr>
        <w:ind w:left="2160" w:hanging="2160"/>
      </w:pPr>
    </w:lvl>
    <w:lvl w:ilvl="7">
      <w:start w:val="1"/>
      <w:numFmt w:val="decimal"/>
      <w:isLgl/>
      <w:lvlText w:val="%1.%2.%3.%4.%5.%6.%7.%8"/>
      <w:lvlJc w:val="left"/>
      <w:pPr>
        <w:ind w:left="2520" w:hanging="2520"/>
      </w:pPr>
    </w:lvl>
    <w:lvl w:ilvl="8">
      <w:start w:val="1"/>
      <w:numFmt w:val="decimal"/>
      <w:isLgl/>
      <w:lvlText w:val="%1.%2.%3.%4.%5.%6.%7.%8.%9"/>
      <w:lvlJc w:val="left"/>
      <w:pPr>
        <w:ind w:left="2520" w:hanging="2520"/>
      </w:pPr>
    </w:lvl>
  </w:abstractNum>
  <w:abstractNum w:abstractNumId="5" w15:restartNumberingAfterBreak="0">
    <w:nsid w:val="1833183E"/>
    <w:multiLevelType w:val="multilevel"/>
    <w:tmpl w:val="503210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9B15147"/>
    <w:multiLevelType w:val="multilevel"/>
    <w:tmpl w:val="AF8AD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1516B76"/>
    <w:multiLevelType w:val="multilevel"/>
    <w:tmpl w:val="BB3EB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50F73BB"/>
    <w:multiLevelType w:val="multilevel"/>
    <w:tmpl w:val="3FAE61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6084A68"/>
    <w:multiLevelType w:val="multilevel"/>
    <w:tmpl w:val="55EA7B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9E86C59"/>
    <w:multiLevelType w:val="multilevel"/>
    <w:tmpl w:val="B7B8BE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D217AD2"/>
    <w:multiLevelType w:val="multilevel"/>
    <w:tmpl w:val="18365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3CF4EB0"/>
    <w:multiLevelType w:val="multilevel"/>
    <w:tmpl w:val="F5B266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5B80285"/>
    <w:multiLevelType w:val="multilevel"/>
    <w:tmpl w:val="A4F24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CF247B5"/>
    <w:multiLevelType w:val="multilevel"/>
    <w:tmpl w:val="45C054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E603AD9"/>
    <w:multiLevelType w:val="multilevel"/>
    <w:tmpl w:val="A86CE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04D1B53"/>
    <w:multiLevelType w:val="multilevel"/>
    <w:tmpl w:val="F46C98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3142377"/>
    <w:multiLevelType w:val="multilevel"/>
    <w:tmpl w:val="8F9A7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9B44D66"/>
    <w:multiLevelType w:val="multilevel"/>
    <w:tmpl w:val="F8300F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A206EFC"/>
    <w:multiLevelType w:val="multilevel"/>
    <w:tmpl w:val="1BA27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A33536B"/>
    <w:multiLevelType w:val="multilevel"/>
    <w:tmpl w:val="CB8C54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6204E1E"/>
    <w:multiLevelType w:val="multilevel"/>
    <w:tmpl w:val="5418B5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9D92E9B"/>
    <w:multiLevelType w:val="multilevel"/>
    <w:tmpl w:val="747AEC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F003C73"/>
    <w:multiLevelType w:val="multilevel"/>
    <w:tmpl w:val="804C8A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0CA710B"/>
    <w:multiLevelType w:val="multilevel"/>
    <w:tmpl w:val="0AD876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99700C4"/>
    <w:multiLevelType w:val="multilevel"/>
    <w:tmpl w:val="0E506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A806BE9"/>
    <w:multiLevelType w:val="hybridMultilevel"/>
    <w:tmpl w:val="106E8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08A33A0"/>
    <w:multiLevelType w:val="multilevel"/>
    <w:tmpl w:val="82CAE1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2A615C0"/>
    <w:multiLevelType w:val="multilevel"/>
    <w:tmpl w:val="1C02D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2BB3300"/>
    <w:multiLevelType w:val="hybridMultilevel"/>
    <w:tmpl w:val="777E9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3694EF1"/>
    <w:multiLevelType w:val="hybridMultilevel"/>
    <w:tmpl w:val="716831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3C63A77"/>
    <w:multiLevelType w:val="multilevel"/>
    <w:tmpl w:val="476EC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4CE65D9"/>
    <w:multiLevelType w:val="hybridMultilevel"/>
    <w:tmpl w:val="0DF6D6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56623CF"/>
    <w:multiLevelType w:val="multilevel"/>
    <w:tmpl w:val="EBD25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15:restartNumberingAfterBreak="0">
    <w:nsid w:val="7571464C"/>
    <w:multiLevelType w:val="multilevel"/>
    <w:tmpl w:val="3272B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63D47D8"/>
    <w:multiLevelType w:val="multilevel"/>
    <w:tmpl w:val="BFE2B9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34924891">
    <w:abstractNumId w:val="7"/>
  </w:num>
  <w:num w:numId="2" w16cid:durableId="1675642070">
    <w:abstractNumId w:val="22"/>
  </w:num>
  <w:num w:numId="3" w16cid:durableId="523786013">
    <w:abstractNumId w:val="24"/>
  </w:num>
  <w:num w:numId="4" w16cid:durableId="1929462557">
    <w:abstractNumId w:val="39"/>
  </w:num>
  <w:num w:numId="5" w16cid:durableId="1793281862">
    <w:abstractNumId w:val="0"/>
  </w:num>
  <w:num w:numId="6" w16cid:durableId="776096419">
    <w:abstractNumId w:val="23"/>
  </w:num>
  <w:num w:numId="7" w16cid:durableId="1473323688">
    <w:abstractNumId w:val="3"/>
  </w:num>
  <w:num w:numId="8" w16cid:durableId="1128548751">
    <w:abstractNumId w:val="29"/>
  </w:num>
  <w:num w:numId="9" w16cid:durableId="281886553">
    <w:abstractNumId w:val="34"/>
  </w:num>
  <w:num w:numId="10" w16cid:durableId="174124437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73671439">
    <w:abstractNumId w:val="4"/>
  </w:num>
  <w:num w:numId="12" w16cid:durableId="1832796295">
    <w:abstractNumId w:val="31"/>
  </w:num>
  <w:num w:numId="13" w16cid:durableId="218833614">
    <w:abstractNumId w:val="35"/>
  </w:num>
  <w:num w:numId="14" w16cid:durableId="776755576">
    <w:abstractNumId w:val="13"/>
  </w:num>
  <w:num w:numId="15" w16cid:durableId="1061370868">
    <w:abstractNumId w:val="2"/>
  </w:num>
  <w:num w:numId="16" w16cid:durableId="1852140425">
    <w:abstractNumId w:val="20"/>
  </w:num>
  <w:num w:numId="17" w16cid:durableId="532113912">
    <w:abstractNumId w:val="18"/>
  </w:num>
  <w:num w:numId="18" w16cid:durableId="1834376253">
    <w:abstractNumId w:val="30"/>
  </w:num>
  <w:num w:numId="19" w16cid:durableId="109596939">
    <w:abstractNumId w:val="11"/>
  </w:num>
  <w:num w:numId="20" w16cid:durableId="532613788">
    <w:abstractNumId w:val="25"/>
  </w:num>
  <w:num w:numId="21" w16cid:durableId="638926003">
    <w:abstractNumId w:val="21"/>
  </w:num>
  <w:num w:numId="22" w16cid:durableId="1752653538">
    <w:abstractNumId w:val="16"/>
  </w:num>
  <w:num w:numId="23" w16cid:durableId="481316746">
    <w:abstractNumId w:val="8"/>
  </w:num>
  <w:num w:numId="24" w16cid:durableId="269169151">
    <w:abstractNumId w:val="12"/>
  </w:num>
  <w:num w:numId="25" w16cid:durableId="701979216">
    <w:abstractNumId w:val="27"/>
  </w:num>
  <w:num w:numId="26" w16cid:durableId="1937471098">
    <w:abstractNumId w:val="33"/>
  </w:num>
  <w:num w:numId="27" w16cid:durableId="1535728141">
    <w:abstractNumId w:val="32"/>
  </w:num>
  <w:num w:numId="28" w16cid:durableId="607085913">
    <w:abstractNumId w:val="5"/>
  </w:num>
  <w:num w:numId="29" w16cid:durableId="912199424">
    <w:abstractNumId w:val="10"/>
  </w:num>
  <w:num w:numId="30" w16cid:durableId="1007906952">
    <w:abstractNumId w:val="19"/>
  </w:num>
  <w:num w:numId="31" w16cid:durableId="2107455667">
    <w:abstractNumId w:val="15"/>
  </w:num>
  <w:num w:numId="32" w16cid:durableId="736513948">
    <w:abstractNumId w:val="26"/>
  </w:num>
  <w:num w:numId="33" w16cid:durableId="388000099">
    <w:abstractNumId w:val="14"/>
  </w:num>
  <w:num w:numId="34" w16cid:durableId="729883102">
    <w:abstractNumId w:val="40"/>
  </w:num>
  <w:num w:numId="35" w16cid:durableId="8677236">
    <w:abstractNumId w:val="6"/>
  </w:num>
  <w:num w:numId="36" w16cid:durableId="25908476">
    <w:abstractNumId w:val="36"/>
  </w:num>
  <w:num w:numId="37" w16cid:durableId="105781579">
    <w:abstractNumId w:val="28"/>
  </w:num>
  <w:num w:numId="38" w16cid:durableId="2118677024">
    <w:abstractNumId w:val="17"/>
  </w:num>
  <w:num w:numId="39" w16cid:durableId="782770458">
    <w:abstractNumId w:val="9"/>
  </w:num>
  <w:num w:numId="40" w16cid:durableId="123424090">
    <w:abstractNumId w:val="38"/>
  </w:num>
  <w:num w:numId="41" w16cid:durableId="271786545">
    <w:abstractNumId w:val="1"/>
  </w:num>
  <w:num w:numId="42" w16cid:durableId="1851985875">
    <w:abstractNumId w:val="41"/>
  </w:num>
  <w:num w:numId="43" w16cid:durableId="1415473565">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32629"/>
    <w:rsid w:val="00037C97"/>
    <w:rsid w:val="00063CF6"/>
    <w:rsid w:val="000B5707"/>
    <w:rsid w:val="000D05AE"/>
    <w:rsid w:val="000D3A53"/>
    <w:rsid w:val="00154C0B"/>
    <w:rsid w:val="00155244"/>
    <w:rsid w:val="00164972"/>
    <w:rsid w:val="00165267"/>
    <w:rsid w:val="00186EF4"/>
    <w:rsid w:val="001A5F30"/>
    <w:rsid w:val="001B0593"/>
    <w:rsid w:val="001D3D7C"/>
    <w:rsid w:val="001E5B14"/>
    <w:rsid w:val="001F0612"/>
    <w:rsid w:val="002004DD"/>
    <w:rsid w:val="00215CC4"/>
    <w:rsid w:val="00217FC1"/>
    <w:rsid w:val="00260552"/>
    <w:rsid w:val="0026510A"/>
    <w:rsid w:val="00283274"/>
    <w:rsid w:val="00295310"/>
    <w:rsid w:val="00296E5B"/>
    <w:rsid w:val="002A4DD6"/>
    <w:rsid w:val="002B22A5"/>
    <w:rsid w:val="002C65BB"/>
    <w:rsid w:val="00340338"/>
    <w:rsid w:val="0034103C"/>
    <w:rsid w:val="0035670C"/>
    <w:rsid w:val="00356724"/>
    <w:rsid w:val="00365194"/>
    <w:rsid w:val="003736CE"/>
    <w:rsid w:val="003874FD"/>
    <w:rsid w:val="003A49EC"/>
    <w:rsid w:val="003B1E89"/>
    <w:rsid w:val="003B5CBE"/>
    <w:rsid w:val="003C1E17"/>
    <w:rsid w:val="003C214E"/>
    <w:rsid w:val="003E7381"/>
    <w:rsid w:val="00403DBB"/>
    <w:rsid w:val="0042518F"/>
    <w:rsid w:val="00437656"/>
    <w:rsid w:val="00443F68"/>
    <w:rsid w:val="004B7C52"/>
    <w:rsid w:val="004F0142"/>
    <w:rsid w:val="00506219"/>
    <w:rsid w:val="005063D0"/>
    <w:rsid w:val="005171D4"/>
    <w:rsid w:val="00524CB7"/>
    <w:rsid w:val="00592B08"/>
    <w:rsid w:val="005A2FF9"/>
    <w:rsid w:val="005B05B9"/>
    <w:rsid w:val="005F5CF1"/>
    <w:rsid w:val="00645D69"/>
    <w:rsid w:val="00653E9B"/>
    <w:rsid w:val="0066564E"/>
    <w:rsid w:val="00665C11"/>
    <w:rsid w:val="00694998"/>
    <w:rsid w:val="00697D9D"/>
    <w:rsid w:val="006D394B"/>
    <w:rsid w:val="007C5C60"/>
    <w:rsid w:val="007F70D4"/>
    <w:rsid w:val="00802EC7"/>
    <w:rsid w:val="008042B5"/>
    <w:rsid w:val="00853EEC"/>
    <w:rsid w:val="00867056"/>
    <w:rsid w:val="008717D7"/>
    <w:rsid w:val="00886BCD"/>
    <w:rsid w:val="0088761C"/>
    <w:rsid w:val="008D696C"/>
    <w:rsid w:val="008E55DD"/>
    <w:rsid w:val="008E6F6C"/>
    <w:rsid w:val="00934F13"/>
    <w:rsid w:val="00937A94"/>
    <w:rsid w:val="00944AC8"/>
    <w:rsid w:val="009A4B08"/>
    <w:rsid w:val="009B071D"/>
    <w:rsid w:val="009B30A2"/>
    <w:rsid w:val="009D0879"/>
    <w:rsid w:val="009D7949"/>
    <w:rsid w:val="009D7ED8"/>
    <w:rsid w:val="009F4C34"/>
    <w:rsid w:val="00A00507"/>
    <w:rsid w:val="00A47F29"/>
    <w:rsid w:val="00A91F16"/>
    <w:rsid w:val="00AE5A67"/>
    <w:rsid w:val="00B00119"/>
    <w:rsid w:val="00BA36EB"/>
    <w:rsid w:val="00BA5C07"/>
    <w:rsid w:val="00C07183"/>
    <w:rsid w:val="00C6747E"/>
    <w:rsid w:val="00C731CA"/>
    <w:rsid w:val="00CE0515"/>
    <w:rsid w:val="00CE0979"/>
    <w:rsid w:val="00D41D2E"/>
    <w:rsid w:val="00D427A5"/>
    <w:rsid w:val="00D43C74"/>
    <w:rsid w:val="00D442F5"/>
    <w:rsid w:val="00D47A43"/>
    <w:rsid w:val="00D61BA7"/>
    <w:rsid w:val="00D65953"/>
    <w:rsid w:val="00D929E7"/>
    <w:rsid w:val="00D92E54"/>
    <w:rsid w:val="00DC1534"/>
    <w:rsid w:val="00DC2FC0"/>
    <w:rsid w:val="00DE32C8"/>
    <w:rsid w:val="00DF1DCD"/>
    <w:rsid w:val="00E25384"/>
    <w:rsid w:val="00E31AE0"/>
    <w:rsid w:val="00E70758"/>
    <w:rsid w:val="00E8759D"/>
    <w:rsid w:val="00E96F65"/>
    <w:rsid w:val="00EA05BA"/>
    <w:rsid w:val="00EB241F"/>
    <w:rsid w:val="00F02A41"/>
    <w:rsid w:val="00F12FD2"/>
    <w:rsid w:val="00F3430C"/>
    <w:rsid w:val="00F81952"/>
    <w:rsid w:val="00F846A3"/>
    <w:rsid w:val="00FA0C59"/>
    <w:rsid w:val="00FA2E30"/>
    <w:rsid w:val="00FB6F03"/>
    <w:rsid w:val="00FD2D72"/>
    <w:rsid w:val="00FF24E1"/>
    <w:rsid w:val="0424930A"/>
    <w:rsid w:val="04404B2C"/>
    <w:rsid w:val="061B2438"/>
    <w:rsid w:val="072CC55C"/>
    <w:rsid w:val="08336E49"/>
    <w:rsid w:val="0FC8A71F"/>
    <w:rsid w:val="12A3685B"/>
    <w:rsid w:val="1B700A99"/>
    <w:rsid w:val="1E02C8A3"/>
    <w:rsid w:val="204BE295"/>
    <w:rsid w:val="25144545"/>
    <w:rsid w:val="283215F3"/>
    <w:rsid w:val="2DBBF202"/>
    <w:rsid w:val="2F12B65B"/>
    <w:rsid w:val="2FB23A35"/>
    <w:rsid w:val="3381EF33"/>
    <w:rsid w:val="361894F3"/>
    <w:rsid w:val="3EFD65C8"/>
    <w:rsid w:val="40BD77DB"/>
    <w:rsid w:val="4BB4F589"/>
    <w:rsid w:val="4C6339A7"/>
    <w:rsid w:val="4CEC8422"/>
    <w:rsid w:val="4D1201AB"/>
    <w:rsid w:val="51477872"/>
    <w:rsid w:val="5376C81F"/>
    <w:rsid w:val="54549BF7"/>
    <w:rsid w:val="54ECC49F"/>
    <w:rsid w:val="57A47F8E"/>
    <w:rsid w:val="5DFF724B"/>
    <w:rsid w:val="6085A641"/>
    <w:rsid w:val="774F34CF"/>
    <w:rsid w:val="79BEE3F8"/>
    <w:rsid w:val="79F333AC"/>
    <w:rsid w:val="7AE04E4F"/>
    <w:rsid w:val="7F4A5B5C"/>
    <w:rsid w:val="7F8BDA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1EDAD70"/>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character" w:styleId="CommentReference">
    <w:name w:val="annotation reference"/>
    <w:basedOn w:val="DefaultParagraphFont"/>
    <w:uiPriority w:val="99"/>
    <w:semiHidden/>
    <w:unhideWhenUsed/>
    <w:rsid w:val="001D3D7C"/>
    <w:rPr>
      <w:sz w:val="16"/>
      <w:szCs w:val="16"/>
    </w:rPr>
  </w:style>
  <w:style w:type="paragraph" w:styleId="CommentText">
    <w:name w:val="annotation text"/>
    <w:basedOn w:val="Normal"/>
    <w:link w:val="CommentTextChar"/>
    <w:uiPriority w:val="99"/>
    <w:unhideWhenUsed/>
    <w:rsid w:val="001D3D7C"/>
    <w:pPr>
      <w:spacing w:line="240" w:lineRule="auto"/>
    </w:pPr>
    <w:rPr>
      <w:sz w:val="20"/>
      <w:szCs w:val="20"/>
    </w:rPr>
  </w:style>
  <w:style w:type="character" w:customStyle="1" w:styleId="CommentTextChar">
    <w:name w:val="Comment Text Char"/>
    <w:basedOn w:val="DefaultParagraphFont"/>
    <w:link w:val="CommentText"/>
    <w:uiPriority w:val="99"/>
    <w:rsid w:val="001D3D7C"/>
    <w:rPr>
      <w:sz w:val="20"/>
      <w:szCs w:val="20"/>
    </w:rPr>
  </w:style>
  <w:style w:type="paragraph" w:styleId="CommentSubject">
    <w:name w:val="annotation subject"/>
    <w:basedOn w:val="CommentText"/>
    <w:next w:val="CommentText"/>
    <w:link w:val="CommentSubjectChar"/>
    <w:uiPriority w:val="99"/>
    <w:semiHidden/>
    <w:unhideWhenUsed/>
    <w:rsid w:val="001D3D7C"/>
    <w:rPr>
      <w:b/>
      <w:bCs/>
    </w:rPr>
  </w:style>
  <w:style w:type="character" w:customStyle="1" w:styleId="CommentSubjectChar">
    <w:name w:val="Comment Subject Char"/>
    <w:basedOn w:val="CommentTextChar"/>
    <w:link w:val="CommentSubject"/>
    <w:uiPriority w:val="99"/>
    <w:semiHidden/>
    <w:rsid w:val="001D3D7C"/>
    <w:rPr>
      <w:b/>
      <w:bCs/>
      <w:sz w:val="20"/>
      <w:szCs w:val="20"/>
    </w:rPr>
  </w:style>
  <w:style w:type="character" w:styleId="Strong">
    <w:name w:val="Strong"/>
    <w:basedOn w:val="DefaultParagraphFont"/>
    <w:uiPriority w:val="22"/>
    <w:qFormat/>
    <w:rsid w:val="00295310"/>
    <w:rPr>
      <w:b/>
      <w:bCs/>
    </w:rPr>
  </w:style>
  <w:style w:type="paragraph" w:styleId="BalloonText">
    <w:name w:val="Balloon Text"/>
    <w:basedOn w:val="Normal"/>
    <w:link w:val="BalloonTextChar"/>
    <w:uiPriority w:val="99"/>
    <w:semiHidden/>
    <w:unhideWhenUsed/>
    <w:rsid w:val="003736C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736CE"/>
    <w:rPr>
      <w:rFonts w:ascii="Segoe UI" w:hAnsi="Segoe UI" w:cs="Segoe UI"/>
      <w:sz w:val="18"/>
      <w:szCs w:val="18"/>
    </w:rPr>
  </w:style>
  <w:style w:type="character" w:customStyle="1" w:styleId="normaltextrun">
    <w:name w:val="normaltextrun"/>
    <w:basedOn w:val="DefaultParagraphFont"/>
    <w:rsid w:val="00E31AE0"/>
  </w:style>
  <w:style w:type="paragraph" w:styleId="Revision">
    <w:name w:val="Revision"/>
    <w:hidden/>
    <w:uiPriority w:val="99"/>
    <w:semiHidden/>
    <w:rsid w:val="001F061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227155">
      <w:bodyDiv w:val="1"/>
      <w:marLeft w:val="0"/>
      <w:marRight w:val="0"/>
      <w:marTop w:val="0"/>
      <w:marBottom w:val="0"/>
      <w:divBdr>
        <w:top w:val="none" w:sz="0" w:space="0" w:color="auto"/>
        <w:left w:val="none" w:sz="0" w:space="0" w:color="auto"/>
        <w:bottom w:val="none" w:sz="0" w:space="0" w:color="auto"/>
        <w:right w:val="none" w:sz="0" w:space="0" w:color="auto"/>
      </w:divBdr>
      <w:divsChild>
        <w:div w:id="1488478391">
          <w:marLeft w:val="0"/>
          <w:marRight w:val="0"/>
          <w:marTop w:val="0"/>
          <w:marBottom w:val="0"/>
          <w:divBdr>
            <w:top w:val="none" w:sz="0" w:space="0" w:color="auto"/>
            <w:left w:val="none" w:sz="0" w:space="0" w:color="auto"/>
            <w:bottom w:val="none" w:sz="0" w:space="0" w:color="auto"/>
            <w:right w:val="none" w:sz="0" w:space="0" w:color="auto"/>
          </w:divBdr>
        </w:div>
      </w:divsChild>
    </w:div>
    <w:div w:id="41759568">
      <w:bodyDiv w:val="1"/>
      <w:marLeft w:val="0"/>
      <w:marRight w:val="0"/>
      <w:marTop w:val="0"/>
      <w:marBottom w:val="0"/>
      <w:divBdr>
        <w:top w:val="none" w:sz="0" w:space="0" w:color="auto"/>
        <w:left w:val="none" w:sz="0" w:space="0" w:color="auto"/>
        <w:bottom w:val="none" w:sz="0" w:space="0" w:color="auto"/>
        <w:right w:val="none" w:sz="0" w:space="0" w:color="auto"/>
      </w:divBdr>
      <w:divsChild>
        <w:div w:id="1860390605">
          <w:marLeft w:val="0"/>
          <w:marRight w:val="0"/>
          <w:marTop w:val="0"/>
          <w:marBottom w:val="0"/>
          <w:divBdr>
            <w:top w:val="none" w:sz="0" w:space="0" w:color="auto"/>
            <w:left w:val="none" w:sz="0" w:space="0" w:color="auto"/>
            <w:bottom w:val="none" w:sz="0" w:space="0" w:color="auto"/>
            <w:right w:val="none" w:sz="0" w:space="0" w:color="auto"/>
          </w:divBdr>
        </w:div>
        <w:div w:id="981733856">
          <w:marLeft w:val="0"/>
          <w:marRight w:val="0"/>
          <w:marTop w:val="0"/>
          <w:marBottom w:val="0"/>
          <w:divBdr>
            <w:top w:val="none" w:sz="0" w:space="0" w:color="auto"/>
            <w:left w:val="none" w:sz="0" w:space="0" w:color="auto"/>
            <w:bottom w:val="none" w:sz="0" w:space="0" w:color="auto"/>
            <w:right w:val="none" w:sz="0" w:space="0" w:color="auto"/>
          </w:divBdr>
        </w:div>
        <w:div w:id="1329289689">
          <w:marLeft w:val="0"/>
          <w:marRight w:val="0"/>
          <w:marTop w:val="0"/>
          <w:marBottom w:val="0"/>
          <w:divBdr>
            <w:top w:val="none" w:sz="0" w:space="0" w:color="auto"/>
            <w:left w:val="none" w:sz="0" w:space="0" w:color="auto"/>
            <w:bottom w:val="none" w:sz="0" w:space="0" w:color="auto"/>
            <w:right w:val="none" w:sz="0" w:space="0" w:color="auto"/>
          </w:divBdr>
        </w:div>
      </w:divsChild>
    </w:div>
    <w:div w:id="48265779">
      <w:bodyDiv w:val="1"/>
      <w:marLeft w:val="0"/>
      <w:marRight w:val="0"/>
      <w:marTop w:val="0"/>
      <w:marBottom w:val="0"/>
      <w:divBdr>
        <w:top w:val="none" w:sz="0" w:space="0" w:color="auto"/>
        <w:left w:val="none" w:sz="0" w:space="0" w:color="auto"/>
        <w:bottom w:val="none" w:sz="0" w:space="0" w:color="auto"/>
        <w:right w:val="none" w:sz="0" w:space="0" w:color="auto"/>
      </w:divBdr>
      <w:divsChild>
        <w:div w:id="1409883477">
          <w:marLeft w:val="0"/>
          <w:marRight w:val="0"/>
          <w:marTop w:val="0"/>
          <w:marBottom w:val="0"/>
          <w:divBdr>
            <w:top w:val="none" w:sz="0" w:space="0" w:color="auto"/>
            <w:left w:val="none" w:sz="0" w:space="0" w:color="auto"/>
            <w:bottom w:val="none" w:sz="0" w:space="0" w:color="auto"/>
            <w:right w:val="none" w:sz="0" w:space="0" w:color="auto"/>
          </w:divBdr>
        </w:div>
        <w:div w:id="1454179569">
          <w:marLeft w:val="0"/>
          <w:marRight w:val="0"/>
          <w:marTop w:val="0"/>
          <w:marBottom w:val="0"/>
          <w:divBdr>
            <w:top w:val="none" w:sz="0" w:space="0" w:color="auto"/>
            <w:left w:val="none" w:sz="0" w:space="0" w:color="auto"/>
            <w:bottom w:val="none" w:sz="0" w:space="0" w:color="auto"/>
            <w:right w:val="none" w:sz="0" w:space="0" w:color="auto"/>
          </w:divBdr>
        </w:div>
        <w:div w:id="757408015">
          <w:marLeft w:val="0"/>
          <w:marRight w:val="0"/>
          <w:marTop w:val="0"/>
          <w:marBottom w:val="0"/>
          <w:divBdr>
            <w:top w:val="none" w:sz="0" w:space="0" w:color="auto"/>
            <w:left w:val="none" w:sz="0" w:space="0" w:color="auto"/>
            <w:bottom w:val="none" w:sz="0" w:space="0" w:color="auto"/>
            <w:right w:val="none" w:sz="0" w:space="0" w:color="auto"/>
          </w:divBdr>
        </w:div>
        <w:div w:id="1107193300">
          <w:marLeft w:val="0"/>
          <w:marRight w:val="0"/>
          <w:marTop w:val="0"/>
          <w:marBottom w:val="0"/>
          <w:divBdr>
            <w:top w:val="none" w:sz="0" w:space="0" w:color="auto"/>
            <w:left w:val="none" w:sz="0" w:space="0" w:color="auto"/>
            <w:bottom w:val="none" w:sz="0" w:space="0" w:color="auto"/>
            <w:right w:val="none" w:sz="0" w:space="0" w:color="auto"/>
          </w:divBdr>
        </w:div>
      </w:divsChild>
    </w:div>
    <w:div w:id="95753100">
      <w:bodyDiv w:val="1"/>
      <w:marLeft w:val="0"/>
      <w:marRight w:val="0"/>
      <w:marTop w:val="0"/>
      <w:marBottom w:val="0"/>
      <w:divBdr>
        <w:top w:val="none" w:sz="0" w:space="0" w:color="auto"/>
        <w:left w:val="none" w:sz="0" w:space="0" w:color="auto"/>
        <w:bottom w:val="none" w:sz="0" w:space="0" w:color="auto"/>
        <w:right w:val="none" w:sz="0" w:space="0" w:color="auto"/>
      </w:divBdr>
      <w:divsChild>
        <w:div w:id="970288418">
          <w:marLeft w:val="0"/>
          <w:marRight w:val="0"/>
          <w:marTop w:val="0"/>
          <w:marBottom w:val="0"/>
          <w:divBdr>
            <w:top w:val="none" w:sz="0" w:space="0" w:color="auto"/>
            <w:left w:val="none" w:sz="0" w:space="0" w:color="auto"/>
            <w:bottom w:val="none" w:sz="0" w:space="0" w:color="auto"/>
            <w:right w:val="none" w:sz="0" w:space="0" w:color="auto"/>
          </w:divBdr>
        </w:div>
        <w:div w:id="1559782177">
          <w:marLeft w:val="0"/>
          <w:marRight w:val="0"/>
          <w:marTop w:val="0"/>
          <w:marBottom w:val="0"/>
          <w:divBdr>
            <w:top w:val="none" w:sz="0" w:space="0" w:color="auto"/>
            <w:left w:val="none" w:sz="0" w:space="0" w:color="auto"/>
            <w:bottom w:val="none" w:sz="0" w:space="0" w:color="auto"/>
            <w:right w:val="none" w:sz="0" w:space="0" w:color="auto"/>
          </w:divBdr>
        </w:div>
      </w:divsChild>
    </w:div>
    <w:div w:id="205796992">
      <w:bodyDiv w:val="1"/>
      <w:marLeft w:val="0"/>
      <w:marRight w:val="0"/>
      <w:marTop w:val="0"/>
      <w:marBottom w:val="0"/>
      <w:divBdr>
        <w:top w:val="none" w:sz="0" w:space="0" w:color="auto"/>
        <w:left w:val="none" w:sz="0" w:space="0" w:color="auto"/>
        <w:bottom w:val="none" w:sz="0" w:space="0" w:color="auto"/>
        <w:right w:val="none" w:sz="0" w:space="0" w:color="auto"/>
      </w:divBdr>
      <w:divsChild>
        <w:div w:id="2049796499">
          <w:marLeft w:val="0"/>
          <w:marRight w:val="0"/>
          <w:marTop w:val="0"/>
          <w:marBottom w:val="0"/>
          <w:divBdr>
            <w:top w:val="none" w:sz="0" w:space="0" w:color="auto"/>
            <w:left w:val="none" w:sz="0" w:space="0" w:color="auto"/>
            <w:bottom w:val="none" w:sz="0" w:space="0" w:color="auto"/>
            <w:right w:val="none" w:sz="0" w:space="0" w:color="auto"/>
          </w:divBdr>
        </w:div>
        <w:div w:id="1381439521">
          <w:marLeft w:val="0"/>
          <w:marRight w:val="0"/>
          <w:marTop w:val="0"/>
          <w:marBottom w:val="0"/>
          <w:divBdr>
            <w:top w:val="none" w:sz="0" w:space="0" w:color="auto"/>
            <w:left w:val="none" w:sz="0" w:space="0" w:color="auto"/>
            <w:bottom w:val="none" w:sz="0" w:space="0" w:color="auto"/>
            <w:right w:val="none" w:sz="0" w:space="0" w:color="auto"/>
          </w:divBdr>
        </w:div>
        <w:div w:id="1092627166">
          <w:marLeft w:val="0"/>
          <w:marRight w:val="0"/>
          <w:marTop w:val="0"/>
          <w:marBottom w:val="0"/>
          <w:divBdr>
            <w:top w:val="none" w:sz="0" w:space="0" w:color="auto"/>
            <w:left w:val="none" w:sz="0" w:space="0" w:color="auto"/>
            <w:bottom w:val="none" w:sz="0" w:space="0" w:color="auto"/>
            <w:right w:val="none" w:sz="0" w:space="0" w:color="auto"/>
          </w:divBdr>
        </w:div>
        <w:div w:id="273826458">
          <w:marLeft w:val="0"/>
          <w:marRight w:val="0"/>
          <w:marTop w:val="0"/>
          <w:marBottom w:val="0"/>
          <w:divBdr>
            <w:top w:val="none" w:sz="0" w:space="0" w:color="auto"/>
            <w:left w:val="none" w:sz="0" w:space="0" w:color="auto"/>
            <w:bottom w:val="none" w:sz="0" w:space="0" w:color="auto"/>
            <w:right w:val="none" w:sz="0" w:space="0" w:color="auto"/>
          </w:divBdr>
        </w:div>
        <w:div w:id="653605098">
          <w:marLeft w:val="0"/>
          <w:marRight w:val="0"/>
          <w:marTop w:val="0"/>
          <w:marBottom w:val="0"/>
          <w:divBdr>
            <w:top w:val="none" w:sz="0" w:space="0" w:color="auto"/>
            <w:left w:val="none" w:sz="0" w:space="0" w:color="auto"/>
            <w:bottom w:val="none" w:sz="0" w:space="0" w:color="auto"/>
            <w:right w:val="none" w:sz="0" w:space="0" w:color="auto"/>
          </w:divBdr>
        </w:div>
      </w:divsChild>
    </w:div>
    <w:div w:id="257954370">
      <w:bodyDiv w:val="1"/>
      <w:marLeft w:val="0"/>
      <w:marRight w:val="0"/>
      <w:marTop w:val="0"/>
      <w:marBottom w:val="0"/>
      <w:divBdr>
        <w:top w:val="none" w:sz="0" w:space="0" w:color="auto"/>
        <w:left w:val="none" w:sz="0" w:space="0" w:color="auto"/>
        <w:bottom w:val="none" w:sz="0" w:space="0" w:color="auto"/>
        <w:right w:val="none" w:sz="0" w:space="0" w:color="auto"/>
      </w:divBdr>
      <w:divsChild>
        <w:div w:id="1404790738">
          <w:marLeft w:val="0"/>
          <w:marRight w:val="0"/>
          <w:marTop w:val="0"/>
          <w:marBottom w:val="0"/>
          <w:divBdr>
            <w:top w:val="none" w:sz="0" w:space="0" w:color="auto"/>
            <w:left w:val="none" w:sz="0" w:space="0" w:color="auto"/>
            <w:bottom w:val="none" w:sz="0" w:space="0" w:color="auto"/>
            <w:right w:val="none" w:sz="0" w:space="0" w:color="auto"/>
          </w:divBdr>
        </w:div>
        <w:div w:id="382021129">
          <w:marLeft w:val="0"/>
          <w:marRight w:val="0"/>
          <w:marTop w:val="0"/>
          <w:marBottom w:val="0"/>
          <w:divBdr>
            <w:top w:val="none" w:sz="0" w:space="0" w:color="auto"/>
            <w:left w:val="none" w:sz="0" w:space="0" w:color="auto"/>
            <w:bottom w:val="none" w:sz="0" w:space="0" w:color="auto"/>
            <w:right w:val="none" w:sz="0" w:space="0" w:color="auto"/>
          </w:divBdr>
        </w:div>
        <w:div w:id="658192945">
          <w:marLeft w:val="0"/>
          <w:marRight w:val="0"/>
          <w:marTop w:val="0"/>
          <w:marBottom w:val="0"/>
          <w:divBdr>
            <w:top w:val="none" w:sz="0" w:space="0" w:color="auto"/>
            <w:left w:val="none" w:sz="0" w:space="0" w:color="auto"/>
            <w:bottom w:val="none" w:sz="0" w:space="0" w:color="auto"/>
            <w:right w:val="none" w:sz="0" w:space="0" w:color="auto"/>
          </w:divBdr>
        </w:div>
        <w:div w:id="2041347558">
          <w:marLeft w:val="0"/>
          <w:marRight w:val="0"/>
          <w:marTop w:val="0"/>
          <w:marBottom w:val="0"/>
          <w:divBdr>
            <w:top w:val="none" w:sz="0" w:space="0" w:color="auto"/>
            <w:left w:val="none" w:sz="0" w:space="0" w:color="auto"/>
            <w:bottom w:val="none" w:sz="0" w:space="0" w:color="auto"/>
            <w:right w:val="none" w:sz="0" w:space="0" w:color="auto"/>
          </w:divBdr>
        </w:div>
      </w:divsChild>
    </w:div>
    <w:div w:id="377321602">
      <w:bodyDiv w:val="1"/>
      <w:marLeft w:val="0"/>
      <w:marRight w:val="0"/>
      <w:marTop w:val="0"/>
      <w:marBottom w:val="0"/>
      <w:divBdr>
        <w:top w:val="none" w:sz="0" w:space="0" w:color="auto"/>
        <w:left w:val="none" w:sz="0" w:space="0" w:color="auto"/>
        <w:bottom w:val="none" w:sz="0" w:space="0" w:color="auto"/>
        <w:right w:val="none" w:sz="0" w:space="0" w:color="auto"/>
      </w:divBdr>
      <w:divsChild>
        <w:div w:id="930939526">
          <w:marLeft w:val="0"/>
          <w:marRight w:val="0"/>
          <w:marTop w:val="0"/>
          <w:marBottom w:val="0"/>
          <w:divBdr>
            <w:top w:val="none" w:sz="0" w:space="0" w:color="auto"/>
            <w:left w:val="none" w:sz="0" w:space="0" w:color="auto"/>
            <w:bottom w:val="none" w:sz="0" w:space="0" w:color="auto"/>
            <w:right w:val="none" w:sz="0" w:space="0" w:color="auto"/>
          </w:divBdr>
        </w:div>
        <w:div w:id="1397824008">
          <w:marLeft w:val="0"/>
          <w:marRight w:val="0"/>
          <w:marTop w:val="0"/>
          <w:marBottom w:val="0"/>
          <w:divBdr>
            <w:top w:val="none" w:sz="0" w:space="0" w:color="auto"/>
            <w:left w:val="none" w:sz="0" w:space="0" w:color="auto"/>
            <w:bottom w:val="none" w:sz="0" w:space="0" w:color="auto"/>
            <w:right w:val="none" w:sz="0" w:space="0" w:color="auto"/>
          </w:divBdr>
        </w:div>
        <w:div w:id="998658801">
          <w:marLeft w:val="0"/>
          <w:marRight w:val="0"/>
          <w:marTop w:val="0"/>
          <w:marBottom w:val="0"/>
          <w:divBdr>
            <w:top w:val="none" w:sz="0" w:space="0" w:color="auto"/>
            <w:left w:val="none" w:sz="0" w:space="0" w:color="auto"/>
            <w:bottom w:val="none" w:sz="0" w:space="0" w:color="auto"/>
            <w:right w:val="none" w:sz="0" w:space="0" w:color="auto"/>
          </w:divBdr>
        </w:div>
      </w:divsChild>
    </w:div>
    <w:div w:id="399254351">
      <w:bodyDiv w:val="1"/>
      <w:marLeft w:val="0"/>
      <w:marRight w:val="0"/>
      <w:marTop w:val="0"/>
      <w:marBottom w:val="0"/>
      <w:divBdr>
        <w:top w:val="none" w:sz="0" w:space="0" w:color="auto"/>
        <w:left w:val="none" w:sz="0" w:space="0" w:color="auto"/>
        <w:bottom w:val="none" w:sz="0" w:space="0" w:color="auto"/>
        <w:right w:val="none" w:sz="0" w:space="0" w:color="auto"/>
      </w:divBdr>
      <w:divsChild>
        <w:div w:id="1182623230">
          <w:marLeft w:val="0"/>
          <w:marRight w:val="0"/>
          <w:marTop w:val="0"/>
          <w:marBottom w:val="0"/>
          <w:divBdr>
            <w:top w:val="none" w:sz="0" w:space="0" w:color="auto"/>
            <w:left w:val="none" w:sz="0" w:space="0" w:color="auto"/>
            <w:bottom w:val="none" w:sz="0" w:space="0" w:color="auto"/>
            <w:right w:val="none" w:sz="0" w:space="0" w:color="auto"/>
          </w:divBdr>
        </w:div>
        <w:div w:id="1591696921">
          <w:marLeft w:val="0"/>
          <w:marRight w:val="0"/>
          <w:marTop w:val="0"/>
          <w:marBottom w:val="0"/>
          <w:divBdr>
            <w:top w:val="none" w:sz="0" w:space="0" w:color="auto"/>
            <w:left w:val="none" w:sz="0" w:space="0" w:color="auto"/>
            <w:bottom w:val="none" w:sz="0" w:space="0" w:color="auto"/>
            <w:right w:val="none" w:sz="0" w:space="0" w:color="auto"/>
          </w:divBdr>
        </w:div>
        <w:div w:id="251814217">
          <w:marLeft w:val="0"/>
          <w:marRight w:val="0"/>
          <w:marTop w:val="0"/>
          <w:marBottom w:val="0"/>
          <w:divBdr>
            <w:top w:val="none" w:sz="0" w:space="0" w:color="auto"/>
            <w:left w:val="none" w:sz="0" w:space="0" w:color="auto"/>
            <w:bottom w:val="none" w:sz="0" w:space="0" w:color="auto"/>
            <w:right w:val="none" w:sz="0" w:space="0" w:color="auto"/>
          </w:divBdr>
        </w:div>
        <w:div w:id="1124151200">
          <w:marLeft w:val="0"/>
          <w:marRight w:val="0"/>
          <w:marTop w:val="0"/>
          <w:marBottom w:val="0"/>
          <w:divBdr>
            <w:top w:val="none" w:sz="0" w:space="0" w:color="auto"/>
            <w:left w:val="none" w:sz="0" w:space="0" w:color="auto"/>
            <w:bottom w:val="none" w:sz="0" w:space="0" w:color="auto"/>
            <w:right w:val="none" w:sz="0" w:space="0" w:color="auto"/>
          </w:divBdr>
        </w:div>
        <w:div w:id="665594400">
          <w:marLeft w:val="0"/>
          <w:marRight w:val="0"/>
          <w:marTop w:val="0"/>
          <w:marBottom w:val="0"/>
          <w:divBdr>
            <w:top w:val="none" w:sz="0" w:space="0" w:color="auto"/>
            <w:left w:val="none" w:sz="0" w:space="0" w:color="auto"/>
            <w:bottom w:val="none" w:sz="0" w:space="0" w:color="auto"/>
            <w:right w:val="none" w:sz="0" w:space="0" w:color="auto"/>
          </w:divBdr>
        </w:div>
      </w:divsChild>
    </w:div>
    <w:div w:id="481628304">
      <w:bodyDiv w:val="1"/>
      <w:marLeft w:val="0"/>
      <w:marRight w:val="0"/>
      <w:marTop w:val="0"/>
      <w:marBottom w:val="0"/>
      <w:divBdr>
        <w:top w:val="none" w:sz="0" w:space="0" w:color="auto"/>
        <w:left w:val="none" w:sz="0" w:space="0" w:color="auto"/>
        <w:bottom w:val="none" w:sz="0" w:space="0" w:color="auto"/>
        <w:right w:val="none" w:sz="0" w:space="0" w:color="auto"/>
      </w:divBdr>
      <w:divsChild>
        <w:div w:id="851534852">
          <w:marLeft w:val="0"/>
          <w:marRight w:val="0"/>
          <w:marTop w:val="0"/>
          <w:marBottom w:val="0"/>
          <w:divBdr>
            <w:top w:val="none" w:sz="0" w:space="0" w:color="auto"/>
            <w:left w:val="none" w:sz="0" w:space="0" w:color="auto"/>
            <w:bottom w:val="none" w:sz="0" w:space="0" w:color="auto"/>
            <w:right w:val="none" w:sz="0" w:space="0" w:color="auto"/>
          </w:divBdr>
        </w:div>
        <w:div w:id="398554895">
          <w:marLeft w:val="0"/>
          <w:marRight w:val="0"/>
          <w:marTop w:val="0"/>
          <w:marBottom w:val="0"/>
          <w:divBdr>
            <w:top w:val="none" w:sz="0" w:space="0" w:color="auto"/>
            <w:left w:val="none" w:sz="0" w:space="0" w:color="auto"/>
            <w:bottom w:val="none" w:sz="0" w:space="0" w:color="auto"/>
            <w:right w:val="none" w:sz="0" w:space="0" w:color="auto"/>
          </w:divBdr>
        </w:div>
        <w:div w:id="448933622">
          <w:marLeft w:val="0"/>
          <w:marRight w:val="0"/>
          <w:marTop w:val="0"/>
          <w:marBottom w:val="0"/>
          <w:divBdr>
            <w:top w:val="none" w:sz="0" w:space="0" w:color="auto"/>
            <w:left w:val="none" w:sz="0" w:space="0" w:color="auto"/>
            <w:bottom w:val="none" w:sz="0" w:space="0" w:color="auto"/>
            <w:right w:val="none" w:sz="0" w:space="0" w:color="auto"/>
          </w:divBdr>
        </w:div>
        <w:div w:id="926154757">
          <w:marLeft w:val="0"/>
          <w:marRight w:val="0"/>
          <w:marTop w:val="0"/>
          <w:marBottom w:val="0"/>
          <w:divBdr>
            <w:top w:val="none" w:sz="0" w:space="0" w:color="auto"/>
            <w:left w:val="none" w:sz="0" w:space="0" w:color="auto"/>
            <w:bottom w:val="none" w:sz="0" w:space="0" w:color="auto"/>
            <w:right w:val="none" w:sz="0" w:space="0" w:color="auto"/>
          </w:divBdr>
        </w:div>
        <w:div w:id="929969667">
          <w:marLeft w:val="0"/>
          <w:marRight w:val="0"/>
          <w:marTop w:val="0"/>
          <w:marBottom w:val="0"/>
          <w:divBdr>
            <w:top w:val="none" w:sz="0" w:space="0" w:color="auto"/>
            <w:left w:val="none" w:sz="0" w:space="0" w:color="auto"/>
            <w:bottom w:val="none" w:sz="0" w:space="0" w:color="auto"/>
            <w:right w:val="none" w:sz="0" w:space="0" w:color="auto"/>
          </w:divBdr>
        </w:div>
      </w:divsChild>
    </w:div>
    <w:div w:id="486241727">
      <w:bodyDiv w:val="1"/>
      <w:marLeft w:val="0"/>
      <w:marRight w:val="0"/>
      <w:marTop w:val="0"/>
      <w:marBottom w:val="0"/>
      <w:divBdr>
        <w:top w:val="none" w:sz="0" w:space="0" w:color="auto"/>
        <w:left w:val="none" w:sz="0" w:space="0" w:color="auto"/>
        <w:bottom w:val="none" w:sz="0" w:space="0" w:color="auto"/>
        <w:right w:val="none" w:sz="0" w:space="0" w:color="auto"/>
      </w:divBdr>
      <w:divsChild>
        <w:div w:id="385447270">
          <w:marLeft w:val="0"/>
          <w:marRight w:val="0"/>
          <w:marTop w:val="0"/>
          <w:marBottom w:val="0"/>
          <w:divBdr>
            <w:top w:val="none" w:sz="0" w:space="0" w:color="auto"/>
            <w:left w:val="none" w:sz="0" w:space="0" w:color="auto"/>
            <w:bottom w:val="none" w:sz="0" w:space="0" w:color="auto"/>
            <w:right w:val="none" w:sz="0" w:space="0" w:color="auto"/>
          </w:divBdr>
        </w:div>
        <w:div w:id="2063559071">
          <w:marLeft w:val="0"/>
          <w:marRight w:val="0"/>
          <w:marTop w:val="0"/>
          <w:marBottom w:val="0"/>
          <w:divBdr>
            <w:top w:val="none" w:sz="0" w:space="0" w:color="auto"/>
            <w:left w:val="none" w:sz="0" w:space="0" w:color="auto"/>
            <w:bottom w:val="none" w:sz="0" w:space="0" w:color="auto"/>
            <w:right w:val="none" w:sz="0" w:space="0" w:color="auto"/>
          </w:divBdr>
        </w:div>
      </w:divsChild>
    </w:div>
    <w:div w:id="496114175">
      <w:bodyDiv w:val="1"/>
      <w:marLeft w:val="0"/>
      <w:marRight w:val="0"/>
      <w:marTop w:val="0"/>
      <w:marBottom w:val="0"/>
      <w:divBdr>
        <w:top w:val="none" w:sz="0" w:space="0" w:color="auto"/>
        <w:left w:val="none" w:sz="0" w:space="0" w:color="auto"/>
        <w:bottom w:val="none" w:sz="0" w:space="0" w:color="auto"/>
        <w:right w:val="none" w:sz="0" w:space="0" w:color="auto"/>
      </w:divBdr>
      <w:divsChild>
        <w:div w:id="917518515">
          <w:marLeft w:val="0"/>
          <w:marRight w:val="0"/>
          <w:marTop w:val="0"/>
          <w:marBottom w:val="0"/>
          <w:divBdr>
            <w:top w:val="none" w:sz="0" w:space="0" w:color="auto"/>
            <w:left w:val="none" w:sz="0" w:space="0" w:color="auto"/>
            <w:bottom w:val="none" w:sz="0" w:space="0" w:color="auto"/>
            <w:right w:val="none" w:sz="0" w:space="0" w:color="auto"/>
          </w:divBdr>
        </w:div>
        <w:div w:id="973175494">
          <w:marLeft w:val="0"/>
          <w:marRight w:val="0"/>
          <w:marTop w:val="0"/>
          <w:marBottom w:val="0"/>
          <w:divBdr>
            <w:top w:val="none" w:sz="0" w:space="0" w:color="auto"/>
            <w:left w:val="none" w:sz="0" w:space="0" w:color="auto"/>
            <w:bottom w:val="none" w:sz="0" w:space="0" w:color="auto"/>
            <w:right w:val="none" w:sz="0" w:space="0" w:color="auto"/>
          </w:divBdr>
        </w:div>
        <w:div w:id="946621226">
          <w:marLeft w:val="0"/>
          <w:marRight w:val="0"/>
          <w:marTop w:val="0"/>
          <w:marBottom w:val="0"/>
          <w:divBdr>
            <w:top w:val="none" w:sz="0" w:space="0" w:color="auto"/>
            <w:left w:val="none" w:sz="0" w:space="0" w:color="auto"/>
            <w:bottom w:val="none" w:sz="0" w:space="0" w:color="auto"/>
            <w:right w:val="none" w:sz="0" w:space="0" w:color="auto"/>
          </w:divBdr>
          <w:divsChild>
            <w:div w:id="1994873540">
              <w:marLeft w:val="0"/>
              <w:marRight w:val="0"/>
              <w:marTop w:val="0"/>
              <w:marBottom w:val="0"/>
              <w:divBdr>
                <w:top w:val="none" w:sz="0" w:space="0" w:color="auto"/>
                <w:left w:val="none" w:sz="0" w:space="0" w:color="auto"/>
                <w:bottom w:val="none" w:sz="0" w:space="0" w:color="auto"/>
                <w:right w:val="none" w:sz="0" w:space="0" w:color="auto"/>
              </w:divBdr>
              <w:divsChild>
                <w:div w:id="2142382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9124430">
      <w:bodyDiv w:val="1"/>
      <w:marLeft w:val="0"/>
      <w:marRight w:val="0"/>
      <w:marTop w:val="0"/>
      <w:marBottom w:val="0"/>
      <w:divBdr>
        <w:top w:val="none" w:sz="0" w:space="0" w:color="auto"/>
        <w:left w:val="none" w:sz="0" w:space="0" w:color="auto"/>
        <w:bottom w:val="none" w:sz="0" w:space="0" w:color="auto"/>
        <w:right w:val="none" w:sz="0" w:space="0" w:color="auto"/>
      </w:divBdr>
      <w:divsChild>
        <w:div w:id="251201197">
          <w:marLeft w:val="0"/>
          <w:marRight w:val="0"/>
          <w:marTop w:val="0"/>
          <w:marBottom w:val="0"/>
          <w:divBdr>
            <w:top w:val="none" w:sz="0" w:space="0" w:color="auto"/>
            <w:left w:val="none" w:sz="0" w:space="0" w:color="auto"/>
            <w:bottom w:val="none" w:sz="0" w:space="0" w:color="auto"/>
            <w:right w:val="none" w:sz="0" w:space="0" w:color="auto"/>
          </w:divBdr>
        </w:div>
        <w:div w:id="333531442">
          <w:marLeft w:val="0"/>
          <w:marRight w:val="0"/>
          <w:marTop w:val="0"/>
          <w:marBottom w:val="0"/>
          <w:divBdr>
            <w:top w:val="none" w:sz="0" w:space="0" w:color="auto"/>
            <w:left w:val="none" w:sz="0" w:space="0" w:color="auto"/>
            <w:bottom w:val="none" w:sz="0" w:space="0" w:color="auto"/>
            <w:right w:val="none" w:sz="0" w:space="0" w:color="auto"/>
          </w:divBdr>
        </w:div>
      </w:divsChild>
    </w:div>
    <w:div w:id="535896951">
      <w:bodyDiv w:val="1"/>
      <w:marLeft w:val="0"/>
      <w:marRight w:val="0"/>
      <w:marTop w:val="0"/>
      <w:marBottom w:val="0"/>
      <w:divBdr>
        <w:top w:val="none" w:sz="0" w:space="0" w:color="auto"/>
        <w:left w:val="none" w:sz="0" w:space="0" w:color="auto"/>
        <w:bottom w:val="none" w:sz="0" w:space="0" w:color="auto"/>
        <w:right w:val="none" w:sz="0" w:space="0" w:color="auto"/>
      </w:divBdr>
      <w:divsChild>
        <w:div w:id="1726680103">
          <w:marLeft w:val="0"/>
          <w:marRight w:val="0"/>
          <w:marTop w:val="0"/>
          <w:marBottom w:val="0"/>
          <w:divBdr>
            <w:top w:val="none" w:sz="0" w:space="0" w:color="auto"/>
            <w:left w:val="none" w:sz="0" w:space="0" w:color="auto"/>
            <w:bottom w:val="none" w:sz="0" w:space="0" w:color="auto"/>
            <w:right w:val="none" w:sz="0" w:space="0" w:color="auto"/>
          </w:divBdr>
        </w:div>
        <w:div w:id="964432655">
          <w:marLeft w:val="0"/>
          <w:marRight w:val="0"/>
          <w:marTop w:val="0"/>
          <w:marBottom w:val="0"/>
          <w:divBdr>
            <w:top w:val="none" w:sz="0" w:space="0" w:color="auto"/>
            <w:left w:val="none" w:sz="0" w:space="0" w:color="auto"/>
            <w:bottom w:val="none" w:sz="0" w:space="0" w:color="auto"/>
            <w:right w:val="none" w:sz="0" w:space="0" w:color="auto"/>
          </w:divBdr>
        </w:div>
        <w:div w:id="605309724">
          <w:marLeft w:val="0"/>
          <w:marRight w:val="0"/>
          <w:marTop w:val="0"/>
          <w:marBottom w:val="0"/>
          <w:divBdr>
            <w:top w:val="none" w:sz="0" w:space="0" w:color="auto"/>
            <w:left w:val="none" w:sz="0" w:space="0" w:color="auto"/>
            <w:bottom w:val="none" w:sz="0" w:space="0" w:color="auto"/>
            <w:right w:val="none" w:sz="0" w:space="0" w:color="auto"/>
          </w:divBdr>
        </w:div>
      </w:divsChild>
    </w:div>
    <w:div w:id="564335058">
      <w:bodyDiv w:val="1"/>
      <w:marLeft w:val="0"/>
      <w:marRight w:val="0"/>
      <w:marTop w:val="0"/>
      <w:marBottom w:val="0"/>
      <w:divBdr>
        <w:top w:val="none" w:sz="0" w:space="0" w:color="auto"/>
        <w:left w:val="none" w:sz="0" w:space="0" w:color="auto"/>
        <w:bottom w:val="none" w:sz="0" w:space="0" w:color="auto"/>
        <w:right w:val="none" w:sz="0" w:space="0" w:color="auto"/>
      </w:divBdr>
      <w:divsChild>
        <w:div w:id="1423647171">
          <w:marLeft w:val="0"/>
          <w:marRight w:val="0"/>
          <w:marTop w:val="0"/>
          <w:marBottom w:val="0"/>
          <w:divBdr>
            <w:top w:val="none" w:sz="0" w:space="0" w:color="auto"/>
            <w:left w:val="none" w:sz="0" w:space="0" w:color="auto"/>
            <w:bottom w:val="none" w:sz="0" w:space="0" w:color="auto"/>
            <w:right w:val="none" w:sz="0" w:space="0" w:color="auto"/>
          </w:divBdr>
        </w:div>
        <w:div w:id="1397823365">
          <w:marLeft w:val="0"/>
          <w:marRight w:val="0"/>
          <w:marTop w:val="0"/>
          <w:marBottom w:val="0"/>
          <w:divBdr>
            <w:top w:val="none" w:sz="0" w:space="0" w:color="auto"/>
            <w:left w:val="none" w:sz="0" w:space="0" w:color="auto"/>
            <w:bottom w:val="none" w:sz="0" w:space="0" w:color="auto"/>
            <w:right w:val="none" w:sz="0" w:space="0" w:color="auto"/>
          </w:divBdr>
        </w:div>
        <w:div w:id="1776053575">
          <w:marLeft w:val="0"/>
          <w:marRight w:val="0"/>
          <w:marTop w:val="0"/>
          <w:marBottom w:val="0"/>
          <w:divBdr>
            <w:top w:val="none" w:sz="0" w:space="0" w:color="auto"/>
            <w:left w:val="none" w:sz="0" w:space="0" w:color="auto"/>
            <w:bottom w:val="none" w:sz="0" w:space="0" w:color="auto"/>
            <w:right w:val="none" w:sz="0" w:space="0" w:color="auto"/>
          </w:divBdr>
        </w:div>
        <w:div w:id="2014380449">
          <w:marLeft w:val="0"/>
          <w:marRight w:val="0"/>
          <w:marTop w:val="0"/>
          <w:marBottom w:val="0"/>
          <w:divBdr>
            <w:top w:val="none" w:sz="0" w:space="0" w:color="auto"/>
            <w:left w:val="none" w:sz="0" w:space="0" w:color="auto"/>
            <w:bottom w:val="none" w:sz="0" w:space="0" w:color="auto"/>
            <w:right w:val="none" w:sz="0" w:space="0" w:color="auto"/>
          </w:divBdr>
        </w:div>
        <w:div w:id="1925644856">
          <w:marLeft w:val="0"/>
          <w:marRight w:val="0"/>
          <w:marTop w:val="0"/>
          <w:marBottom w:val="0"/>
          <w:divBdr>
            <w:top w:val="none" w:sz="0" w:space="0" w:color="auto"/>
            <w:left w:val="none" w:sz="0" w:space="0" w:color="auto"/>
            <w:bottom w:val="none" w:sz="0" w:space="0" w:color="auto"/>
            <w:right w:val="none" w:sz="0" w:space="0" w:color="auto"/>
          </w:divBdr>
        </w:div>
      </w:divsChild>
    </w:div>
    <w:div w:id="621423066">
      <w:bodyDiv w:val="1"/>
      <w:marLeft w:val="0"/>
      <w:marRight w:val="0"/>
      <w:marTop w:val="0"/>
      <w:marBottom w:val="0"/>
      <w:divBdr>
        <w:top w:val="none" w:sz="0" w:space="0" w:color="auto"/>
        <w:left w:val="none" w:sz="0" w:space="0" w:color="auto"/>
        <w:bottom w:val="none" w:sz="0" w:space="0" w:color="auto"/>
        <w:right w:val="none" w:sz="0" w:space="0" w:color="auto"/>
      </w:divBdr>
      <w:divsChild>
        <w:div w:id="719018525">
          <w:marLeft w:val="0"/>
          <w:marRight w:val="0"/>
          <w:marTop w:val="0"/>
          <w:marBottom w:val="0"/>
          <w:divBdr>
            <w:top w:val="none" w:sz="0" w:space="0" w:color="auto"/>
            <w:left w:val="none" w:sz="0" w:space="0" w:color="auto"/>
            <w:bottom w:val="none" w:sz="0" w:space="0" w:color="auto"/>
            <w:right w:val="none" w:sz="0" w:space="0" w:color="auto"/>
          </w:divBdr>
        </w:div>
        <w:div w:id="635918225">
          <w:marLeft w:val="0"/>
          <w:marRight w:val="0"/>
          <w:marTop w:val="0"/>
          <w:marBottom w:val="0"/>
          <w:divBdr>
            <w:top w:val="none" w:sz="0" w:space="0" w:color="auto"/>
            <w:left w:val="none" w:sz="0" w:space="0" w:color="auto"/>
            <w:bottom w:val="none" w:sz="0" w:space="0" w:color="auto"/>
            <w:right w:val="none" w:sz="0" w:space="0" w:color="auto"/>
          </w:divBdr>
        </w:div>
        <w:div w:id="2136211754">
          <w:marLeft w:val="0"/>
          <w:marRight w:val="0"/>
          <w:marTop w:val="0"/>
          <w:marBottom w:val="0"/>
          <w:divBdr>
            <w:top w:val="none" w:sz="0" w:space="0" w:color="auto"/>
            <w:left w:val="none" w:sz="0" w:space="0" w:color="auto"/>
            <w:bottom w:val="none" w:sz="0" w:space="0" w:color="auto"/>
            <w:right w:val="none" w:sz="0" w:space="0" w:color="auto"/>
          </w:divBdr>
        </w:div>
      </w:divsChild>
    </w:div>
    <w:div w:id="629169489">
      <w:bodyDiv w:val="1"/>
      <w:marLeft w:val="0"/>
      <w:marRight w:val="0"/>
      <w:marTop w:val="0"/>
      <w:marBottom w:val="0"/>
      <w:divBdr>
        <w:top w:val="none" w:sz="0" w:space="0" w:color="auto"/>
        <w:left w:val="none" w:sz="0" w:space="0" w:color="auto"/>
        <w:bottom w:val="none" w:sz="0" w:space="0" w:color="auto"/>
        <w:right w:val="none" w:sz="0" w:space="0" w:color="auto"/>
      </w:divBdr>
      <w:divsChild>
        <w:div w:id="2117599910">
          <w:marLeft w:val="0"/>
          <w:marRight w:val="0"/>
          <w:marTop w:val="0"/>
          <w:marBottom w:val="0"/>
          <w:divBdr>
            <w:top w:val="none" w:sz="0" w:space="0" w:color="auto"/>
            <w:left w:val="none" w:sz="0" w:space="0" w:color="auto"/>
            <w:bottom w:val="none" w:sz="0" w:space="0" w:color="auto"/>
            <w:right w:val="none" w:sz="0" w:space="0" w:color="auto"/>
          </w:divBdr>
        </w:div>
        <w:div w:id="832141494">
          <w:marLeft w:val="0"/>
          <w:marRight w:val="0"/>
          <w:marTop w:val="0"/>
          <w:marBottom w:val="0"/>
          <w:divBdr>
            <w:top w:val="none" w:sz="0" w:space="0" w:color="auto"/>
            <w:left w:val="none" w:sz="0" w:space="0" w:color="auto"/>
            <w:bottom w:val="none" w:sz="0" w:space="0" w:color="auto"/>
            <w:right w:val="none" w:sz="0" w:space="0" w:color="auto"/>
          </w:divBdr>
        </w:div>
        <w:div w:id="169948135">
          <w:marLeft w:val="0"/>
          <w:marRight w:val="0"/>
          <w:marTop w:val="0"/>
          <w:marBottom w:val="0"/>
          <w:divBdr>
            <w:top w:val="none" w:sz="0" w:space="0" w:color="auto"/>
            <w:left w:val="none" w:sz="0" w:space="0" w:color="auto"/>
            <w:bottom w:val="none" w:sz="0" w:space="0" w:color="auto"/>
            <w:right w:val="none" w:sz="0" w:space="0" w:color="auto"/>
          </w:divBdr>
        </w:div>
        <w:div w:id="749740494">
          <w:marLeft w:val="0"/>
          <w:marRight w:val="0"/>
          <w:marTop w:val="0"/>
          <w:marBottom w:val="0"/>
          <w:divBdr>
            <w:top w:val="none" w:sz="0" w:space="0" w:color="auto"/>
            <w:left w:val="none" w:sz="0" w:space="0" w:color="auto"/>
            <w:bottom w:val="none" w:sz="0" w:space="0" w:color="auto"/>
            <w:right w:val="none" w:sz="0" w:space="0" w:color="auto"/>
          </w:divBdr>
        </w:div>
        <w:div w:id="1559783072">
          <w:marLeft w:val="0"/>
          <w:marRight w:val="0"/>
          <w:marTop w:val="0"/>
          <w:marBottom w:val="0"/>
          <w:divBdr>
            <w:top w:val="none" w:sz="0" w:space="0" w:color="auto"/>
            <w:left w:val="none" w:sz="0" w:space="0" w:color="auto"/>
            <w:bottom w:val="none" w:sz="0" w:space="0" w:color="auto"/>
            <w:right w:val="none" w:sz="0" w:space="0" w:color="auto"/>
          </w:divBdr>
        </w:div>
      </w:divsChild>
    </w:div>
    <w:div w:id="716974934">
      <w:bodyDiv w:val="1"/>
      <w:marLeft w:val="0"/>
      <w:marRight w:val="0"/>
      <w:marTop w:val="0"/>
      <w:marBottom w:val="0"/>
      <w:divBdr>
        <w:top w:val="none" w:sz="0" w:space="0" w:color="auto"/>
        <w:left w:val="none" w:sz="0" w:space="0" w:color="auto"/>
        <w:bottom w:val="none" w:sz="0" w:space="0" w:color="auto"/>
        <w:right w:val="none" w:sz="0" w:space="0" w:color="auto"/>
      </w:divBdr>
      <w:divsChild>
        <w:div w:id="1243760019">
          <w:marLeft w:val="0"/>
          <w:marRight w:val="0"/>
          <w:marTop w:val="0"/>
          <w:marBottom w:val="0"/>
          <w:divBdr>
            <w:top w:val="none" w:sz="0" w:space="0" w:color="auto"/>
            <w:left w:val="none" w:sz="0" w:space="0" w:color="auto"/>
            <w:bottom w:val="none" w:sz="0" w:space="0" w:color="auto"/>
            <w:right w:val="none" w:sz="0" w:space="0" w:color="auto"/>
          </w:divBdr>
        </w:div>
        <w:div w:id="981347930">
          <w:marLeft w:val="0"/>
          <w:marRight w:val="0"/>
          <w:marTop w:val="0"/>
          <w:marBottom w:val="0"/>
          <w:divBdr>
            <w:top w:val="none" w:sz="0" w:space="0" w:color="auto"/>
            <w:left w:val="none" w:sz="0" w:space="0" w:color="auto"/>
            <w:bottom w:val="none" w:sz="0" w:space="0" w:color="auto"/>
            <w:right w:val="none" w:sz="0" w:space="0" w:color="auto"/>
          </w:divBdr>
        </w:div>
        <w:div w:id="1353146538">
          <w:marLeft w:val="0"/>
          <w:marRight w:val="0"/>
          <w:marTop w:val="0"/>
          <w:marBottom w:val="0"/>
          <w:divBdr>
            <w:top w:val="none" w:sz="0" w:space="0" w:color="auto"/>
            <w:left w:val="none" w:sz="0" w:space="0" w:color="auto"/>
            <w:bottom w:val="none" w:sz="0" w:space="0" w:color="auto"/>
            <w:right w:val="none" w:sz="0" w:space="0" w:color="auto"/>
          </w:divBdr>
        </w:div>
        <w:div w:id="2111076074">
          <w:marLeft w:val="0"/>
          <w:marRight w:val="0"/>
          <w:marTop w:val="0"/>
          <w:marBottom w:val="0"/>
          <w:divBdr>
            <w:top w:val="none" w:sz="0" w:space="0" w:color="auto"/>
            <w:left w:val="none" w:sz="0" w:space="0" w:color="auto"/>
            <w:bottom w:val="none" w:sz="0" w:space="0" w:color="auto"/>
            <w:right w:val="none" w:sz="0" w:space="0" w:color="auto"/>
          </w:divBdr>
        </w:div>
      </w:divsChild>
    </w:div>
    <w:div w:id="748045133">
      <w:bodyDiv w:val="1"/>
      <w:marLeft w:val="0"/>
      <w:marRight w:val="0"/>
      <w:marTop w:val="0"/>
      <w:marBottom w:val="0"/>
      <w:divBdr>
        <w:top w:val="none" w:sz="0" w:space="0" w:color="auto"/>
        <w:left w:val="none" w:sz="0" w:space="0" w:color="auto"/>
        <w:bottom w:val="none" w:sz="0" w:space="0" w:color="auto"/>
        <w:right w:val="none" w:sz="0" w:space="0" w:color="auto"/>
      </w:divBdr>
      <w:divsChild>
        <w:div w:id="1499810284">
          <w:marLeft w:val="0"/>
          <w:marRight w:val="0"/>
          <w:marTop w:val="0"/>
          <w:marBottom w:val="0"/>
          <w:divBdr>
            <w:top w:val="none" w:sz="0" w:space="0" w:color="auto"/>
            <w:left w:val="none" w:sz="0" w:space="0" w:color="auto"/>
            <w:bottom w:val="none" w:sz="0" w:space="0" w:color="auto"/>
            <w:right w:val="none" w:sz="0" w:space="0" w:color="auto"/>
          </w:divBdr>
        </w:div>
        <w:div w:id="2036999028">
          <w:marLeft w:val="0"/>
          <w:marRight w:val="0"/>
          <w:marTop w:val="0"/>
          <w:marBottom w:val="0"/>
          <w:divBdr>
            <w:top w:val="none" w:sz="0" w:space="0" w:color="auto"/>
            <w:left w:val="none" w:sz="0" w:space="0" w:color="auto"/>
            <w:bottom w:val="none" w:sz="0" w:space="0" w:color="auto"/>
            <w:right w:val="none" w:sz="0" w:space="0" w:color="auto"/>
          </w:divBdr>
        </w:div>
      </w:divsChild>
    </w:div>
    <w:div w:id="785735795">
      <w:bodyDiv w:val="1"/>
      <w:marLeft w:val="0"/>
      <w:marRight w:val="0"/>
      <w:marTop w:val="0"/>
      <w:marBottom w:val="0"/>
      <w:divBdr>
        <w:top w:val="none" w:sz="0" w:space="0" w:color="auto"/>
        <w:left w:val="none" w:sz="0" w:space="0" w:color="auto"/>
        <w:bottom w:val="none" w:sz="0" w:space="0" w:color="auto"/>
        <w:right w:val="none" w:sz="0" w:space="0" w:color="auto"/>
      </w:divBdr>
    </w:div>
    <w:div w:id="1017074636">
      <w:bodyDiv w:val="1"/>
      <w:marLeft w:val="0"/>
      <w:marRight w:val="0"/>
      <w:marTop w:val="0"/>
      <w:marBottom w:val="0"/>
      <w:divBdr>
        <w:top w:val="none" w:sz="0" w:space="0" w:color="auto"/>
        <w:left w:val="none" w:sz="0" w:space="0" w:color="auto"/>
        <w:bottom w:val="none" w:sz="0" w:space="0" w:color="auto"/>
        <w:right w:val="none" w:sz="0" w:space="0" w:color="auto"/>
      </w:divBdr>
      <w:divsChild>
        <w:div w:id="631132807">
          <w:marLeft w:val="0"/>
          <w:marRight w:val="0"/>
          <w:marTop w:val="0"/>
          <w:marBottom w:val="0"/>
          <w:divBdr>
            <w:top w:val="none" w:sz="0" w:space="0" w:color="auto"/>
            <w:left w:val="none" w:sz="0" w:space="0" w:color="auto"/>
            <w:bottom w:val="none" w:sz="0" w:space="0" w:color="auto"/>
            <w:right w:val="none" w:sz="0" w:space="0" w:color="auto"/>
          </w:divBdr>
        </w:div>
        <w:div w:id="463699835">
          <w:marLeft w:val="0"/>
          <w:marRight w:val="0"/>
          <w:marTop w:val="0"/>
          <w:marBottom w:val="0"/>
          <w:divBdr>
            <w:top w:val="none" w:sz="0" w:space="0" w:color="auto"/>
            <w:left w:val="none" w:sz="0" w:space="0" w:color="auto"/>
            <w:bottom w:val="none" w:sz="0" w:space="0" w:color="auto"/>
            <w:right w:val="none" w:sz="0" w:space="0" w:color="auto"/>
          </w:divBdr>
        </w:div>
      </w:divsChild>
    </w:div>
    <w:div w:id="1027683457">
      <w:bodyDiv w:val="1"/>
      <w:marLeft w:val="0"/>
      <w:marRight w:val="0"/>
      <w:marTop w:val="0"/>
      <w:marBottom w:val="0"/>
      <w:divBdr>
        <w:top w:val="none" w:sz="0" w:space="0" w:color="auto"/>
        <w:left w:val="none" w:sz="0" w:space="0" w:color="auto"/>
        <w:bottom w:val="none" w:sz="0" w:space="0" w:color="auto"/>
        <w:right w:val="none" w:sz="0" w:space="0" w:color="auto"/>
      </w:divBdr>
      <w:divsChild>
        <w:div w:id="802775775">
          <w:marLeft w:val="0"/>
          <w:marRight w:val="0"/>
          <w:marTop w:val="0"/>
          <w:marBottom w:val="0"/>
          <w:divBdr>
            <w:top w:val="none" w:sz="0" w:space="0" w:color="auto"/>
            <w:left w:val="none" w:sz="0" w:space="0" w:color="auto"/>
            <w:bottom w:val="none" w:sz="0" w:space="0" w:color="auto"/>
            <w:right w:val="none" w:sz="0" w:space="0" w:color="auto"/>
          </w:divBdr>
        </w:div>
        <w:div w:id="700517322">
          <w:marLeft w:val="0"/>
          <w:marRight w:val="0"/>
          <w:marTop w:val="0"/>
          <w:marBottom w:val="0"/>
          <w:divBdr>
            <w:top w:val="none" w:sz="0" w:space="0" w:color="auto"/>
            <w:left w:val="none" w:sz="0" w:space="0" w:color="auto"/>
            <w:bottom w:val="none" w:sz="0" w:space="0" w:color="auto"/>
            <w:right w:val="none" w:sz="0" w:space="0" w:color="auto"/>
          </w:divBdr>
        </w:div>
        <w:div w:id="1035229478">
          <w:marLeft w:val="0"/>
          <w:marRight w:val="0"/>
          <w:marTop w:val="0"/>
          <w:marBottom w:val="0"/>
          <w:divBdr>
            <w:top w:val="none" w:sz="0" w:space="0" w:color="auto"/>
            <w:left w:val="none" w:sz="0" w:space="0" w:color="auto"/>
            <w:bottom w:val="none" w:sz="0" w:space="0" w:color="auto"/>
            <w:right w:val="none" w:sz="0" w:space="0" w:color="auto"/>
          </w:divBdr>
        </w:div>
        <w:div w:id="703675115">
          <w:marLeft w:val="0"/>
          <w:marRight w:val="0"/>
          <w:marTop w:val="0"/>
          <w:marBottom w:val="0"/>
          <w:divBdr>
            <w:top w:val="none" w:sz="0" w:space="0" w:color="auto"/>
            <w:left w:val="none" w:sz="0" w:space="0" w:color="auto"/>
            <w:bottom w:val="none" w:sz="0" w:space="0" w:color="auto"/>
            <w:right w:val="none" w:sz="0" w:space="0" w:color="auto"/>
          </w:divBdr>
        </w:div>
        <w:div w:id="1754624977">
          <w:marLeft w:val="0"/>
          <w:marRight w:val="0"/>
          <w:marTop w:val="0"/>
          <w:marBottom w:val="0"/>
          <w:divBdr>
            <w:top w:val="none" w:sz="0" w:space="0" w:color="auto"/>
            <w:left w:val="none" w:sz="0" w:space="0" w:color="auto"/>
            <w:bottom w:val="none" w:sz="0" w:space="0" w:color="auto"/>
            <w:right w:val="none" w:sz="0" w:space="0" w:color="auto"/>
          </w:divBdr>
        </w:div>
        <w:div w:id="920069446">
          <w:marLeft w:val="0"/>
          <w:marRight w:val="0"/>
          <w:marTop w:val="0"/>
          <w:marBottom w:val="0"/>
          <w:divBdr>
            <w:top w:val="none" w:sz="0" w:space="0" w:color="auto"/>
            <w:left w:val="none" w:sz="0" w:space="0" w:color="auto"/>
            <w:bottom w:val="none" w:sz="0" w:space="0" w:color="auto"/>
            <w:right w:val="none" w:sz="0" w:space="0" w:color="auto"/>
          </w:divBdr>
        </w:div>
        <w:div w:id="312879769">
          <w:marLeft w:val="0"/>
          <w:marRight w:val="0"/>
          <w:marTop w:val="0"/>
          <w:marBottom w:val="0"/>
          <w:divBdr>
            <w:top w:val="none" w:sz="0" w:space="0" w:color="auto"/>
            <w:left w:val="none" w:sz="0" w:space="0" w:color="auto"/>
            <w:bottom w:val="none" w:sz="0" w:space="0" w:color="auto"/>
            <w:right w:val="none" w:sz="0" w:space="0" w:color="auto"/>
          </w:divBdr>
        </w:div>
      </w:divsChild>
    </w:div>
    <w:div w:id="1087074876">
      <w:bodyDiv w:val="1"/>
      <w:marLeft w:val="0"/>
      <w:marRight w:val="0"/>
      <w:marTop w:val="0"/>
      <w:marBottom w:val="0"/>
      <w:divBdr>
        <w:top w:val="none" w:sz="0" w:space="0" w:color="auto"/>
        <w:left w:val="none" w:sz="0" w:space="0" w:color="auto"/>
        <w:bottom w:val="none" w:sz="0" w:space="0" w:color="auto"/>
        <w:right w:val="none" w:sz="0" w:space="0" w:color="auto"/>
      </w:divBdr>
      <w:divsChild>
        <w:div w:id="950817639">
          <w:marLeft w:val="0"/>
          <w:marRight w:val="0"/>
          <w:marTop w:val="0"/>
          <w:marBottom w:val="0"/>
          <w:divBdr>
            <w:top w:val="none" w:sz="0" w:space="0" w:color="auto"/>
            <w:left w:val="none" w:sz="0" w:space="0" w:color="auto"/>
            <w:bottom w:val="none" w:sz="0" w:space="0" w:color="auto"/>
            <w:right w:val="none" w:sz="0" w:space="0" w:color="auto"/>
          </w:divBdr>
        </w:div>
      </w:divsChild>
    </w:div>
    <w:div w:id="1197081892">
      <w:bodyDiv w:val="1"/>
      <w:marLeft w:val="0"/>
      <w:marRight w:val="0"/>
      <w:marTop w:val="0"/>
      <w:marBottom w:val="0"/>
      <w:divBdr>
        <w:top w:val="none" w:sz="0" w:space="0" w:color="auto"/>
        <w:left w:val="none" w:sz="0" w:space="0" w:color="auto"/>
        <w:bottom w:val="none" w:sz="0" w:space="0" w:color="auto"/>
        <w:right w:val="none" w:sz="0" w:space="0" w:color="auto"/>
      </w:divBdr>
      <w:divsChild>
        <w:div w:id="931740443">
          <w:marLeft w:val="0"/>
          <w:marRight w:val="0"/>
          <w:marTop w:val="0"/>
          <w:marBottom w:val="0"/>
          <w:divBdr>
            <w:top w:val="none" w:sz="0" w:space="0" w:color="auto"/>
            <w:left w:val="none" w:sz="0" w:space="0" w:color="auto"/>
            <w:bottom w:val="none" w:sz="0" w:space="0" w:color="auto"/>
            <w:right w:val="none" w:sz="0" w:space="0" w:color="auto"/>
          </w:divBdr>
        </w:div>
        <w:div w:id="391928977">
          <w:marLeft w:val="0"/>
          <w:marRight w:val="0"/>
          <w:marTop w:val="0"/>
          <w:marBottom w:val="0"/>
          <w:divBdr>
            <w:top w:val="none" w:sz="0" w:space="0" w:color="auto"/>
            <w:left w:val="none" w:sz="0" w:space="0" w:color="auto"/>
            <w:bottom w:val="none" w:sz="0" w:space="0" w:color="auto"/>
            <w:right w:val="none" w:sz="0" w:space="0" w:color="auto"/>
          </w:divBdr>
        </w:div>
      </w:divsChild>
    </w:div>
    <w:div w:id="1229422208">
      <w:bodyDiv w:val="1"/>
      <w:marLeft w:val="0"/>
      <w:marRight w:val="0"/>
      <w:marTop w:val="0"/>
      <w:marBottom w:val="0"/>
      <w:divBdr>
        <w:top w:val="none" w:sz="0" w:space="0" w:color="auto"/>
        <w:left w:val="none" w:sz="0" w:space="0" w:color="auto"/>
        <w:bottom w:val="none" w:sz="0" w:space="0" w:color="auto"/>
        <w:right w:val="none" w:sz="0" w:space="0" w:color="auto"/>
      </w:divBdr>
      <w:divsChild>
        <w:div w:id="1030103437">
          <w:marLeft w:val="0"/>
          <w:marRight w:val="0"/>
          <w:marTop w:val="0"/>
          <w:marBottom w:val="0"/>
          <w:divBdr>
            <w:top w:val="none" w:sz="0" w:space="0" w:color="auto"/>
            <w:left w:val="none" w:sz="0" w:space="0" w:color="auto"/>
            <w:bottom w:val="none" w:sz="0" w:space="0" w:color="auto"/>
            <w:right w:val="none" w:sz="0" w:space="0" w:color="auto"/>
          </w:divBdr>
        </w:div>
        <w:div w:id="674385203">
          <w:marLeft w:val="0"/>
          <w:marRight w:val="0"/>
          <w:marTop w:val="0"/>
          <w:marBottom w:val="0"/>
          <w:divBdr>
            <w:top w:val="none" w:sz="0" w:space="0" w:color="auto"/>
            <w:left w:val="none" w:sz="0" w:space="0" w:color="auto"/>
            <w:bottom w:val="none" w:sz="0" w:space="0" w:color="auto"/>
            <w:right w:val="none" w:sz="0" w:space="0" w:color="auto"/>
          </w:divBdr>
        </w:div>
      </w:divsChild>
    </w:div>
    <w:div w:id="1235092009">
      <w:bodyDiv w:val="1"/>
      <w:marLeft w:val="0"/>
      <w:marRight w:val="0"/>
      <w:marTop w:val="0"/>
      <w:marBottom w:val="0"/>
      <w:divBdr>
        <w:top w:val="none" w:sz="0" w:space="0" w:color="auto"/>
        <w:left w:val="none" w:sz="0" w:space="0" w:color="auto"/>
        <w:bottom w:val="none" w:sz="0" w:space="0" w:color="auto"/>
        <w:right w:val="none" w:sz="0" w:space="0" w:color="auto"/>
      </w:divBdr>
      <w:divsChild>
        <w:div w:id="1850439545">
          <w:marLeft w:val="0"/>
          <w:marRight w:val="0"/>
          <w:marTop w:val="0"/>
          <w:marBottom w:val="0"/>
          <w:divBdr>
            <w:top w:val="none" w:sz="0" w:space="0" w:color="auto"/>
            <w:left w:val="none" w:sz="0" w:space="0" w:color="auto"/>
            <w:bottom w:val="none" w:sz="0" w:space="0" w:color="auto"/>
            <w:right w:val="none" w:sz="0" w:space="0" w:color="auto"/>
          </w:divBdr>
        </w:div>
        <w:div w:id="366683284">
          <w:marLeft w:val="0"/>
          <w:marRight w:val="0"/>
          <w:marTop w:val="0"/>
          <w:marBottom w:val="0"/>
          <w:divBdr>
            <w:top w:val="none" w:sz="0" w:space="0" w:color="auto"/>
            <w:left w:val="none" w:sz="0" w:space="0" w:color="auto"/>
            <w:bottom w:val="none" w:sz="0" w:space="0" w:color="auto"/>
            <w:right w:val="none" w:sz="0" w:space="0" w:color="auto"/>
          </w:divBdr>
        </w:div>
      </w:divsChild>
    </w:div>
    <w:div w:id="1264340977">
      <w:bodyDiv w:val="1"/>
      <w:marLeft w:val="0"/>
      <w:marRight w:val="0"/>
      <w:marTop w:val="0"/>
      <w:marBottom w:val="0"/>
      <w:divBdr>
        <w:top w:val="none" w:sz="0" w:space="0" w:color="auto"/>
        <w:left w:val="none" w:sz="0" w:space="0" w:color="auto"/>
        <w:bottom w:val="none" w:sz="0" w:space="0" w:color="auto"/>
        <w:right w:val="none" w:sz="0" w:space="0" w:color="auto"/>
      </w:divBdr>
      <w:divsChild>
        <w:div w:id="813722678">
          <w:marLeft w:val="0"/>
          <w:marRight w:val="0"/>
          <w:marTop w:val="0"/>
          <w:marBottom w:val="0"/>
          <w:divBdr>
            <w:top w:val="none" w:sz="0" w:space="0" w:color="auto"/>
            <w:left w:val="none" w:sz="0" w:space="0" w:color="auto"/>
            <w:bottom w:val="none" w:sz="0" w:space="0" w:color="auto"/>
            <w:right w:val="none" w:sz="0" w:space="0" w:color="auto"/>
          </w:divBdr>
        </w:div>
        <w:div w:id="1782341153">
          <w:marLeft w:val="0"/>
          <w:marRight w:val="0"/>
          <w:marTop w:val="0"/>
          <w:marBottom w:val="0"/>
          <w:divBdr>
            <w:top w:val="none" w:sz="0" w:space="0" w:color="auto"/>
            <w:left w:val="none" w:sz="0" w:space="0" w:color="auto"/>
            <w:bottom w:val="none" w:sz="0" w:space="0" w:color="auto"/>
            <w:right w:val="none" w:sz="0" w:space="0" w:color="auto"/>
          </w:divBdr>
        </w:div>
        <w:div w:id="914704995">
          <w:marLeft w:val="0"/>
          <w:marRight w:val="0"/>
          <w:marTop w:val="0"/>
          <w:marBottom w:val="0"/>
          <w:divBdr>
            <w:top w:val="none" w:sz="0" w:space="0" w:color="auto"/>
            <w:left w:val="none" w:sz="0" w:space="0" w:color="auto"/>
            <w:bottom w:val="none" w:sz="0" w:space="0" w:color="auto"/>
            <w:right w:val="none" w:sz="0" w:space="0" w:color="auto"/>
          </w:divBdr>
        </w:div>
      </w:divsChild>
    </w:div>
    <w:div w:id="1425414854">
      <w:bodyDiv w:val="1"/>
      <w:marLeft w:val="0"/>
      <w:marRight w:val="0"/>
      <w:marTop w:val="0"/>
      <w:marBottom w:val="0"/>
      <w:divBdr>
        <w:top w:val="none" w:sz="0" w:space="0" w:color="auto"/>
        <w:left w:val="none" w:sz="0" w:space="0" w:color="auto"/>
        <w:bottom w:val="none" w:sz="0" w:space="0" w:color="auto"/>
        <w:right w:val="none" w:sz="0" w:space="0" w:color="auto"/>
      </w:divBdr>
      <w:divsChild>
        <w:div w:id="374936877">
          <w:marLeft w:val="0"/>
          <w:marRight w:val="0"/>
          <w:marTop w:val="0"/>
          <w:marBottom w:val="0"/>
          <w:divBdr>
            <w:top w:val="none" w:sz="0" w:space="0" w:color="auto"/>
            <w:left w:val="none" w:sz="0" w:space="0" w:color="auto"/>
            <w:bottom w:val="none" w:sz="0" w:space="0" w:color="auto"/>
            <w:right w:val="none" w:sz="0" w:space="0" w:color="auto"/>
          </w:divBdr>
        </w:div>
        <w:div w:id="1866213791">
          <w:marLeft w:val="0"/>
          <w:marRight w:val="0"/>
          <w:marTop w:val="0"/>
          <w:marBottom w:val="0"/>
          <w:divBdr>
            <w:top w:val="none" w:sz="0" w:space="0" w:color="auto"/>
            <w:left w:val="none" w:sz="0" w:space="0" w:color="auto"/>
            <w:bottom w:val="none" w:sz="0" w:space="0" w:color="auto"/>
            <w:right w:val="none" w:sz="0" w:space="0" w:color="auto"/>
          </w:divBdr>
        </w:div>
        <w:div w:id="1311638737">
          <w:marLeft w:val="0"/>
          <w:marRight w:val="0"/>
          <w:marTop w:val="0"/>
          <w:marBottom w:val="0"/>
          <w:divBdr>
            <w:top w:val="none" w:sz="0" w:space="0" w:color="auto"/>
            <w:left w:val="none" w:sz="0" w:space="0" w:color="auto"/>
            <w:bottom w:val="none" w:sz="0" w:space="0" w:color="auto"/>
            <w:right w:val="none" w:sz="0" w:space="0" w:color="auto"/>
          </w:divBdr>
        </w:div>
        <w:div w:id="1067803654">
          <w:marLeft w:val="0"/>
          <w:marRight w:val="0"/>
          <w:marTop w:val="0"/>
          <w:marBottom w:val="0"/>
          <w:divBdr>
            <w:top w:val="none" w:sz="0" w:space="0" w:color="auto"/>
            <w:left w:val="none" w:sz="0" w:space="0" w:color="auto"/>
            <w:bottom w:val="none" w:sz="0" w:space="0" w:color="auto"/>
            <w:right w:val="none" w:sz="0" w:space="0" w:color="auto"/>
          </w:divBdr>
        </w:div>
        <w:div w:id="1461996138">
          <w:marLeft w:val="0"/>
          <w:marRight w:val="0"/>
          <w:marTop w:val="0"/>
          <w:marBottom w:val="0"/>
          <w:divBdr>
            <w:top w:val="none" w:sz="0" w:space="0" w:color="auto"/>
            <w:left w:val="none" w:sz="0" w:space="0" w:color="auto"/>
            <w:bottom w:val="none" w:sz="0" w:space="0" w:color="auto"/>
            <w:right w:val="none" w:sz="0" w:space="0" w:color="auto"/>
          </w:divBdr>
        </w:div>
      </w:divsChild>
    </w:div>
    <w:div w:id="1619681573">
      <w:bodyDiv w:val="1"/>
      <w:marLeft w:val="0"/>
      <w:marRight w:val="0"/>
      <w:marTop w:val="0"/>
      <w:marBottom w:val="0"/>
      <w:divBdr>
        <w:top w:val="none" w:sz="0" w:space="0" w:color="auto"/>
        <w:left w:val="none" w:sz="0" w:space="0" w:color="auto"/>
        <w:bottom w:val="none" w:sz="0" w:space="0" w:color="auto"/>
        <w:right w:val="none" w:sz="0" w:space="0" w:color="auto"/>
      </w:divBdr>
      <w:divsChild>
        <w:div w:id="638153668">
          <w:marLeft w:val="0"/>
          <w:marRight w:val="0"/>
          <w:marTop w:val="0"/>
          <w:marBottom w:val="0"/>
          <w:divBdr>
            <w:top w:val="none" w:sz="0" w:space="0" w:color="auto"/>
            <w:left w:val="none" w:sz="0" w:space="0" w:color="auto"/>
            <w:bottom w:val="none" w:sz="0" w:space="0" w:color="auto"/>
            <w:right w:val="none" w:sz="0" w:space="0" w:color="auto"/>
          </w:divBdr>
        </w:div>
        <w:div w:id="1295285679">
          <w:marLeft w:val="0"/>
          <w:marRight w:val="0"/>
          <w:marTop w:val="0"/>
          <w:marBottom w:val="0"/>
          <w:divBdr>
            <w:top w:val="none" w:sz="0" w:space="0" w:color="auto"/>
            <w:left w:val="none" w:sz="0" w:space="0" w:color="auto"/>
            <w:bottom w:val="none" w:sz="0" w:space="0" w:color="auto"/>
            <w:right w:val="none" w:sz="0" w:space="0" w:color="auto"/>
          </w:divBdr>
        </w:div>
      </w:divsChild>
    </w:div>
    <w:div w:id="1669137490">
      <w:bodyDiv w:val="1"/>
      <w:marLeft w:val="0"/>
      <w:marRight w:val="0"/>
      <w:marTop w:val="0"/>
      <w:marBottom w:val="0"/>
      <w:divBdr>
        <w:top w:val="none" w:sz="0" w:space="0" w:color="auto"/>
        <w:left w:val="none" w:sz="0" w:space="0" w:color="auto"/>
        <w:bottom w:val="none" w:sz="0" w:space="0" w:color="auto"/>
        <w:right w:val="none" w:sz="0" w:space="0" w:color="auto"/>
      </w:divBdr>
      <w:divsChild>
        <w:div w:id="274605421">
          <w:marLeft w:val="0"/>
          <w:marRight w:val="0"/>
          <w:marTop w:val="0"/>
          <w:marBottom w:val="0"/>
          <w:divBdr>
            <w:top w:val="none" w:sz="0" w:space="0" w:color="auto"/>
            <w:left w:val="none" w:sz="0" w:space="0" w:color="auto"/>
            <w:bottom w:val="none" w:sz="0" w:space="0" w:color="auto"/>
            <w:right w:val="none" w:sz="0" w:space="0" w:color="auto"/>
          </w:divBdr>
        </w:div>
        <w:div w:id="1731266650">
          <w:marLeft w:val="0"/>
          <w:marRight w:val="0"/>
          <w:marTop w:val="0"/>
          <w:marBottom w:val="0"/>
          <w:divBdr>
            <w:top w:val="none" w:sz="0" w:space="0" w:color="auto"/>
            <w:left w:val="none" w:sz="0" w:space="0" w:color="auto"/>
            <w:bottom w:val="none" w:sz="0" w:space="0" w:color="auto"/>
            <w:right w:val="none" w:sz="0" w:space="0" w:color="auto"/>
          </w:divBdr>
        </w:div>
      </w:divsChild>
    </w:div>
    <w:div w:id="1925605637">
      <w:bodyDiv w:val="1"/>
      <w:marLeft w:val="0"/>
      <w:marRight w:val="0"/>
      <w:marTop w:val="0"/>
      <w:marBottom w:val="0"/>
      <w:divBdr>
        <w:top w:val="none" w:sz="0" w:space="0" w:color="auto"/>
        <w:left w:val="none" w:sz="0" w:space="0" w:color="auto"/>
        <w:bottom w:val="none" w:sz="0" w:space="0" w:color="auto"/>
        <w:right w:val="none" w:sz="0" w:space="0" w:color="auto"/>
      </w:divBdr>
      <w:divsChild>
        <w:div w:id="425611604">
          <w:marLeft w:val="0"/>
          <w:marRight w:val="0"/>
          <w:marTop w:val="0"/>
          <w:marBottom w:val="0"/>
          <w:divBdr>
            <w:top w:val="none" w:sz="0" w:space="0" w:color="auto"/>
            <w:left w:val="none" w:sz="0" w:space="0" w:color="auto"/>
            <w:bottom w:val="none" w:sz="0" w:space="0" w:color="auto"/>
            <w:right w:val="none" w:sz="0" w:space="0" w:color="auto"/>
          </w:divBdr>
        </w:div>
        <w:div w:id="346712571">
          <w:marLeft w:val="0"/>
          <w:marRight w:val="0"/>
          <w:marTop w:val="0"/>
          <w:marBottom w:val="0"/>
          <w:divBdr>
            <w:top w:val="none" w:sz="0" w:space="0" w:color="auto"/>
            <w:left w:val="none" w:sz="0" w:space="0" w:color="auto"/>
            <w:bottom w:val="none" w:sz="0" w:space="0" w:color="auto"/>
            <w:right w:val="none" w:sz="0" w:space="0" w:color="auto"/>
          </w:divBdr>
        </w:div>
        <w:div w:id="19588746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17</Pages>
  <Words>6614</Words>
  <Characters>37703</Characters>
  <Application>Microsoft Office Word</Application>
  <DocSecurity>0</DocSecurity>
  <Lines>314</Lines>
  <Paragraphs>88</Paragraphs>
  <ScaleCrop>false</ScaleCrop>
  <Company>Cwm Taf Morgannwg University Health Board</Company>
  <LinksUpToDate>false</LinksUpToDate>
  <CharactersWithSpaces>44229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18</cp:revision>
  <dcterms:created xsi:type="dcterms:W3CDTF">2025-10-06T09:37:00Z</dcterms:created>
  <dcterms:modified xsi:type="dcterms:W3CDTF">2025-11-18T13:38:00Z</dcterms:modified>
</cp:coreProperties>
</file>