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1873F4"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88C9F35" w14:textId="77777777" w:rsidTr="00443F68">
        <w:trPr>
          <w:trHeight w:val="254"/>
        </w:trPr>
        <w:tc>
          <w:tcPr>
            <w:tcW w:w="5552" w:type="dxa"/>
            <w:tcBorders>
              <w:top w:val="nil"/>
              <w:left w:val="nil"/>
              <w:bottom w:val="nil"/>
            </w:tcBorders>
          </w:tcPr>
          <w:p w14:paraId="3325214C" w14:textId="77777777" w:rsidR="009A4B08" w:rsidRDefault="009A4B08"/>
        </w:tc>
        <w:tc>
          <w:tcPr>
            <w:tcW w:w="2490" w:type="dxa"/>
            <w:shd w:val="clear" w:color="auto" w:fill="1F3864" w:themeFill="accent5" w:themeFillShade="80"/>
          </w:tcPr>
          <w:p w14:paraId="327B294A" w14:textId="77777777" w:rsidR="009A4B08" w:rsidRPr="003C214E" w:rsidRDefault="009A4B08">
            <w:pPr>
              <w:rPr>
                <w:rFonts w:ascii="Verdana" w:hAnsi="Verdana"/>
                <w:b/>
              </w:rPr>
            </w:pPr>
            <w:r w:rsidRPr="003C214E">
              <w:rPr>
                <w:rFonts w:ascii="Verdana" w:hAnsi="Verdana"/>
                <w:b/>
              </w:rPr>
              <w:t>Agenda Item</w:t>
            </w:r>
          </w:p>
        </w:tc>
        <w:tc>
          <w:tcPr>
            <w:tcW w:w="2490" w:type="dxa"/>
          </w:tcPr>
          <w:p w14:paraId="39EBDD11" w14:textId="17A6994D" w:rsidR="009A4B08" w:rsidRPr="009A4B08" w:rsidRDefault="006063BC">
            <w:pPr>
              <w:rPr>
                <w:rFonts w:ascii="Verdana" w:hAnsi="Verdana"/>
              </w:rPr>
            </w:pPr>
            <w:r>
              <w:rPr>
                <w:rFonts w:ascii="Verdana" w:hAnsi="Verdana"/>
              </w:rPr>
              <w:t>8.1.2</w:t>
            </w:r>
          </w:p>
        </w:tc>
      </w:tr>
    </w:tbl>
    <w:p w14:paraId="35C4796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20DABE5" w14:textId="77777777" w:rsidTr="00443F68">
        <w:tc>
          <w:tcPr>
            <w:tcW w:w="10490" w:type="dxa"/>
            <w:shd w:val="clear" w:color="auto" w:fill="1F3864" w:themeFill="accent5" w:themeFillShade="80"/>
          </w:tcPr>
          <w:p w14:paraId="4D72A416" w14:textId="5CB35D1A" w:rsidR="009A4B08" w:rsidRPr="003C214E" w:rsidRDefault="00E93D71"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72B37">
              <w:rPr>
                <w:rFonts w:ascii="Verdana" w:hAnsi="Verdana"/>
                <w:b/>
                <w:sz w:val="24"/>
              </w:rPr>
              <w:t>Quality, Safety &amp; Experience</w:t>
            </w:r>
            <w:r w:rsidR="00DB1CD7">
              <w:rPr>
                <w:rFonts w:ascii="Verdana" w:hAnsi="Verdana"/>
                <w:b/>
                <w:sz w:val="24"/>
              </w:rPr>
              <w:t xml:space="preserve"> In-Committee </w:t>
            </w:r>
          </w:p>
        </w:tc>
      </w:tr>
    </w:tbl>
    <w:p w14:paraId="21884A1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5F913DF5" w14:textId="77777777" w:rsidTr="00443F68">
        <w:tc>
          <w:tcPr>
            <w:tcW w:w="2977" w:type="dxa"/>
            <w:shd w:val="clear" w:color="auto" w:fill="BF8F00" w:themeFill="accent4" w:themeFillShade="BF"/>
          </w:tcPr>
          <w:p w14:paraId="048FC674"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1ABCFF0C" w14:textId="2AF204BC" w:rsidR="009A4B08" w:rsidRPr="001546B1" w:rsidRDefault="00F0222D" w:rsidP="00495AAF">
            <w:pPr>
              <w:tabs>
                <w:tab w:val="center" w:pos="3648"/>
              </w:tabs>
              <w:rPr>
                <w:rFonts w:ascii="Verdana" w:hAnsi="Verdana"/>
                <w:iCs/>
              </w:rPr>
            </w:pPr>
            <w:r>
              <w:rPr>
                <w:rFonts w:ascii="Verdana" w:hAnsi="Verdana"/>
                <w:iCs/>
              </w:rPr>
              <w:t xml:space="preserve">Tuesday 22 July 2025 9:00am-12:00pm </w:t>
            </w:r>
          </w:p>
        </w:tc>
      </w:tr>
      <w:tr w:rsidR="009A4B08" w:rsidRPr="009A4B08" w14:paraId="7F85832D" w14:textId="77777777" w:rsidTr="00443F68">
        <w:tc>
          <w:tcPr>
            <w:tcW w:w="2977" w:type="dxa"/>
            <w:shd w:val="clear" w:color="auto" w:fill="BF8F00" w:themeFill="accent4" w:themeFillShade="BF"/>
          </w:tcPr>
          <w:p w14:paraId="6202CE99"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0BCA152" w14:textId="1BCB05C7"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r w:rsidR="008B6232">
              <w:rPr>
                <w:rFonts w:ascii="Verdana" w:hAnsi="Verdana"/>
                <w:iCs/>
              </w:rPr>
              <w:t xml:space="preserve"> </w:t>
            </w:r>
          </w:p>
        </w:tc>
      </w:tr>
    </w:tbl>
    <w:p w14:paraId="400664FC"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7AC58006" w14:textId="77777777" w:rsidTr="00EF4C25">
        <w:tc>
          <w:tcPr>
            <w:tcW w:w="2977" w:type="dxa"/>
            <w:vMerge w:val="restart"/>
            <w:shd w:val="clear" w:color="auto" w:fill="BF8F00" w:themeFill="accent4" w:themeFillShade="BF"/>
          </w:tcPr>
          <w:p w14:paraId="505CF954"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19D5E6EE" w14:textId="488BACC4" w:rsidR="00296E5B" w:rsidRPr="00037254" w:rsidRDefault="005D7B40" w:rsidP="00296E5B">
            <w:pPr>
              <w:rPr>
                <w:rFonts w:ascii="Verdana" w:hAnsi="Verdana"/>
                <w:iCs/>
              </w:rPr>
            </w:pPr>
            <w:r>
              <w:rPr>
                <w:rFonts w:ascii="Verdana" w:hAnsi="Verdana"/>
                <w:iCs/>
              </w:rPr>
              <w:t>Carolyn Donoghue</w:t>
            </w:r>
          </w:p>
        </w:tc>
        <w:tc>
          <w:tcPr>
            <w:tcW w:w="3757" w:type="dxa"/>
          </w:tcPr>
          <w:p w14:paraId="3E090304" w14:textId="64CCCDEB" w:rsidR="00296E5B" w:rsidRPr="00037254" w:rsidRDefault="009446D7" w:rsidP="00296E5B">
            <w:pPr>
              <w:rPr>
                <w:rFonts w:ascii="Verdana" w:hAnsi="Verdana"/>
                <w:iCs/>
              </w:rPr>
            </w:pPr>
            <w:r>
              <w:rPr>
                <w:rFonts w:ascii="Verdana" w:hAnsi="Verdana"/>
                <w:iCs/>
              </w:rPr>
              <w:t>Independent Member (Committee Chair)</w:t>
            </w:r>
          </w:p>
        </w:tc>
      </w:tr>
      <w:tr w:rsidR="005D7B40" w:rsidRPr="009A4B08" w14:paraId="3553E559" w14:textId="77777777" w:rsidTr="00EF4C25">
        <w:tc>
          <w:tcPr>
            <w:tcW w:w="2977" w:type="dxa"/>
            <w:vMerge/>
            <w:shd w:val="clear" w:color="auto" w:fill="BF8F00" w:themeFill="accent4" w:themeFillShade="BF"/>
          </w:tcPr>
          <w:p w14:paraId="0B9BE7D3" w14:textId="77777777" w:rsidR="005D7B40" w:rsidRPr="003C214E" w:rsidRDefault="005D7B40" w:rsidP="00B83E7F">
            <w:pPr>
              <w:rPr>
                <w:rFonts w:ascii="Verdana" w:hAnsi="Verdana"/>
                <w:b/>
              </w:rPr>
            </w:pPr>
          </w:p>
        </w:tc>
        <w:tc>
          <w:tcPr>
            <w:tcW w:w="3756" w:type="dxa"/>
          </w:tcPr>
          <w:p w14:paraId="771943A5" w14:textId="5014FC65" w:rsidR="005D7B40" w:rsidRPr="00037254" w:rsidRDefault="005D7B40" w:rsidP="00296E5B">
            <w:pPr>
              <w:rPr>
                <w:rFonts w:ascii="Verdana" w:hAnsi="Verdana"/>
                <w:iCs/>
              </w:rPr>
            </w:pPr>
            <w:r>
              <w:rPr>
                <w:rFonts w:ascii="Verdana" w:hAnsi="Verdana"/>
                <w:iCs/>
              </w:rPr>
              <w:t xml:space="preserve">Patsy Roseblade </w:t>
            </w:r>
          </w:p>
        </w:tc>
        <w:tc>
          <w:tcPr>
            <w:tcW w:w="3757" w:type="dxa"/>
          </w:tcPr>
          <w:p w14:paraId="1F450169" w14:textId="48372439" w:rsidR="005D7B40" w:rsidRPr="00037254" w:rsidRDefault="009446D7" w:rsidP="00296E5B">
            <w:pPr>
              <w:rPr>
                <w:rFonts w:ascii="Verdana" w:hAnsi="Verdana"/>
                <w:iCs/>
              </w:rPr>
            </w:pPr>
            <w:r>
              <w:rPr>
                <w:rFonts w:ascii="Verdana" w:hAnsi="Verdana"/>
                <w:iCs/>
              </w:rPr>
              <w:t>Independent Member</w:t>
            </w:r>
          </w:p>
        </w:tc>
      </w:tr>
      <w:tr w:rsidR="005D7B40" w:rsidRPr="009A4B08" w14:paraId="289717B9" w14:textId="77777777" w:rsidTr="00EF4C25">
        <w:tc>
          <w:tcPr>
            <w:tcW w:w="2977" w:type="dxa"/>
            <w:vMerge/>
            <w:shd w:val="clear" w:color="auto" w:fill="BF8F00" w:themeFill="accent4" w:themeFillShade="BF"/>
          </w:tcPr>
          <w:p w14:paraId="37CAD539" w14:textId="77777777" w:rsidR="005D7B40" w:rsidRPr="003C214E" w:rsidRDefault="005D7B40" w:rsidP="00B83E7F">
            <w:pPr>
              <w:rPr>
                <w:rFonts w:ascii="Verdana" w:hAnsi="Verdana"/>
                <w:b/>
              </w:rPr>
            </w:pPr>
          </w:p>
        </w:tc>
        <w:tc>
          <w:tcPr>
            <w:tcW w:w="3756" w:type="dxa"/>
          </w:tcPr>
          <w:p w14:paraId="7B62B116" w14:textId="0EA23982" w:rsidR="005D7B40" w:rsidRPr="00037254" w:rsidRDefault="005D7B40" w:rsidP="00296E5B">
            <w:pPr>
              <w:rPr>
                <w:rFonts w:ascii="Verdana" w:hAnsi="Verdana"/>
                <w:iCs/>
              </w:rPr>
            </w:pPr>
            <w:r>
              <w:rPr>
                <w:rFonts w:ascii="Verdana" w:hAnsi="Verdana"/>
                <w:iCs/>
              </w:rPr>
              <w:t>Hayley Proctor</w:t>
            </w:r>
          </w:p>
        </w:tc>
        <w:tc>
          <w:tcPr>
            <w:tcW w:w="3757" w:type="dxa"/>
          </w:tcPr>
          <w:p w14:paraId="1430A0D7" w14:textId="68A7FAC0" w:rsidR="005D7B40" w:rsidRPr="00037254" w:rsidRDefault="009446D7" w:rsidP="00296E5B">
            <w:pPr>
              <w:rPr>
                <w:rFonts w:ascii="Verdana" w:hAnsi="Verdana"/>
                <w:iCs/>
              </w:rPr>
            </w:pPr>
            <w:r>
              <w:rPr>
                <w:rFonts w:ascii="Verdana" w:hAnsi="Verdana"/>
                <w:iCs/>
              </w:rPr>
              <w:t>Independent Member</w:t>
            </w:r>
          </w:p>
        </w:tc>
      </w:tr>
      <w:tr w:rsidR="00296E5B" w:rsidRPr="009A4B08" w14:paraId="2F518B45" w14:textId="77777777" w:rsidTr="00EF4C25">
        <w:tc>
          <w:tcPr>
            <w:tcW w:w="2977" w:type="dxa"/>
            <w:vMerge/>
            <w:shd w:val="clear" w:color="auto" w:fill="BF8F00" w:themeFill="accent4" w:themeFillShade="BF"/>
          </w:tcPr>
          <w:p w14:paraId="05CD62A4" w14:textId="77777777" w:rsidR="00296E5B" w:rsidRPr="003C214E" w:rsidRDefault="00296E5B" w:rsidP="00B83E7F">
            <w:pPr>
              <w:rPr>
                <w:rFonts w:ascii="Verdana" w:hAnsi="Verdana"/>
                <w:b/>
              </w:rPr>
            </w:pPr>
          </w:p>
        </w:tc>
        <w:tc>
          <w:tcPr>
            <w:tcW w:w="3756" w:type="dxa"/>
          </w:tcPr>
          <w:p w14:paraId="334DD5D1" w14:textId="6950FD9C" w:rsidR="00296E5B" w:rsidRPr="00037254" w:rsidRDefault="005D7B40" w:rsidP="00296E5B">
            <w:pPr>
              <w:rPr>
                <w:rFonts w:ascii="Verdana" w:hAnsi="Verdana"/>
                <w:iCs/>
              </w:rPr>
            </w:pPr>
            <w:r>
              <w:rPr>
                <w:rFonts w:ascii="Verdana" w:hAnsi="Verdana"/>
                <w:iCs/>
              </w:rPr>
              <w:t>Kath Palmer</w:t>
            </w:r>
          </w:p>
        </w:tc>
        <w:tc>
          <w:tcPr>
            <w:tcW w:w="3757" w:type="dxa"/>
          </w:tcPr>
          <w:p w14:paraId="4C107B28" w14:textId="5A4F6251" w:rsidR="00296E5B" w:rsidRPr="00037254" w:rsidRDefault="009446D7" w:rsidP="00296E5B">
            <w:pPr>
              <w:rPr>
                <w:rFonts w:ascii="Verdana" w:hAnsi="Verdana"/>
                <w:iCs/>
              </w:rPr>
            </w:pPr>
            <w:r>
              <w:rPr>
                <w:rFonts w:ascii="Verdana" w:hAnsi="Verdana"/>
                <w:iCs/>
              </w:rPr>
              <w:t>Vice Chair/Independent Member</w:t>
            </w:r>
          </w:p>
        </w:tc>
      </w:tr>
      <w:tr w:rsidR="00CE63FE" w:rsidRPr="009A4B08" w14:paraId="6B66CB71" w14:textId="77777777" w:rsidTr="00AF11D5">
        <w:tc>
          <w:tcPr>
            <w:tcW w:w="2977" w:type="dxa"/>
            <w:vMerge w:val="restart"/>
            <w:shd w:val="clear" w:color="auto" w:fill="BF8F00" w:themeFill="accent4" w:themeFillShade="BF"/>
          </w:tcPr>
          <w:p w14:paraId="66589275" w14:textId="77777777" w:rsidR="00CE63FE" w:rsidRPr="003C214E" w:rsidRDefault="00CE63FE" w:rsidP="00296E5B">
            <w:pPr>
              <w:rPr>
                <w:rFonts w:ascii="Verdana" w:hAnsi="Verdana"/>
                <w:b/>
              </w:rPr>
            </w:pPr>
            <w:r w:rsidRPr="003C214E">
              <w:rPr>
                <w:rFonts w:ascii="Verdana" w:hAnsi="Verdana"/>
                <w:b/>
              </w:rPr>
              <w:t>In Attendance</w:t>
            </w:r>
          </w:p>
        </w:tc>
        <w:tc>
          <w:tcPr>
            <w:tcW w:w="3756" w:type="dxa"/>
          </w:tcPr>
          <w:p w14:paraId="6EF77BC7" w14:textId="47C09255" w:rsidR="00CE63FE" w:rsidRPr="00037254" w:rsidRDefault="005D7B40" w:rsidP="00296E5B">
            <w:pPr>
              <w:rPr>
                <w:rFonts w:ascii="Verdana" w:hAnsi="Verdana"/>
                <w:iCs/>
              </w:rPr>
            </w:pPr>
            <w:r>
              <w:rPr>
                <w:rFonts w:ascii="Verdana" w:hAnsi="Verdana"/>
                <w:iCs/>
              </w:rPr>
              <w:t>Gareth Watts</w:t>
            </w:r>
          </w:p>
        </w:tc>
        <w:tc>
          <w:tcPr>
            <w:tcW w:w="3757" w:type="dxa"/>
          </w:tcPr>
          <w:p w14:paraId="27546300" w14:textId="1B3CCCF7" w:rsidR="00CE63FE" w:rsidRPr="00037254" w:rsidRDefault="009446D7" w:rsidP="00296E5B">
            <w:pPr>
              <w:rPr>
                <w:rFonts w:ascii="Verdana" w:hAnsi="Verdana"/>
                <w:iCs/>
              </w:rPr>
            </w:pPr>
            <w:r>
              <w:rPr>
                <w:rFonts w:ascii="Verdana" w:hAnsi="Verdana"/>
                <w:iCs/>
              </w:rPr>
              <w:t xml:space="preserve">Director of Corporate Governance/Board Secretary </w:t>
            </w:r>
          </w:p>
        </w:tc>
      </w:tr>
      <w:tr w:rsidR="005D7B40" w:rsidRPr="009A4B08" w14:paraId="5F42981C" w14:textId="77777777" w:rsidTr="00AF11D5">
        <w:tc>
          <w:tcPr>
            <w:tcW w:w="2977" w:type="dxa"/>
            <w:vMerge/>
            <w:shd w:val="clear" w:color="auto" w:fill="BF8F00" w:themeFill="accent4" w:themeFillShade="BF"/>
          </w:tcPr>
          <w:p w14:paraId="41414165" w14:textId="77777777" w:rsidR="005D7B40" w:rsidRPr="003C214E" w:rsidRDefault="005D7B40" w:rsidP="00296E5B">
            <w:pPr>
              <w:rPr>
                <w:rFonts w:ascii="Verdana" w:hAnsi="Verdana"/>
                <w:b/>
              </w:rPr>
            </w:pPr>
          </w:p>
        </w:tc>
        <w:tc>
          <w:tcPr>
            <w:tcW w:w="3756" w:type="dxa"/>
          </w:tcPr>
          <w:p w14:paraId="7F768F09" w14:textId="734BE9C5" w:rsidR="005D7B40" w:rsidRDefault="005D7B40" w:rsidP="00296E5B">
            <w:pPr>
              <w:rPr>
                <w:rFonts w:ascii="Verdana" w:hAnsi="Verdana"/>
                <w:iCs/>
              </w:rPr>
            </w:pPr>
            <w:r>
              <w:rPr>
                <w:rFonts w:ascii="Verdana" w:hAnsi="Verdana"/>
                <w:iCs/>
              </w:rPr>
              <w:t>Greg Dix</w:t>
            </w:r>
          </w:p>
        </w:tc>
        <w:tc>
          <w:tcPr>
            <w:tcW w:w="3757" w:type="dxa"/>
          </w:tcPr>
          <w:p w14:paraId="025A5A30" w14:textId="33B12E4A" w:rsidR="005D7B40" w:rsidRPr="00037254" w:rsidRDefault="005D7B40" w:rsidP="00296E5B">
            <w:pPr>
              <w:rPr>
                <w:rFonts w:ascii="Verdana" w:hAnsi="Verdana"/>
                <w:iCs/>
              </w:rPr>
            </w:pPr>
            <w:r>
              <w:rPr>
                <w:rFonts w:ascii="Verdana" w:hAnsi="Verdana"/>
                <w:iCs/>
              </w:rPr>
              <w:t>Executive Director of Nursing</w:t>
            </w:r>
            <w:r w:rsidR="009446D7">
              <w:rPr>
                <w:rFonts w:ascii="Verdana" w:hAnsi="Verdana"/>
                <w:iCs/>
              </w:rPr>
              <w:t>/Deputy CEO</w:t>
            </w:r>
          </w:p>
        </w:tc>
      </w:tr>
      <w:tr w:rsidR="00CE63FE" w:rsidRPr="009A4B08" w14:paraId="5AFB9070" w14:textId="77777777" w:rsidTr="00AF11D5">
        <w:tc>
          <w:tcPr>
            <w:tcW w:w="2977" w:type="dxa"/>
            <w:vMerge/>
            <w:shd w:val="clear" w:color="auto" w:fill="BF8F00" w:themeFill="accent4" w:themeFillShade="BF"/>
          </w:tcPr>
          <w:p w14:paraId="6197A316" w14:textId="77777777" w:rsidR="00CE63FE" w:rsidRPr="003C214E" w:rsidRDefault="00CE63FE" w:rsidP="00296E5B">
            <w:pPr>
              <w:rPr>
                <w:rFonts w:ascii="Verdana" w:hAnsi="Verdana"/>
                <w:b/>
              </w:rPr>
            </w:pPr>
          </w:p>
        </w:tc>
        <w:tc>
          <w:tcPr>
            <w:tcW w:w="3756" w:type="dxa"/>
          </w:tcPr>
          <w:p w14:paraId="115878B5" w14:textId="57B7E6A0" w:rsidR="00CE63FE" w:rsidRPr="00037254" w:rsidRDefault="005D7B40" w:rsidP="00296E5B">
            <w:pPr>
              <w:rPr>
                <w:rFonts w:ascii="Verdana" w:hAnsi="Verdana"/>
                <w:iCs/>
              </w:rPr>
            </w:pPr>
            <w:r>
              <w:rPr>
                <w:rFonts w:ascii="Verdana" w:hAnsi="Verdana"/>
                <w:iCs/>
              </w:rPr>
              <w:t xml:space="preserve">Suzanne Hardacre </w:t>
            </w:r>
          </w:p>
        </w:tc>
        <w:tc>
          <w:tcPr>
            <w:tcW w:w="3757" w:type="dxa"/>
          </w:tcPr>
          <w:p w14:paraId="0A1B78F2" w14:textId="5574B2EA" w:rsidR="00CE63FE" w:rsidRPr="00037254" w:rsidRDefault="009446D7" w:rsidP="00296E5B">
            <w:pPr>
              <w:rPr>
                <w:rFonts w:ascii="Verdana" w:hAnsi="Verdana"/>
                <w:iCs/>
              </w:rPr>
            </w:pPr>
            <w:r>
              <w:rPr>
                <w:rFonts w:ascii="Verdana" w:hAnsi="Verdana"/>
                <w:iCs/>
              </w:rPr>
              <w:t xml:space="preserve">Director of Midwifery </w:t>
            </w:r>
          </w:p>
        </w:tc>
      </w:tr>
      <w:tr w:rsidR="00CE63FE" w:rsidRPr="009A4B08" w14:paraId="79B44272" w14:textId="77777777" w:rsidTr="00AF11D5">
        <w:tc>
          <w:tcPr>
            <w:tcW w:w="2977" w:type="dxa"/>
            <w:vMerge/>
            <w:shd w:val="clear" w:color="auto" w:fill="BF8F00" w:themeFill="accent4" w:themeFillShade="BF"/>
          </w:tcPr>
          <w:p w14:paraId="7FE0FF30" w14:textId="77777777" w:rsidR="00CE63FE" w:rsidRPr="003C214E" w:rsidRDefault="00CE63FE" w:rsidP="00296E5B">
            <w:pPr>
              <w:rPr>
                <w:rFonts w:ascii="Verdana" w:hAnsi="Verdana"/>
                <w:b/>
              </w:rPr>
            </w:pPr>
          </w:p>
        </w:tc>
        <w:tc>
          <w:tcPr>
            <w:tcW w:w="3756" w:type="dxa"/>
          </w:tcPr>
          <w:p w14:paraId="75AAC0DB" w14:textId="74A2EE2D" w:rsidR="00CE63FE" w:rsidRPr="00037254" w:rsidRDefault="005D7B40" w:rsidP="00296E5B">
            <w:pPr>
              <w:rPr>
                <w:rFonts w:ascii="Verdana" w:hAnsi="Verdana"/>
                <w:iCs/>
              </w:rPr>
            </w:pPr>
            <w:r>
              <w:rPr>
                <w:rFonts w:ascii="Verdana" w:hAnsi="Verdana"/>
                <w:iCs/>
              </w:rPr>
              <w:t xml:space="preserve">Mohamed Elnasharty </w:t>
            </w:r>
          </w:p>
        </w:tc>
        <w:tc>
          <w:tcPr>
            <w:tcW w:w="3757" w:type="dxa"/>
          </w:tcPr>
          <w:p w14:paraId="32B58B78" w14:textId="699F6384" w:rsidR="00CE63FE" w:rsidRPr="00037254" w:rsidRDefault="009446D7" w:rsidP="00296E5B">
            <w:pPr>
              <w:rPr>
                <w:rFonts w:ascii="Verdana" w:hAnsi="Verdana"/>
                <w:iCs/>
              </w:rPr>
            </w:pPr>
            <w:r>
              <w:rPr>
                <w:rFonts w:ascii="Verdana" w:hAnsi="Verdana"/>
                <w:iCs/>
              </w:rPr>
              <w:t>Care Group Medical Director (</w:t>
            </w:r>
            <w:r w:rsidR="005D7B40">
              <w:rPr>
                <w:rFonts w:ascii="Verdana" w:hAnsi="Verdana"/>
                <w:iCs/>
              </w:rPr>
              <w:t>Virtually</w:t>
            </w:r>
            <w:r>
              <w:rPr>
                <w:rFonts w:ascii="Verdana" w:hAnsi="Verdana"/>
                <w:iCs/>
              </w:rPr>
              <w:t>)</w:t>
            </w:r>
          </w:p>
        </w:tc>
      </w:tr>
      <w:tr w:rsidR="00CE63FE" w:rsidRPr="009A4B08" w14:paraId="5DA8D18A" w14:textId="77777777" w:rsidTr="00AF11D5">
        <w:tc>
          <w:tcPr>
            <w:tcW w:w="2977" w:type="dxa"/>
            <w:vMerge/>
            <w:shd w:val="clear" w:color="auto" w:fill="BF8F00" w:themeFill="accent4" w:themeFillShade="BF"/>
          </w:tcPr>
          <w:p w14:paraId="1366170A" w14:textId="77777777" w:rsidR="00CE63FE" w:rsidRPr="003C214E" w:rsidRDefault="00CE63FE" w:rsidP="00296E5B">
            <w:pPr>
              <w:rPr>
                <w:rFonts w:ascii="Verdana" w:hAnsi="Verdana"/>
                <w:b/>
              </w:rPr>
            </w:pPr>
          </w:p>
        </w:tc>
        <w:tc>
          <w:tcPr>
            <w:tcW w:w="3756" w:type="dxa"/>
          </w:tcPr>
          <w:p w14:paraId="4E8E856B" w14:textId="2B1080C2" w:rsidR="00CE63FE" w:rsidRPr="00037254" w:rsidRDefault="005D7B40" w:rsidP="00296E5B">
            <w:pPr>
              <w:rPr>
                <w:rFonts w:ascii="Verdana" w:hAnsi="Verdana"/>
                <w:iCs/>
              </w:rPr>
            </w:pPr>
            <w:r>
              <w:rPr>
                <w:rFonts w:ascii="Verdana" w:hAnsi="Verdana"/>
                <w:iCs/>
              </w:rPr>
              <w:t>Sallie Davies</w:t>
            </w:r>
          </w:p>
        </w:tc>
        <w:tc>
          <w:tcPr>
            <w:tcW w:w="3757" w:type="dxa"/>
          </w:tcPr>
          <w:p w14:paraId="4CA128D8" w14:textId="3E3764C7" w:rsidR="00CE63FE" w:rsidRPr="00037254" w:rsidRDefault="009446D7" w:rsidP="00296E5B">
            <w:pPr>
              <w:rPr>
                <w:rFonts w:ascii="Verdana" w:hAnsi="Verdana"/>
                <w:iCs/>
              </w:rPr>
            </w:pPr>
            <w:r>
              <w:rPr>
                <w:rFonts w:ascii="Verdana" w:hAnsi="Verdana"/>
                <w:iCs/>
              </w:rPr>
              <w:t xml:space="preserve">Deputy Medical Director </w:t>
            </w:r>
          </w:p>
        </w:tc>
      </w:tr>
      <w:tr w:rsidR="00CE63FE" w:rsidRPr="009A4B08" w14:paraId="0A5A9711" w14:textId="77777777" w:rsidTr="00AF11D5">
        <w:tc>
          <w:tcPr>
            <w:tcW w:w="2977" w:type="dxa"/>
            <w:vMerge/>
            <w:shd w:val="clear" w:color="auto" w:fill="BF8F00" w:themeFill="accent4" w:themeFillShade="BF"/>
          </w:tcPr>
          <w:p w14:paraId="307B8AA1" w14:textId="77777777" w:rsidR="00CE63FE" w:rsidRPr="003C214E" w:rsidRDefault="00CE63FE" w:rsidP="00296E5B">
            <w:pPr>
              <w:rPr>
                <w:rFonts w:ascii="Verdana" w:hAnsi="Verdana"/>
                <w:b/>
              </w:rPr>
            </w:pPr>
          </w:p>
        </w:tc>
        <w:tc>
          <w:tcPr>
            <w:tcW w:w="3756" w:type="dxa"/>
          </w:tcPr>
          <w:p w14:paraId="0E8200C2" w14:textId="5A203DCD" w:rsidR="00CE63FE" w:rsidRPr="00037254" w:rsidRDefault="005D7B40" w:rsidP="00296E5B">
            <w:pPr>
              <w:rPr>
                <w:rFonts w:ascii="Verdana" w:hAnsi="Verdana"/>
                <w:iCs/>
              </w:rPr>
            </w:pPr>
            <w:r>
              <w:rPr>
                <w:rFonts w:ascii="Verdana" w:hAnsi="Verdana"/>
                <w:iCs/>
              </w:rPr>
              <w:t>Lloyd Griffiths</w:t>
            </w:r>
          </w:p>
        </w:tc>
        <w:tc>
          <w:tcPr>
            <w:tcW w:w="3757" w:type="dxa"/>
          </w:tcPr>
          <w:p w14:paraId="2C63C3C8" w14:textId="5B16234D" w:rsidR="00CE63FE" w:rsidRPr="00037254" w:rsidRDefault="009446D7" w:rsidP="00296E5B">
            <w:pPr>
              <w:rPr>
                <w:rFonts w:ascii="Verdana" w:hAnsi="Verdana"/>
                <w:iCs/>
              </w:rPr>
            </w:pPr>
            <w:r>
              <w:rPr>
                <w:rFonts w:ascii="Verdana" w:hAnsi="Verdana"/>
                <w:iCs/>
              </w:rPr>
              <w:t xml:space="preserve">Head of Nursing, Mental Health &amp; Learning Disabilities </w:t>
            </w:r>
          </w:p>
        </w:tc>
      </w:tr>
      <w:tr w:rsidR="00CE63FE" w:rsidRPr="009A4B08" w14:paraId="075BD39D" w14:textId="77777777" w:rsidTr="00AF11D5">
        <w:tc>
          <w:tcPr>
            <w:tcW w:w="2977" w:type="dxa"/>
            <w:vMerge/>
            <w:shd w:val="clear" w:color="auto" w:fill="BF8F00" w:themeFill="accent4" w:themeFillShade="BF"/>
          </w:tcPr>
          <w:p w14:paraId="50621E9F" w14:textId="77777777" w:rsidR="00CE63FE" w:rsidRPr="003C214E" w:rsidRDefault="00CE63FE" w:rsidP="00296E5B">
            <w:pPr>
              <w:rPr>
                <w:rFonts w:ascii="Verdana" w:hAnsi="Verdana"/>
                <w:b/>
              </w:rPr>
            </w:pPr>
          </w:p>
        </w:tc>
        <w:tc>
          <w:tcPr>
            <w:tcW w:w="3756" w:type="dxa"/>
          </w:tcPr>
          <w:p w14:paraId="5F3DA37C" w14:textId="24FCA044" w:rsidR="00CE63FE" w:rsidRPr="00037254" w:rsidRDefault="005D7B40" w:rsidP="00296E5B">
            <w:pPr>
              <w:rPr>
                <w:rFonts w:ascii="Verdana" w:hAnsi="Verdana"/>
                <w:iCs/>
              </w:rPr>
            </w:pPr>
            <w:r>
              <w:rPr>
                <w:rFonts w:ascii="Verdana" w:hAnsi="Verdana"/>
                <w:iCs/>
              </w:rPr>
              <w:t>Philip Daniels</w:t>
            </w:r>
          </w:p>
        </w:tc>
        <w:tc>
          <w:tcPr>
            <w:tcW w:w="3757" w:type="dxa"/>
          </w:tcPr>
          <w:p w14:paraId="5AB5B133" w14:textId="3CE3500E" w:rsidR="00CE63FE" w:rsidRPr="00037254" w:rsidRDefault="009446D7" w:rsidP="00296E5B">
            <w:pPr>
              <w:rPr>
                <w:rFonts w:ascii="Verdana" w:hAnsi="Verdana"/>
                <w:iCs/>
              </w:rPr>
            </w:pPr>
            <w:r>
              <w:rPr>
                <w:rFonts w:ascii="Verdana" w:hAnsi="Verdana"/>
                <w:iCs/>
              </w:rPr>
              <w:t>Executive Director of Public Health (</w:t>
            </w:r>
            <w:r w:rsidR="005D7B40">
              <w:rPr>
                <w:rFonts w:ascii="Verdana" w:hAnsi="Verdana"/>
                <w:iCs/>
              </w:rPr>
              <w:t>Virtually</w:t>
            </w:r>
            <w:r>
              <w:rPr>
                <w:rFonts w:ascii="Verdana" w:hAnsi="Verdana"/>
                <w:iCs/>
              </w:rPr>
              <w:t>)</w:t>
            </w:r>
          </w:p>
        </w:tc>
      </w:tr>
      <w:tr w:rsidR="00CE63FE" w:rsidRPr="009A4B08" w14:paraId="54F4B307" w14:textId="77777777" w:rsidTr="00AF11D5">
        <w:tc>
          <w:tcPr>
            <w:tcW w:w="2977" w:type="dxa"/>
            <w:vMerge/>
            <w:shd w:val="clear" w:color="auto" w:fill="BF8F00" w:themeFill="accent4" w:themeFillShade="BF"/>
          </w:tcPr>
          <w:p w14:paraId="68D1D898" w14:textId="77777777" w:rsidR="00CE63FE" w:rsidRPr="003C214E" w:rsidRDefault="00CE63FE" w:rsidP="00296E5B">
            <w:pPr>
              <w:rPr>
                <w:rFonts w:ascii="Verdana" w:hAnsi="Verdana"/>
                <w:b/>
              </w:rPr>
            </w:pPr>
          </w:p>
        </w:tc>
        <w:tc>
          <w:tcPr>
            <w:tcW w:w="3756" w:type="dxa"/>
          </w:tcPr>
          <w:p w14:paraId="556F1FA7" w14:textId="4FAD63C9" w:rsidR="00CE63FE" w:rsidRPr="00037254" w:rsidRDefault="005D7B40" w:rsidP="00296E5B">
            <w:pPr>
              <w:rPr>
                <w:rFonts w:ascii="Verdana" w:hAnsi="Verdana"/>
                <w:iCs/>
              </w:rPr>
            </w:pPr>
            <w:r>
              <w:rPr>
                <w:rFonts w:ascii="Verdana" w:hAnsi="Verdana"/>
                <w:iCs/>
              </w:rPr>
              <w:t>Richard Hughes</w:t>
            </w:r>
          </w:p>
        </w:tc>
        <w:tc>
          <w:tcPr>
            <w:tcW w:w="3757" w:type="dxa"/>
          </w:tcPr>
          <w:p w14:paraId="231E1ABE" w14:textId="581B0EE2" w:rsidR="00CE63FE" w:rsidRPr="00037254" w:rsidRDefault="009446D7" w:rsidP="00296E5B">
            <w:pPr>
              <w:rPr>
                <w:rFonts w:ascii="Verdana" w:hAnsi="Verdana"/>
                <w:iCs/>
              </w:rPr>
            </w:pPr>
            <w:r>
              <w:rPr>
                <w:rFonts w:ascii="Verdana" w:hAnsi="Verdana"/>
                <w:iCs/>
              </w:rPr>
              <w:t>Deputy Director of Nursing (</w:t>
            </w:r>
            <w:r w:rsidR="005D7B40">
              <w:rPr>
                <w:rFonts w:ascii="Verdana" w:hAnsi="Verdana"/>
                <w:iCs/>
              </w:rPr>
              <w:t>Virtually</w:t>
            </w:r>
            <w:r>
              <w:rPr>
                <w:rFonts w:ascii="Verdana" w:hAnsi="Verdana"/>
                <w:iCs/>
              </w:rPr>
              <w:t>)</w:t>
            </w:r>
            <w:r w:rsidR="005D7B40">
              <w:rPr>
                <w:rFonts w:ascii="Verdana" w:hAnsi="Verdana"/>
                <w:iCs/>
              </w:rPr>
              <w:t xml:space="preserve"> </w:t>
            </w:r>
          </w:p>
        </w:tc>
      </w:tr>
      <w:tr w:rsidR="00CE63FE" w:rsidRPr="009A4B08" w14:paraId="0FF5B875" w14:textId="77777777" w:rsidTr="00AF11D5">
        <w:tc>
          <w:tcPr>
            <w:tcW w:w="2977" w:type="dxa"/>
            <w:vMerge/>
            <w:shd w:val="clear" w:color="auto" w:fill="BF8F00" w:themeFill="accent4" w:themeFillShade="BF"/>
          </w:tcPr>
          <w:p w14:paraId="4A8502BC" w14:textId="77777777" w:rsidR="00CE63FE" w:rsidRPr="003C214E" w:rsidRDefault="00CE63FE" w:rsidP="00296E5B">
            <w:pPr>
              <w:rPr>
                <w:rFonts w:ascii="Verdana" w:hAnsi="Verdana"/>
                <w:b/>
              </w:rPr>
            </w:pPr>
          </w:p>
        </w:tc>
        <w:tc>
          <w:tcPr>
            <w:tcW w:w="3756" w:type="dxa"/>
          </w:tcPr>
          <w:p w14:paraId="6BC6D56A" w14:textId="12D8777E" w:rsidR="00CE63FE" w:rsidRPr="00037254" w:rsidRDefault="005D7B40" w:rsidP="00296E5B">
            <w:pPr>
              <w:rPr>
                <w:rFonts w:ascii="Verdana" w:hAnsi="Verdana"/>
                <w:iCs/>
              </w:rPr>
            </w:pPr>
            <w:r>
              <w:rPr>
                <w:rFonts w:ascii="Verdana" w:hAnsi="Verdana"/>
                <w:iCs/>
              </w:rPr>
              <w:t>Bryany Tweedale</w:t>
            </w:r>
          </w:p>
        </w:tc>
        <w:tc>
          <w:tcPr>
            <w:tcW w:w="3757" w:type="dxa"/>
          </w:tcPr>
          <w:p w14:paraId="45F62BA8" w14:textId="4AF5A0CD" w:rsidR="00CE63FE" w:rsidRPr="00037254" w:rsidRDefault="009446D7" w:rsidP="00296E5B">
            <w:pPr>
              <w:rPr>
                <w:rFonts w:ascii="Verdana" w:hAnsi="Verdana"/>
                <w:iCs/>
              </w:rPr>
            </w:pPr>
            <w:r>
              <w:rPr>
                <w:rFonts w:ascii="Verdana" w:hAnsi="Verdana"/>
                <w:iCs/>
              </w:rPr>
              <w:t xml:space="preserve">Consultant Midwife </w:t>
            </w:r>
          </w:p>
        </w:tc>
      </w:tr>
      <w:tr w:rsidR="00CE63FE" w:rsidRPr="009A4B08" w14:paraId="7CCE1644" w14:textId="77777777" w:rsidTr="00AF11D5">
        <w:tc>
          <w:tcPr>
            <w:tcW w:w="2977" w:type="dxa"/>
            <w:vMerge/>
            <w:shd w:val="clear" w:color="auto" w:fill="BF8F00" w:themeFill="accent4" w:themeFillShade="BF"/>
          </w:tcPr>
          <w:p w14:paraId="60B20D9C" w14:textId="77777777" w:rsidR="00CE63FE" w:rsidRPr="003C214E" w:rsidRDefault="00CE63FE" w:rsidP="00296E5B">
            <w:pPr>
              <w:rPr>
                <w:rFonts w:ascii="Verdana" w:hAnsi="Verdana"/>
                <w:b/>
              </w:rPr>
            </w:pPr>
          </w:p>
        </w:tc>
        <w:tc>
          <w:tcPr>
            <w:tcW w:w="3756" w:type="dxa"/>
          </w:tcPr>
          <w:p w14:paraId="29C100DA" w14:textId="263BE99E" w:rsidR="00CE63FE" w:rsidRPr="00037254" w:rsidRDefault="005D7B40" w:rsidP="00296E5B">
            <w:pPr>
              <w:rPr>
                <w:rFonts w:ascii="Verdana" w:hAnsi="Verdana"/>
                <w:iCs/>
              </w:rPr>
            </w:pPr>
            <w:r>
              <w:rPr>
                <w:rFonts w:ascii="Verdana" w:hAnsi="Verdana"/>
                <w:iCs/>
              </w:rPr>
              <w:t>Jodie Hodges</w:t>
            </w:r>
          </w:p>
        </w:tc>
        <w:tc>
          <w:tcPr>
            <w:tcW w:w="3757" w:type="dxa"/>
          </w:tcPr>
          <w:p w14:paraId="6C4A633D" w14:textId="7E9F4311" w:rsidR="00CE63FE" w:rsidRPr="00037254" w:rsidRDefault="009446D7" w:rsidP="00296E5B">
            <w:pPr>
              <w:rPr>
                <w:rFonts w:ascii="Verdana" w:hAnsi="Verdana"/>
                <w:iCs/>
              </w:rPr>
            </w:pPr>
            <w:r>
              <w:rPr>
                <w:rFonts w:ascii="Verdana" w:hAnsi="Verdana"/>
                <w:iCs/>
              </w:rPr>
              <w:t>Perinatal Safety Support Manager</w:t>
            </w:r>
          </w:p>
        </w:tc>
      </w:tr>
      <w:tr w:rsidR="00CE63FE" w:rsidRPr="009A4B08" w14:paraId="729495C6" w14:textId="77777777" w:rsidTr="00AF11D5">
        <w:tc>
          <w:tcPr>
            <w:tcW w:w="2977" w:type="dxa"/>
            <w:vMerge/>
            <w:shd w:val="clear" w:color="auto" w:fill="BF8F00" w:themeFill="accent4" w:themeFillShade="BF"/>
          </w:tcPr>
          <w:p w14:paraId="09391954" w14:textId="77777777" w:rsidR="00CE63FE" w:rsidRPr="003C214E" w:rsidRDefault="00CE63FE" w:rsidP="00296E5B">
            <w:pPr>
              <w:rPr>
                <w:rFonts w:ascii="Verdana" w:hAnsi="Verdana"/>
                <w:b/>
              </w:rPr>
            </w:pPr>
          </w:p>
        </w:tc>
        <w:tc>
          <w:tcPr>
            <w:tcW w:w="3756" w:type="dxa"/>
          </w:tcPr>
          <w:p w14:paraId="6E8D7145" w14:textId="2822EC0B" w:rsidR="00CE63FE" w:rsidRPr="00037254" w:rsidRDefault="00A30CC8" w:rsidP="00296E5B">
            <w:pPr>
              <w:rPr>
                <w:rFonts w:ascii="Verdana" w:hAnsi="Verdana"/>
                <w:iCs/>
              </w:rPr>
            </w:pPr>
            <w:r>
              <w:rPr>
                <w:rFonts w:ascii="Verdana" w:hAnsi="Verdana"/>
                <w:iCs/>
              </w:rPr>
              <w:t>Lauren Edwards</w:t>
            </w:r>
          </w:p>
        </w:tc>
        <w:tc>
          <w:tcPr>
            <w:tcW w:w="3757" w:type="dxa"/>
          </w:tcPr>
          <w:p w14:paraId="433F6864" w14:textId="276A57EF" w:rsidR="00CE63FE" w:rsidRPr="00037254" w:rsidRDefault="009446D7" w:rsidP="00296E5B">
            <w:pPr>
              <w:rPr>
                <w:rFonts w:ascii="Verdana" w:hAnsi="Verdana"/>
                <w:iCs/>
              </w:rPr>
            </w:pPr>
            <w:r>
              <w:rPr>
                <w:rFonts w:ascii="Verdana" w:hAnsi="Verdana"/>
                <w:iCs/>
              </w:rPr>
              <w:t>Executive Director of Allied Health Professionals and Healthcare Sciences (</w:t>
            </w:r>
            <w:r w:rsidR="00A30CC8">
              <w:rPr>
                <w:rFonts w:ascii="Verdana" w:hAnsi="Verdana"/>
                <w:iCs/>
              </w:rPr>
              <w:t>Virtually</w:t>
            </w:r>
            <w:r>
              <w:rPr>
                <w:rFonts w:ascii="Verdana" w:hAnsi="Verdana"/>
                <w:iCs/>
              </w:rPr>
              <w:t>)</w:t>
            </w:r>
            <w:r w:rsidR="00A30CC8">
              <w:rPr>
                <w:rFonts w:ascii="Verdana" w:hAnsi="Verdana"/>
                <w:iCs/>
              </w:rPr>
              <w:t xml:space="preserve"> </w:t>
            </w:r>
          </w:p>
        </w:tc>
      </w:tr>
    </w:tbl>
    <w:p w14:paraId="5EF1B112"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A1692F" w:rsidRPr="00A1692F" w14:paraId="4C762F91" w14:textId="77777777" w:rsidTr="14EBFDA2">
        <w:tc>
          <w:tcPr>
            <w:tcW w:w="1469" w:type="dxa"/>
          </w:tcPr>
          <w:p w14:paraId="7922E98F" w14:textId="77777777" w:rsidR="003C214E" w:rsidRPr="00A1692F" w:rsidRDefault="003C214E" w:rsidP="00443F68">
            <w:pPr>
              <w:rPr>
                <w:rFonts w:ascii="Verdana" w:hAnsi="Verdana"/>
                <w:b/>
              </w:rPr>
            </w:pPr>
            <w:r w:rsidRPr="00A1692F">
              <w:rPr>
                <w:rFonts w:ascii="Verdana" w:hAnsi="Verdana"/>
                <w:b/>
              </w:rPr>
              <w:t xml:space="preserve">Agenda Item </w:t>
            </w:r>
          </w:p>
        </w:tc>
        <w:tc>
          <w:tcPr>
            <w:tcW w:w="9026" w:type="dxa"/>
          </w:tcPr>
          <w:p w14:paraId="4B6713FA" w14:textId="77777777" w:rsidR="003C214E" w:rsidRPr="00A1692F" w:rsidRDefault="003C214E" w:rsidP="00443F68">
            <w:pPr>
              <w:rPr>
                <w:rFonts w:ascii="Verdana" w:hAnsi="Verdana"/>
                <w:b/>
              </w:rPr>
            </w:pPr>
            <w:r w:rsidRPr="00A1692F">
              <w:rPr>
                <w:rFonts w:ascii="Verdana" w:hAnsi="Verdana"/>
                <w:b/>
              </w:rPr>
              <w:t>Meeting Business</w:t>
            </w:r>
          </w:p>
        </w:tc>
      </w:tr>
      <w:tr w:rsidR="00A1692F" w:rsidRPr="00A1692F" w14:paraId="18118414" w14:textId="77777777" w:rsidTr="14EBFDA2">
        <w:trPr>
          <w:trHeight w:val="380"/>
        </w:trPr>
        <w:tc>
          <w:tcPr>
            <w:tcW w:w="1469" w:type="dxa"/>
            <w:shd w:val="clear" w:color="auto" w:fill="1F3864" w:themeFill="accent5" w:themeFillShade="80"/>
          </w:tcPr>
          <w:p w14:paraId="6D0BAE08"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20595F" w14:textId="77777777" w:rsidR="003C214E" w:rsidRPr="00A1692F" w:rsidRDefault="003C214E" w:rsidP="00443F68">
            <w:pPr>
              <w:rPr>
                <w:rFonts w:ascii="Verdana" w:hAnsi="Verdana"/>
                <w:b/>
              </w:rPr>
            </w:pPr>
            <w:r w:rsidRPr="00A1692F">
              <w:rPr>
                <w:rFonts w:ascii="Verdana" w:hAnsi="Verdana"/>
                <w:b/>
              </w:rPr>
              <w:t xml:space="preserve">PRELIMINARY MATTERS </w:t>
            </w:r>
          </w:p>
        </w:tc>
      </w:tr>
      <w:tr w:rsidR="00A1692F" w:rsidRPr="00A1692F" w14:paraId="4C367129" w14:textId="77777777" w:rsidTr="14EBFDA2">
        <w:tc>
          <w:tcPr>
            <w:tcW w:w="1469" w:type="dxa"/>
          </w:tcPr>
          <w:p w14:paraId="7304C2C3" w14:textId="77777777" w:rsidR="003C214E" w:rsidRPr="00A1692F" w:rsidRDefault="003C214E" w:rsidP="00443F68">
            <w:pPr>
              <w:pStyle w:val="ListParagraph"/>
              <w:numPr>
                <w:ilvl w:val="0"/>
                <w:numId w:val="6"/>
              </w:numPr>
              <w:rPr>
                <w:rFonts w:ascii="Verdana" w:hAnsi="Verdana"/>
              </w:rPr>
            </w:pPr>
          </w:p>
        </w:tc>
        <w:tc>
          <w:tcPr>
            <w:tcW w:w="9026" w:type="dxa"/>
          </w:tcPr>
          <w:p w14:paraId="18B0A855" w14:textId="77777777" w:rsidR="003C214E" w:rsidRPr="00A1692F" w:rsidRDefault="003C214E" w:rsidP="00443F68">
            <w:pPr>
              <w:rPr>
                <w:rFonts w:ascii="Verdana" w:hAnsi="Verdana"/>
                <w:b/>
              </w:rPr>
            </w:pPr>
            <w:r w:rsidRPr="00A1692F">
              <w:rPr>
                <w:rFonts w:ascii="Verdana" w:hAnsi="Verdana"/>
                <w:b/>
              </w:rPr>
              <w:t>Welcome and Introductions</w:t>
            </w:r>
          </w:p>
        </w:tc>
      </w:tr>
      <w:tr w:rsidR="00A1692F" w:rsidRPr="00A1692F" w14:paraId="426DAA4E" w14:textId="77777777" w:rsidTr="14EBFDA2">
        <w:tc>
          <w:tcPr>
            <w:tcW w:w="1469" w:type="dxa"/>
          </w:tcPr>
          <w:p w14:paraId="5FA01925" w14:textId="77777777" w:rsidR="003C214E" w:rsidRPr="00A1692F" w:rsidRDefault="003C214E" w:rsidP="00443F68">
            <w:pPr>
              <w:rPr>
                <w:rFonts w:ascii="Verdana" w:hAnsi="Verdana"/>
              </w:rPr>
            </w:pPr>
          </w:p>
        </w:tc>
        <w:tc>
          <w:tcPr>
            <w:tcW w:w="9026" w:type="dxa"/>
          </w:tcPr>
          <w:p w14:paraId="594E6A0E" w14:textId="77777777" w:rsidR="00037254" w:rsidRDefault="00A1692F" w:rsidP="00DB1CD7">
            <w:pPr>
              <w:jc w:val="both"/>
              <w:rPr>
                <w:rFonts w:ascii="Verdana" w:hAnsi="Verdana" w:cstheme="minorHAnsi"/>
                <w:bCs/>
              </w:rPr>
            </w:pPr>
            <w:r w:rsidRPr="00A1692F">
              <w:rPr>
                <w:rFonts w:ascii="Verdana" w:hAnsi="Verdana" w:cstheme="minorHAnsi"/>
                <w:bCs/>
              </w:rPr>
              <w:t>C. Donoghue</w:t>
            </w:r>
            <w:r w:rsidR="00B85BDA" w:rsidRPr="00A1692F">
              <w:rPr>
                <w:rFonts w:ascii="Verdana" w:hAnsi="Verdana" w:cstheme="minorHAnsi"/>
                <w:bCs/>
              </w:rPr>
              <w:t xml:space="preserve"> welcomed everyone to the meeting, particularly those joining for the first time, those observing and colleagues participating for specific agenda items. The format of the proceedings in its virtual form were also noted.  </w:t>
            </w:r>
          </w:p>
          <w:p w14:paraId="2EAD1E3C" w14:textId="6F7FFB09" w:rsidR="00DB1CD7" w:rsidRPr="00DB1CD7" w:rsidRDefault="00DB1CD7" w:rsidP="00DB1CD7">
            <w:pPr>
              <w:jc w:val="both"/>
              <w:rPr>
                <w:rFonts w:ascii="Verdana" w:hAnsi="Verdana" w:cstheme="minorHAnsi"/>
                <w:bCs/>
              </w:rPr>
            </w:pPr>
          </w:p>
        </w:tc>
      </w:tr>
      <w:tr w:rsidR="00A1692F" w:rsidRPr="00A1692F" w14:paraId="7CE97377" w14:textId="77777777" w:rsidTr="14EBFDA2">
        <w:tc>
          <w:tcPr>
            <w:tcW w:w="1469" w:type="dxa"/>
          </w:tcPr>
          <w:p w14:paraId="042B4942" w14:textId="77777777" w:rsidR="00443F68" w:rsidRPr="00A1692F" w:rsidRDefault="00443F68" w:rsidP="00443F68">
            <w:pPr>
              <w:rPr>
                <w:rFonts w:ascii="Verdana" w:hAnsi="Verdana"/>
              </w:rPr>
            </w:pPr>
            <w:r w:rsidRPr="00A1692F">
              <w:rPr>
                <w:rFonts w:ascii="Verdana" w:hAnsi="Verdana"/>
              </w:rPr>
              <w:t>1.2</w:t>
            </w:r>
          </w:p>
        </w:tc>
        <w:tc>
          <w:tcPr>
            <w:tcW w:w="9026" w:type="dxa"/>
          </w:tcPr>
          <w:p w14:paraId="0BA61111" w14:textId="77777777" w:rsidR="003C214E" w:rsidRPr="00A1692F" w:rsidRDefault="003C214E" w:rsidP="00443F68">
            <w:pPr>
              <w:rPr>
                <w:rFonts w:ascii="Verdana" w:hAnsi="Verdana"/>
                <w:b/>
              </w:rPr>
            </w:pPr>
            <w:r w:rsidRPr="00A1692F">
              <w:rPr>
                <w:rFonts w:ascii="Verdana" w:hAnsi="Verdana"/>
                <w:b/>
              </w:rPr>
              <w:t>Apologies for Absence</w:t>
            </w:r>
          </w:p>
        </w:tc>
      </w:tr>
      <w:tr w:rsidR="00A1692F" w:rsidRPr="00A1692F" w14:paraId="5F702C81" w14:textId="77777777" w:rsidTr="14EBFDA2">
        <w:tc>
          <w:tcPr>
            <w:tcW w:w="1469" w:type="dxa"/>
          </w:tcPr>
          <w:p w14:paraId="22FFA893" w14:textId="77777777" w:rsidR="003C214E" w:rsidRPr="00A1692F" w:rsidRDefault="003C214E" w:rsidP="00443F68">
            <w:pPr>
              <w:rPr>
                <w:rFonts w:ascii="Verdana" w:hAnsi="Verdana"/>
              </w:rPr>
            </w:pPr>
          </w:p>
        </w:tc>
        <w:tc>
          <w:tcPr>
            <w:tcW w:w="9026" w:type="dxa"/>
          </w:tcPr>
          <w:p w14:paraId="44F2CB1F" w14:textId="77777777" w:rsidR="00443F68" w:rsidRDefault="00495AAF" w:rsidP="00443F68">
            <w:pPr>
              <w:rPr>
                <w:rFonts w:ascii="Verdana" w:hAnsi="Verdana"/>
              </w:rPr>
            </w:pPr>
            <w:r w:rsidRPr="00A1692F">
              <w:rPr>
                <w:rFonts w:ascii="Verdana" w:hAnsi="Verdana"/>
              </w:rPr>
              <w:t xml:space="preserve">Apologies were received from: </w:t>
            </w:r>
          </w:p>
          <w:p w14:paraId="76637714" w14:textId="078D038F" w:rsidR="008A4B3A" w:rsidRDefault="008A4B3A" w:rsidP="008A4B3A">
            <w:pPr>
              <w:pStyle w:val="ListParagraph"/>
              <w:numPr>
                <w:ilvl w:val="0"/>
                <w:numId w:val="37"/>
              </w:numPr>
              <w:rPr>
                <w:rFonts w:ascii="Verdana" w:hAnsi="Verdana"/>
              </w:rPr>
            </w:pPr>
            <w:r>
              <w:rPr>
                <w:rFonts w:ascii="Verdana" w:hAnsi="Verdana"/>
              </w:rPr>
              <w:lastRenderedPageBreak/>
              <w:t xml:space="preserve">Ana Llewellyn, </w:t>
            </w:r>
            <w:r w:rsidRPr="008A4B3A">
              <w:rPr>
                <w:rFonts w:ascii="Verdana" w:hAnsi="Verdana"/>
              </w:rPr>
              <w:t>Nurse Director Mental Health and Learning Disabilities</w:t>
            </w:r>
          </w:p>
          <w:p w14:paraId="26A9E90F" w14:textId="414263A5" w:rsidR="008A4B3A" w:rsidRDefault="008A4B3A" w:rsidP="008A4B3A">
            <w:pPr>
              <w:pStyle w:val="ListParagraph"/>
              <w:numPr>
                <w:ilvl w:val="0"/>
                <w:numId w:val="37"/>
              </w:numPr>
              <w:rPr>
                <w:rFonts w:ascii="Verdana" w:hAnsi="Verdana"/>
              </w:rPr>
            </w:pPr>
            <w:r>
              <w:rPr>
                <w:rFonts w:ascii="Verdana" w:hAnsi="Verdana"/>
              </w:rPr>
              <w:t xml:space="preserve">Dom Hurford, </w:t>
            </w:r>
            <w:r w:rsidRPr="008A4B3A">
              <w:rPr>
                <w:rFonts w:ascii="Verdana" w:hAnsi="Verdana"/>
              </w:rPr>
              <w:t>Executive Medical Director</w:t>
            </w:r>
          </w:p>
          <w:p w14:paraId="100E85DA" w14:textId="257FB945" w:rsidR="008A4B3A" w:rsidRDefault="008A4B3A" w:rsidP="008A4B3A">
            <w:pPr>
              <w:pStyle w:val="ListParagraph"/>
              <w:numPr>
                <w:ilvl w:val="0"/>
                <w:numId w:val="37"/>
              </w:numPr>
              <w:rPr>
                <w:rFonts w:ascii="Verdana" w:hAnsi="Verdana"/>
              </w:rPr>
            </w:pPr>
            <w:r>
              <w:rPr>
                <w:rFonts w:ascii="Verdana" w:hAnsi="Verdana"/>
              </w:rPr>
              <w:t xml:space="preserve">Gethin Hughes, Chief Operating Officer </w:t>
            </w:r>
          </w:p>
          <w:p w14:paraId="3167352F" w14:textId="77777777" w:rsidR="00296E5B" w:rsidRPr="00A1692F" w:rsidRDefault="00296E5B" w:rsidP="005D7B40">
            <w:pPr>
              <w:pStyle w:val="ListParagraph"/>
              <w:rPr>
                <w:rFonts w:ascii="Verdana" w:hAnsi="Verdana"/>
              </w:rPr>
            </w:pPr>
          </w:p>
        </w:tc>
      </w:tr>
      <w:tr w:rsidR="00A1692F" w:rsidRPr="00A1692F" w14:paraId="2B165B17" w14:textId="77777777" w:rsidTr="14EBFDA2">
        <w:tc>
          <w:tcPr>
            <w:tcW w:w="1469" w:type="dxa"/>
          </w:tcPr>
          <w:p w14:paraId="6D68484C" w14:textId="77777777" w:rsidR="003C214E" w:rsidRPr="00A1692F" w:rsidRDefault="00443F68" w:rsidP="00443F68">
            <w:pPr>
              <w:rPr>
                <w:rFonts w:ascii="Verdana" w:hAnsi="Verdana"/>
              </w:rPr>
            </w:pPr>
            <w:r w:rsidRPr="00A1692F">
              <w:rPr>
                <w:rFonts w:ascii="Verdana" w:hAnsi="Verdana"/>
              </w:rPr>
              <w:lastRenderedPageBreak/>
              <w:t>1.3</w:t>
            </w:r>
          </w:p>
        </w:tc>
        <w:tc>
          <w:tcPr>
            <w:tcW w:w="9026" w:type="dxa"/>
          </w:tcPr>
          <w:p w14:paraId="54AA79FA" w14:textId="77777777" w:rsidR="003C214E" w:rsidRPr="00A1692F" w:rsidRDefault="003C214E" w:rsidP="00443F68">
            <w:pPr>
              <w:rPr>
                <w:rFonts w:ascii="Verdana" w:hAnsi="Verdana"/>
                <w:b/>
              </w:rPr>
            </w:pPr>
            <w:r w:rsidRPr="00A1692F">
              <w:rPr>
                <w:rFonts w:ascii="Verdana" w:hAnsi="Verdana"/>
                <w:b/>
              </w:rPr>
              <w:t>Declarations of Interest</w:t>
            </w:r>
          </w:p>
        </w:tc>
      </w:tr>
      <w:tr w:rsidR="00A1692F" w:rsidRPr="00A1692F" w14:paraId="0CDAC835" w14:textId="77777777" w:rsidTr="14EBFDA2">
        <w:tc>
          <w:tcPr>
            <w:tcW w:w="1469" w:type="dxa"/>
          </w:tcPr>
          <w:p w14:paraId="13B15115" w14:textId="77777777" w:rsidR="003C214E" w:rsidRPr="00A1692F" w:rsidRDefault="003C214E" w:rsidP="00443F68">
            <w:pPr>
              <w:rPr>
                <w:rFonts w:ascii="Verdana" w:hAnsi="Verdana"/>
              </w:rPr>
            </w:pPr>
          </w:p>
        </w:tc>
        <w:tc>
          <w:tcPr>
            <w:tcW w:w="9026" w:type="dxa"/>
          </w:tcPr>
          <w:p w14:paraId="1480504C" w14:textId="31C572CC" w:rsidR="003C214E" w:rsidRPr="00A1692F" w:rsidRDefault="009446D7" w:rsidP="00443F68">
            <w:pPr>
              <w:rPr>
                <w:rFonts w:ascii="Verdana" w:hAnsi="Verdana"/>
              </w:rPr>
            </w:pPr>
            <w:r>
              <w:rPr>
                <w:rFonts w:ascii="Verdana" w:hAnsi="Verdana"/>
              </w:rPr>
              <w:t xml:space="preserve">There were none. </w:t>
            </w:r>
          </w:p>
          <w:p w14:paraId="199539E5" w14:textId="77777777" w:rsidR="00B85BDA" w:rsidRPr="00A1692F" w:rsidRDefault="00B85BDA" w:rsidP="00443F68">
            <w:pPr>
              <w:rPr>
                <w:rFonts w:ascii="Verdana" w:hAnsi="Verdana"/>
              </w:rPr>
            </w:pPr>
          </w:p>
        </w:tc>
      </w:tr>
      <w:tr w:rsidR="00A1692F" w:rsidRPr="00A1692F" w14:paraId="03463B48" w14:textId="77777777" w:rsidTr="14EBFDA2">
        <w:trPr>
          <w:trHeight w:val="54"/>
        </w:trPr>
        <w:tc>
          <w:tcPr>
            <w:tcW w:w="1469" w:type="dxa"/>
            <w:shd w:val="clear" w:color="auto" w:fill="1F3864" w:themeFill="accent5" w:themeFillShade="80"/>
          </w:tcPr>
          <w:p w14:paraId="403F4DB4"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794D1EC" w14:textId="24B13E0F" w:rsidR="003C214E" w:rsidRPr="00A1692F" w:rsidRDefault="00DB1CD7" w:rsidP="00443F68">
            <w:pPr>
              <w:rPr>
                <w:rFonts w:ascii="Verdana" w:hAnsi="Verdana"/>
                <w:b/>
              </w:rPr>
            </w:pPr>
            <w:r>
              <w:rPr>
                <w:rFonts w:ascii="Verdana" w:hAnsi="Verdana"/>
                <w:b/>
              </w:rPr>
              <w:t>MAIN AGENDA</w:t>
            </w:r>
          </w:p>
        </w:tc>
      </w:tr>
      <w:tr w:rsidR="00A1692F" w:rsidRPr="00A1692F" w14:paraId="068BF22F" w14:textId="77777777" w:rsidTr="14EBFDA2">
        <w:tc>
          <w:tcPr>
            <w:tcW w:w="1469" w:type="dxa"/>
          </w:tcPr>
          <w:p w14:paraId="385CE5E4" w14:textId="77777777" w:rsidR="00443F68" w:rsidRPr="00A1692F" w:rsidRDefault="00443F68" w:rsidP="00E74906">
            <w:pPr>
              <w:jc w:val="both"/>
              <w:rPr>
                <w:rFonts w:ascii="Verdana" w:hAnsi="Verdana"/>
              </w:rPr>
            </w:pPr>
            <w:r w:rsidRPr="00A1692F">
              <w:rPr>
                <w:rFonts w:ascii="Verdana" w:hAnsi="Verdana"/>
              </w:rPr>
              <w:t>2.1</w:t>
            </w:r>
          </w:p>
          <w:p w14:paraId="5EEC202A" w14:textId="77777777" w:rsidR="00443F68" w:rsidRPr="00A1692F" w:rsidRDefault="00443F68" w:rsidP="00E74906">
            <w:pPr>
              <w:jc w:val="both"/>
              <w:rPr>
                <w:rFonts w:ascii="Verdana" w:hAnsi="Verdana"/>
              </w:rPr>
            </w:pPr>
          </w:p>
        </w:tc>
        <w:tc>
          <w:tcPr>
            <w:tcW w:w="9026" w:type="dxa"/>
          </w:tcPr>
          <w:p w14:paraId="0500B0D1" w14:textId="36258DF2" w:rsidR="00443F68" w:rsidRPr="00DB1CD7" w:rsidRDefault="00DB1CD7" w:rsidP="00DB1CD7">
            <w:pPr>
              <w:jc w:val="both"/>
              <w:rPr>
                <w:rFonts w:ascii="Verdana" w:hAnsi="Verdana"/>
                <w:b/>
                <w:bCs/>
              </w:rPr>
            </w:pPr>
            <w:r w:rsidRPr="00DB1CD7">
              <w:rPr>
                <w:rFonts w:ascii="Verdana" w:hAnsi="Verdana"/>
                <w:b/>
                <w:bCs/>
              </w:rPr>
              <w:t>Cwm Taf Morgannwg Stillbirth and Neonatal Death Thematic Review 2023 Births &amp;</w:t>
            </w:r>
            <w:r>
              <w:rPr>
                <w:rFonts w:ascii="Verdana" w:hAnsi="Verdana"/>
                <w:b/>
                <w:bCs/>
              </w:rPr>
              <w:t xml:space="preserve"> </w:t>
            </w:r>
            <w:r w:rsidRPr="00DB1CD7">
              <w:rPr>
                <w:rFonts w:ascii="Verdana" w:hAnsi="Verdana"/>
                <w:b/>
                <w:bCs/>
              </w:rPr>
              <w:t>MBRRACE-UK Perinatal Mortality Report: 2023 Births</w:t>
            </w:r>
          </w:p>
        </w:tc>
      </w:tr>
      <w:tr w:rsidR="00DB1CD7" w:rsidRPr="00A1692F" w14:paraId="0A7C8C33" w14:textId="77777777" w:rsidTr="14EBFDA2">
        <w:tc>
          <w:tcPr>
            <w:tcW w:w="1469" w:type="dxa"/>
          </w:tcPr>
          <w:p w14:paraId="19FEBEB1" w14:textId="77777777" w:rsidR="00DB1CD7" w:rsidRPr="00A1692F" w:rsidRDefault="00DB1CD7" w:rsidP="00E74906">
            <w:pPr>
              <w:jc w:val="both"/>
              <w:rPr>
                <w:rFonts w:ascii="Verdana" w:hAnsi="Verdana"/>
              </w:rPr>
            </w:pPr>
          </w:p>
        </w:tc>
        <w:tc>
          <w:tcPr>
            <w:tcW w:w="9026" w:type="dxa"/>
          </w:tcPr>
          <w:p w14:paraId="419478BE" w14:textId="77777777" w:rsidR="009446D7" w:rsidRDefault="00A30CC8" w:rsidP="00DB1CD7">
            <w:pPr>
              <w:jc w:val="both"/>
              <w:rPr>
                <w:rFonts w:ascii="Verdana" w:hAnsi="Verdana"/>
              </w:rPr>
            </w:pPr>
            <w:r>
              <w:rPr>
                <w:rFonts w:ascii="Verdana" w:hAnsi="Verdana"/>
              </w:rPr>
              <w:t xml:space="preserve">S Hardacre, </w:t>
            </w:r>
            <w:r w:rsidR="00DB1CD7">
              <w:rPr>
                <w:rFonts w:ascii="Verdana" w:hAnsi="Verdana"/>
              </w:rPr>
              <w:t xml:space="preserve">B. Tweedale &amp; J. Hodges presented the report </w:t>
            </w:r>
            <w:r w:rsidR="009446D7">
              <w:rPr>
                <w:rFonts w:ascii="Verdana" w:hAnsi="Verdana"/>
              </w:rPr>
              <w:t xml:space="preserve">and highlighted the key matters for Members attention.  </w:t>
            </w:r>
          </w:p>
          <w:p w14:paraId="3A9B9395" w14:textId="77777777" w:rsidR="009446D7" w:rsidRDefault="009446D7" w:rsidP="00DB1CD7">
            <w:pPr>
              <w:jc w:val="both"/>
              <w:rPr>
                <w:rFonts w:ascii="Verdana" w:hAnsi="Verdana"/>
              </w:rPr>
            </w:pPr>
          </w:p>
          <w:p w14:paraId="434886FD" w14:textId="0DE03227" w:rsidR="00DB1CD7" w:rsidRDefault="009446D7" w:rsidP="00DB1CD7">
            <w:pPr>
              <w:jc w:val="both"/>
              <w:rPr>
                <w:rFonts w:ascii="Verdana" w:hAnsi="Verdana"/>
              </w:rPr>
            </w:pPr>
            <w:r w:rsidRPr="14EBFDA2">
              <w:rPr>
                <w:rFonts w:ascii="Verdana" w:hAnsi="Verdana"/>
              </w:rPr>
              <w:t xml:space="preserve">In response to a query raised by K Palmer as to whether a review had been undertaken </w:t>
            </w:r>
            <w:r w:rsidR="00C341AD" w:rsidRPr="14EBFDA2">
              <w:rPr>
                <w:rFonts w:ascii="Verdana" w:hAnsi="Verdana"/>
              </w:rPr>
              <w:t>in regard to mother</w:t>
            </w:r>
            <w:r w:rsidR="2F1C5277" w:rsidRPr="14EBFDA2">
              <w:rPr>
                <w:rFonts w:ascii="Verdana" w:hAnsi="Verdana"/>
              </w:rPr>
              <w:t>s</w:t>
            </w:r>
            <w:r w:rsidR="00C341AD" w:rsidRPr="14EBFDA2">
              <w:rPr>
                <w:rFonts w:ascii="Verdana" w:hAnsi="Verdana"/>
              </w:rPr>
              <w:t xml:space="preserve"> who were both overweight and </w:t>
            </w:r>
            <w:r w:rsidR="00D467B8" w:rsidRPr="14EBFDA2">
              <w:rPr>
                <w:rFonts w:ascii="Verdana" w:hAnsi="Verdana"/>
              </w:rPr>
              <w:t xml:space="preserve">were </w:t>
            </w:r>
            <w:r w:rsidR="00C341AD" w:rsidRPr="14EBFDA2">
              <w:rPr>
                <w:rFonts w:ascii="Verdana" w:hAnsi="Verdana"/>
              </w:rPr>
              <w:t>smokers, S Hardacre confirmed that a Consultant Midwife was undertaking a review of these types of cases and added that the Team were in the process of recruiting a Perinatal Midwife who would assist in undertaking these types of reviews. K Palmer extended her thanks to S Hardacre for the update and advise</w:t>
            </w:r>
            <w:r w:rsidR="00D467B8" w:rsidRPr="14EBFDA2">
              <w:rPr>
                <w:rFonts w:ascii="Verdana" w:hAnsi="Verdana"/>
              </w:rPr>
              <w:t>d</w:t>
            </w:r>
            <w:r w:rsidR="00C341AD" w:rsidRPr="14EBFDA2">
              <w:rPr>
                <w:rFonts w:ascii="Verdana" w:hAnsi="Verdana"/>
              </w:rPr>
              <w:t xml:space="preserve"> she was reassured th</w:t>
            </w:r>
            <w:r w:rsidR="4DA5B266" w:rsidRPr="14EBFDA2">
              <w:rPr>
                <w:rFonts w:ascii="Verdana" w:hAnsi="Verdana"/>
              </w:rPr>
              <w:t>at</w:t>
            </w:r>
            <w:r w:rsidR="00C341AD" w:rsidRPr="14EBFDA2">
              <w:rPr>
                <w:rFonts w:ascii="Verdana" w:hAnsi="Verdana"/>
              </w:rPr>
              <w:t xml:space="preserve"> this was being reviewed by the Team. </w:t>
            </w:r>
            <w:r w:rsidR="00A30CC8" w:rsidRPr="14EBFDA2">
              <w:rPr>
                <w:rFonts w:ascii="Verdana" w:hAnsi="Verdana"/>
              </w:rPr>
              <w:t xml:space="preserve"> </w:t>
            </w:r>
          </w:p>
          <w:p w14:paraId="0A8165AF" w14:textId="77777777" w:rsidR="00A30CC8" w:rsidRDefault="00A30CC8" w:rsidP="00DB1CD7">
            <w:pPr>
              <w:jc w:val="both"/>
              <w:rPr>
                <w:rFonts w:ascii="Verdana" w:hAnsi="Verdana"/>
              </w:rPr>
            </w:pPr>
          </w:p>
          <w:p w14:paraId="5C0D2A19" w14:textId="41BC17E2" w:rsidR="00516133" w:rsidRDefault="00C341AD" w:rsidP="00DB1CD7">
            <w:pPr>
              <w:jc w:val="both"/>
              <w:rPr>
                <w:rFonts w:ascii="Verdana" w:hAnsi="Verdana"/>
              </w:rPr>
            </w:pPr>
            <w:r>
              <w:rPr>
                <w:rFonts w:ascii="Verdana" w:hAnsi="Verdana"/>
              </w:rPr>
              <w:t>In response to a query raised by P Roseblade as to the difference between Anti Partum and Intra Partum, B Tweedale explained that Anti Partum related to a loss that occurred pre labour, with Intra Partum relating to a loss that occurred during labour.</w:t>
            </w:r>
          </w:p>
          <w:p w14:paraId="0767DD4A" w14:textId="77777777" w:rsidR="00C341AD" w:rsidRDefault="00C341AD" w:rsidP="00DB1CD7">
            <w:pPr>
              <w:jc w:val="both"/>
              <w:rPr>
                <w:rFonts w:ascii="Verdana" w:hAnsi="Verdana"/>
              </w:rPr>
            </w:pPr>
          </w:p>
          <w:p w14:paraId="5EBAE7B6" w14:textId="6BC29219" w:rsidR="00C341AD" w:rsidRDefault="00C341AD" w:rsidP="00DB1CD7">
            <w:pPr>
              <w:jc w:val="both"/>
              <w:rPr>
                <w:rFonts w:ascii="Verdana" w:hAnsi="Verdana"/>
              </w:rPr>
            </w:pPr>
            <w:r w:rsidRPr="14EBFDA2">
              <w:rPr>
                <w:rFonts w:ascii="Verdana" w:hAnsi="Verdana"/>
              </w:rPr>
              <w:t xml:space="preserve">In response to a query raised by P Roseblade </w:t>
            </w:r>
            <w:r w:rsidR="008C574D" w:rsidRPr="14EBFDA2">
              <w:rPr>
                <w:rFonts w:ascii="Verdana" w:hAnsi="Verdana"/>
              </w:rPr>
              <w:t xml:space="preserve">as to how information was being fed back to mothers who had suffered baby loss during their pregnancy in regards to their smoking habits, for example, B Tweedale advised that whilst this was a challenge, all mothers who had experienced a loss of their baby would be offered advice on managing future pregnancies, with steps </w:t>
            </w:r>
            <w:r w:rsidR="00D467B8" w:rsidRPr="14EBFDA2">
              <w:rPr>
                <w:rFonts w:ascii="Verdana" w:hAnsi="Verdana"/>
              </w:rPr>
              <w:t xml:space="preserve">being </w:t>
            </w:r>
            <w:r w:rsidR="008C574D" w:rsidRPr="14EBFDA2">
              <w:rPr>
                <w:rFonts w:ascii="Verdana" w:hAnsi="Verdana"/>
              </w:rPr>
              <w:t xml:space="preserve">taken to ensure blame was not being placed on the mothers.  </w:t>
            </w:r>
          </w:p>
          <w:p w14:paraId="044EA98B" w14:textId="77777777" w:rsidR="008C574D" w:rsidRDefault="008C574D" w:rsidP="00DB1CD7">
            <w:pPr>
              <w:jc w:val="both"/>
              <w:rPr>
                <w:rFonts w:ascii="Verdana" w:hAnsi="Verdana"/>
              </w:rPr>
            </w:pPr>
          </w:p>
          <w:p w14:paraId="7C1A1C51" w14:textId="53717C14" w:rsidR="008C574D" w:rsidRDefault="008C574D" w:rsidP="00DB1CD7">
            <w:pPr>
              <w:jc w:val="both"/>
              <w:rPr>
                <w:rFonts w:ascii="Verdana" w:hAnsi="Verdana"/>
              </w:rPr>
            </w:pPr>
            <w:r>
              <w:rPr>
                <w:rFonts w:ascii="Verdana" w:hAnsi="Verdana"/>
              </w:rPr>
              <w:t xml:space="preserve">P Daniels advised Members that given that </w:t>
            </w:r>
            <w:proofErr w:type="gramStart"/>
            <w:r>
              <w:rPr>
                <w:rFonts w:ascii="Verdana" w:hAnsi="Verdana"/>
              </w:rPr>
              <w:t>a number of</w:t>
            </w:r>
            <w:proofErr w:type="gramEnd"/>
            <w:r>
              <w:rPr>
                <w:rFonts w:ascii="Verdana" w:hAnsi="Verdana"/>
              </w:rPr>
              <w:t xml:space="preserve"> pregnancies were unplanned, the Public Health Team would be placing focus on this moving forwards. </w:t>
            </w:r>
          </w:p>
          <w:p w14:paraId="7EC6D44A" w14:textId="77777777" w:rsidR="00516133" w:rsidRDefault="00516133" w:rsidP="00DB1CD7">
            <w:pPr>
              <w:jc w:val="both"/>
              <w:rPr>
                <w:rFonts w:ascii="Verdana" w:hAnsi="Verdana"/>
              </w:rPr>
            </w:pPr>
          </w:p>
          <w:p w14:paraId="5CE64F49" w14:textId="6B2D1DD8" w:rsidR="00DB1CD7" w:rsidRPr="00DB1CD7" w:rsidRDefault="008C574D" w:rsidP="008C574D">
            <w:pPr>
              <w:jc w:val="both"/>
              <w:rPr>
                <w:rFonts w:ascii="Verdana" w:hAnsi="Verdana"/>
              </w:rPr>
            </w:pPr>
            <w:r>
              <w:rPr>
                <w:rFonts w:ascii="Verdana" w:hAnsi="Verdana"/>
              </w:rPr>
              <w:t xml:space="preserve">In closing the item, S Hardacre commended the Team for their Multi-Disciplinary Team work and B Tweedale shared a patient story.  C Donoghue extended her thanks to the Team for sharing the story and for the care and compassion that staff had provided to the family during their difficult time. </w:t>
            </w:r>
          </w:p>
        </w:tc>
      </w:tr>
      <w:tr w:rsidR="00DB1CD7" w:rsidRPr="00A1692F" w14:paraId="0E4B52BB" w14:textId="77777777" w:rsidTr="14EBFDA2">
        <w:tc>
          <w:tcPr>
            <w:tcW w:w="1469" w:type="dxa"/>
          </w:tcPr>
          <w:p w14:paraId="7C65968B" w14:textId="2FF1DE59" w:rsidR="00DB1CD7" w:rsidRPr="00A1692F" w:rsidRDefault="00DB1CD7" w:rsidP="00E74906">
            <w:pPr>
              <w:jc w:val="both"/>
              <w:rPr>
                <w:rFonts w:ascii="Verdana" w:hAnsi="Verdana"/>
              </w:rPr>
            </w:pPr>
            <w:r>
              <w:rPr>
                <w:rFonts w:ascii="Verdana" w:hAnsi="Verdana"/>
              </w:rPr>
              <w:t>Resolution:</w:t>
            </w:r>
          </w:p>
        </w:tc>
        <w:tc>
          <w:tcPr>
            <w:tcW w:w="9026" w:type="dxa"/>
          </w:tcPr>
          <w:p w14:paraId="604D3DDE" w14:textId="16F481BF" w:rsidR="00DB1CD7" w:rsidRPr="00DB1CD7" w:rsidRDefault="00DB1CD7" w:rsidP="008C574D">
            <w:pPr>
              <w:pStyle w:val="NoSpacing"/>
              <w:jc w:val="both"/>
              <w:rPr>
                <w:rFonts w:ascii="Verdana" w:hAnsi="Verdana"/>
                <w:b/>
                <w:bCs/>
              </w:rPr>
            </w:pPr>
            <w:r>
              <w:rPr>
                <w:rFonts w:ascii="Verdana" w:hAnsi="Verdana" w:cs="Arial"/>
                <w:szCs w:val="24"/>
              </w:rPr>
              <w:t>The</w:t>
            </w:r>
            <w:r w:rsidRPr="00B40691">
              <w:rPr>
                <w:rFonts w:ascii="Verdana" w:hAnsi="Verdana" w:cs="Arial"/>
                <w:szCs w:val="24"/>
              </w:rPr>
              <w:t xml:space="preserve"> Committee </w:t>
            </w:r>
            <w:r w:rsidR="008C574D" w:rsidRPr="00D467B8">
              <w:rPr>
                <w:rFonts w:ascii="Verdana" w:hAnsi="Verdana" w:cs="Arial"/>
                <w:b/>
                <w:bCs/>
                <w:szCs w:val="24"/>
              </w:rPr>
              <w:t>NOTED</w:t>
            </w:r>
            <w:r w:rsidR="008C574D">
              <w:rPr>
                <w:rFonts w:ascii="Verdana" w:hAnsi="Verdana" w:cs="Arial"/>
                <w:szCs w:val="24"/>
              </w:rPr>
              <w:t xml:space="preserve"> the report and</w:t>
            </w:r>
            <w:r w:rsidRPr="00B40691">
              <w:rPr>
                <w:rFonts w:ascii="Verdana" w:hAnsi="Verdana" w:cs="Arial"/>
                <w:szCs w:val="24"/>
              </w:rPr>
              <w:t xml:space="preserve"> formally </w:t>
            </w:r>
            <w:r w:rsidRPr="00DB1CD7">
              <w:rPr>
                <w:rFonts w:ascii="Verdana" w:hAnsi="Verdana" w:cs="Arial"/>
                <w:b/>
                <w:bCs/>
                <w:szCs w:val="24"/>
              </w:rPr>
              <w:t>ACKNOWLEDGE</w:t>
            </w:r>
            <w:r>
              <w:rPr>
                <w:rFonts w:ascii="Verdana" w:hAnsi="Verdana" w:cs="Arial"/>
                <w:b/>
                <w:bCs/>
                <w:szCs w:val="24"/>
              </w:rPr>
              <w:t>D</w:t>
            </w:r>
            <w:r w:rsidRPr="00B40691">
              <w:rPr>
                <w:rFonts w:ascii="Verdana" w:hAnsi="Verdana" w:cs="Arial"/>
                <w:szCs w:val="24"/>
              </w:rPr>
              <w:t xml:space="preserve"> the content and findings of the thematic review</w:t>
            </w:r>
            <w:r>
              <w:rPr>
                <w:rFonts w:ascii="Verdana" w:hAnsi="Verdana" w:cs="Arial"/>
                <w:szCs w:val="24"/>
              </w:rPr>
              <w:t xml:space="preserve"> and the MBRRACE-UK Perinatal Mortality Report: 2023 births</w:t>
            </w:r>
            <w:r w:rsidRPr="00B40691">
              <w:rPr>
                <w:rFonts w:ascii="Verdana" w:hAnsi="Verdana" w:cs="Arial"/>
                <w:szCs w:val="24"/>
              </w:rPr>
              <w:t>.</w:t>
            </w:r>
          </w:p>
        </w:tc>
      </w:tr>
      <w:tr w:rsidR="00DB1CD7" w:rsidRPr="00A1692F" w14:paraId="33574066" w14:textId="77777777" w:rsidTr="14EBFDA2">
        <w:tc>
          <w:tcPr>
            <w:tcW w:w="1469" w:type="dxa"/>
          </w:tcPr>
          <w:p w14:paraId="4D378A0C" w14:textId="201997C4" w:rsidR="00DB1CD7" w:rsidRDefault="00DB1CD7" w:rsidP="00E74906">
            <w:pPr>
              <w:jc w:val="both"/>
              <w:rPr>
                <w:rFonts w:ascii="Verdana" w:hAnsi="Verdana"/>
              </w:rPr>
            </w:pPr>
            <w:r>
              <w:rPr>
                <w:rFonts w:ascii="Verdana" w:hAnsi="Verdana"/>
              </w:rPr>
              <w:t>2.2</w:t>
            </w:r>
          </w:p>
        </w:tc>
        <w:tc>
          <w:tcPr>
            <w:tcW w:w="9026" w:type="dxa"/>
          </w:tcPr>
          <w:p w14:paraId="66B7C6EC" w14:textId="36F22D96" w:rsidR="00DB1CD7" w:rsidRPr="00DB1CD7" w:rsidRDefault="00DB1CD7" w:rsidP="00DB1CD7">
            <w:pPr>
              <w:jc w:val="both"/>
              <w:rPr>
                <w:rFonts w:ascii="Verdana" w:hAnsi="Verdana"/>
                <w:b/>
                <w:bCs/>
              </w:rPr>
            </w:pPr>
            <w:r w:rsidRPr="00DB1CD7">
              <w:rPr>
                <w:rFonts w:ascii="Verdana" w:hAnsi="Verdana"/>
                <w:b/>
                <w:bCs/>
              </w:rPr>
              <w:t>Mental Health &amp; Learning Disabilities - Learning through Lived Experience</w:t>
            </w:r>
          </w:p>
        </w:tc>
      </w:tr>
      <w:tr w:rsidR="00DB1CD7" w:rsidRPr="00A1692F" w14:paraId="651CF80F" w14:textId="77777777" w:rsidTr="14EBFDA2">
        <w:tc>
          <w:tcPr>
            <w:tcW w:w="1469" w:type="dxa"/>
          </w:tcPr>
          <w:p w14:paraId="354E5BC7" w14:textId="77777777" w:rsidR="00DB1CD7" w:rsidRDefault="00DB1CD7" w:rsidP="00E74906">
            <w:pPr>
              <w:jc w:val="both"/>
              <w:rPr>
                <w:rFonts w:ascii="Verdana" w:hAnsi="Verdana"/>
              </w:rPr>
            </w:pPr>
          </w:p>
        </w:tc>
        <w:tc>
          <w:tcPr>
            <w:tcW w:w="9026" w:type="dxa"/>
          </w:tcPr>
          <w:p w14:paraId="15D2E88C" w14:textId="0EB460B6" w:rsidR="005D7B40" w:rsidRDefault="00DB1CD7" w:rsidP="00DB1CD7">
            <w:pPr>
              <w:jc w:val="both"/>
              <w:rPr>
                <w:rFonts w:ascii="Verdana" w:hAnsi="Verdana"/>
              </w:rPr>
            </w:pPr>
            <w:r>
              <w:rPr>
                <w:rFonts w:ascii="Verdana" w:hAnsi="Verdana"/>
              </w:rPr>
              <w:t>L. Griffiths presented the report</w:t>
            </w:r>
            <w:r w:rsidR="005D7B40">
              <w:rPr>
                <w:rFonts w:ascii="Verdana" w:hAnsi="Verdana"/>
              </w:rPr>
              <w:t xml:space="preserve"> which summarised the learning undertaken from a patient story shared at a previous meeting</w:t>
            </w:r>
            <w:r w:rsidR="00D467B8">
              <w:rPr>
                <w:rFonts w:ascii="Verdana" w:hAnsi="Verdana"/>
              </w:rPr>
              <w:t xml:space="preserve">. C Donoghue welcomed the </w:t>
            </w:r>
            <w:proofErr w:type="gramStart"/>
            <w:r w:rsidR="00D467B8">
              <w:rPr>
                <w:rFonts w:ascii="Verdana" w:hAnsi="Verdana"/>
              </w:rPr>
              <w:t>report</w:t>
            </w:r>
            <w:proofErr w:type="gramEnd"/>
            <w:r w:rsidR="00D467B8">
              <w:rPr>
                <w:rFonts w:ascii="Verdana" w:hAnsi="Verdana"/>
              </w:rPr>
              <w:t xml:space="preserve"> and the sharing of the learning contained within it. </w:t>
            </w:r>
          </w:p>
          <w:p w14:paraId="1A23A927" w14:textId="5B47C4B3" w:rsidR="00DB1CD7" w:rsidRPr="00DB1CD7" w:rsidRDefault="00DB1CD7" w:rsidP="00D467B8">
            <w:pPr>
              <w:jc w:val="both"/>
              <w:rPr>
                <w:rFonts w:ascii="Verdana" w:hAnsi="Verdana"/>
              </w:rPr>
            </w:pPr>
          </w:p>
        </w:tc>
      </w:tr>
      <w:tr w:rsidR="00DB1CD7" w:rsidRPr="00A1692F" w14:paraId="4640DAE6" w14:textId="77777777" w:rsidTr="14EBFDA2">
        <w:tc>
          <w:tcPr>
            <w:tcW w:w="1469" w:type="dxa"/>
          </w:tcPr>
          <w:p w14:paraId="23654ED0" w14:textId="00777D47" w:rsidR="00DB1CD7" w:rsidRDefault="00DB1CD7" w:rsidP="00E74906">
            <w:pPr>
              <w:jc w:val="both"/>
              <w:rPr>
                <w:rFonts w:ascii="Verdana" w:hAnsi="Verdana"/>
              </w:rPr>
            </w:pPr>
            <w:r>
              <w:rPr>
                <w:rFonts w:ascii="Verdana" w:hAnsi="Verdana"/>
              </w:rPr>
              <w:lastRenderedPageBreak/>
              <w:t>Resolution:</w:t>
            </w:r>
          </w:p>
        </w:tc>
        <w:tc>
          <w:tcPr>
            <w:tcW w:w="9026" w:type="dxa"/>
          </w:tcPr>
          <w:p w14:paraId="008D429B" w14:textId="100EFB88" w:rsidR="00DB1CD7" w:rsidRPr="00DB1CD7" w:rsidRDefault="00DB1CD7" w:rsidP="00DB1CD7">
            <w:pPr>
              <w:jc w:val="both"/>
              <w:rPr>
                <w:rFonts w:ascii="Verdana" w:hAnsi="Verdana"/>
              </w:rPr>
            </w:pPr>
            <w:r>
              <w:rPr>
                <w:rFonts w:ascii="Verdana" w:hAnsi="Verdana"/>
              </w:rPr>
              <w:t xml:space="preserve">The Committee </w:t>
            </w:r>
            <w:r w:rsidR="00D467B8" w:rsidRPr="00D467B8">
              <w:rPr>
                <w:rFonts w:ascii="Verdana" w:hAnsi="Verdana"/>
                <w:b/>
                <w:bCs/>
              </w:rPr>
              <w:t>NOTED</w:t>
            </w:r>
            <w:r w:rsidR="00D467B8">
              <w:rPr>
                <w:rFonts w:ascii="Verdana" w:hAnsi="Verdana"/>
              </w:rPr>
              <w:t xml:space="preserve"> the report. </w:t>
            </w:r>
          </w:p>
        </w:tc>
      </w:tr>
      <w:tr w:rsidR="00DB1CD7" w:rsidRPr="00A1692F" w14:paraId="5F15D94C" w14:textId="77777777" w:rsidTr="14EBFDA2">
        <w:tc>
          <w:tcPr>
            <w:tcW w:w="1469" w:type="dxa"/>
          </w:tcPr>
          <w:p w14:paraId="14C7CD39" w14:textId="62F9EA52" w:rsidR="00DB1CD7" w:rsidRDefault="00DB1CD7" w:rsidP="00E74906">
            <w:pPr>
              <w:jc w:val="both"/>
              <w:rPr>
                <w:rFonts w:ascii="Verdana" w:hAnsi="Verdana"/>
              </w:rPr>
            </w:pPr>
            <w:r>
              <w:rPr>
                <w:rFonts w:ascii="Verdana" w:hAnsi="Verdana"/>
              </w:rPr>
              <w:t>2.3</w:t>
            </w:r>
          </w:p>
        </w:tc>
        <w:tc>
          <w:tcPr>
            <w:tcW w:w="9026" w:type="dxa"/>
          </w:tcPr>
          <w:p w14:paraId="5018B648" w14:textId="49369790" w:rsidR="00DB1CD7" w:rsidRPr="00DB1CD7" w:rsidRDefault="00DB1CD7" w:rsidP="00DB1CD7">
            <w:pPr>
              <w:jc w:val="both"/>
              <w:rPr>
                <w:rFonts w:ascii="Verdana" w:hAnsi="Verdana"/>
                <w:b/>
                <w:bCs/>
              </w:rPr>
            </w:pPr>
            <w:r w:rsidRPr="00DB1CD7">
              <w:rPr>
                <w:rFonts w:ascii="Verdana" w:hAnsi="Verdana"/>
                <w:b/>
                <w:bCs/>
              </w:rPr>
              <w:t>Organisational Risk Register - Closed Risks</w:t>
            </w:r>
          </w:p>
        </w:tc>
      </w:tr>
      <w:tr w:rsidR="00DB1CD7" w:rsidRPr="00A1692F" w14:paraId="0C0BACA5" w14:textId="77777777" w:rsidTr="14EBFDA2">
        <w:tc>
          <w:tcPr>
            <w:tcW w:w="1469" w:type="dxa"/>
          </w:tcPr>
          <w:p w14:paraId="643E1D16" w14:textId="77777777" w:rsidR="00DB1CD7" w:rsidRDefault="00DB1CD7" w:rsidP="00E74906">
            <w:pPr>
              <w:jc w:val="both"/>
              <w:rPr>
                <w:rFonts w:ascii="Verdana" w:hAnsi="Verdana"/>
              </w:rPr>
            </w:pPr>
          </w:p>
        </w:tc>
        <w:tc>
          <w:tcPr>
            <w:tcW w:w="9026" w:type="dxa"/>
          </w:tcPr>
          <w:p w14:paraId="2EEA375C" w14:textId="548BE65D" w:rsidR="00DB1CD7" w:rsidRDefault="00DB1CD7" w:rsidP="00DB1CD7">
            <w:pPr>
              <w:jc w:val="both"/>
              <w:rPr>
                <w:rFonts w:ascii="Verdana" w:hAnsi="Verdana"/>
              </w:rPr>
            </w:pPr>
            <w:r>
              <w:rPr>
                <w:rFonts w:ascii="Verdana" w:hAnsi="Verdana"/>
              </w:rPr>
              <w:t>G. Watts presented the Risk Register</w:t>
            </w:r>
            <w:r w:rsidR="00D467B8">
              <w:rPr>
                <w:rFonts w:ascii="Verdana" w:hAnsi="Verdana"/>
              </w:rPr>
              <w:t xml:space="preserve"> and highlighted the key matters for Members attention. </w:t>
            </w:r>
          </w:p>
          <w:p w14:paraId="3DEEC516" w14:textId="2C0D8AC0" w:rsidR="00DB1CD7" w:rsidRPr="00DB1CD7" w:rsidRDefault="00DB1CD7" w:rsidP="00DB1CD7">
            <w:pPr>
              <w:jc w:val="both"/>
              <w:rPr>
                <w:rFonts w:ascii="Verdana" w:hAnsi="Verdana"/>
              </w:rPr>
            </w:pPr>
          </w:p>
        </w:tc>
      </w:tr>
      <w:tr w:rsidR="00DB1CD7" w:rsidRPr="00A1692F" w14:paraId="26429A30" w14:textId="77777777" w:rsidTr="14EBFDA2">
        <w:tc>
          <w:tcPr>
            <w:tcW w:w="1469" w:type="dxa"/>
          </w:tcPr>
          <w:p w14:paraId="36EAECA4" w14:textId="592B33EF" w:rsidR="00DB1CD7" w:rsidRDefault="00DB1CD7" w:rsidP="00E74906">
            <w:pPr>
              <w:jc w:val="both"/>
              <w:rPr>
                <w:rFonts w:ascii="Verdana" w:hAnsi="Verdana"/>
              </w:rPr>
            </w:pPr>
            <w:r>
              <w:rPr>
                <w:rFonts w:ascii="Verdana" w:hAnsi="Verdana"/>
              </w:rPr>
              <w:t>Resolution:</w:t>
            </w:r>
          </w:p>
        </w:tc>
        <w:tc>
          <w:tcPr>
            <w:tcW w:w="9026" w:type="dxa"/>
          </w:tcPr>
          <w:p w14:paraId="2F73C95C" w14:textId="0791AFCF" w:rsidR="00DB1CD7" w:rsidRPr="00D467B8" w:rsidRDefault="00DB1CD7" w:rsidP="00DB1CD7">
            <w:pPr>
              <w:jc w:val="both"/>
              <w:rPr>
                <w:rFonts w:ascii="Verdana" w:hAnsi="Verdana"/>
              </w:rPr>
            </w:pPr>
            <w:r>
              <w:rPr>
                <w:rFonts w:ascii="Verdana" w:hAnsi="Verdana"/>
              </w:rPr>
              <w:t xml:space="preserve">The Committee </w:t>
            </w:r>
            <w:r w:rsidR="00D467B8">
              <w:rPr>
                <w:rFonts w:ascii="Verdana" w:hAnsi="Verdana"/>
                <w:b/>
                <w:bCs/>
              </w:rPr>
              <w:t xml:space="preserve">NOTED </w:t>
            </w:r>
            <w:r w:rsidR="00D467B8" w:rsidRPr="00D467B8">
              <w:rPr>
                <w:rFonts w:ascii="Verdana" w:hAnsi="Verdana"/>
              </w:rPr>
              <w:t xml:space="preserve">the report and the risks that had been escalated to the Organisational Risk Register. </w:t>
            </w:r>
          </w:p>
          <w:p w14:paraId="6D8519FB" w14:textId="77777777" w:rsidR="00DB1CD7" w:rsidRPr="00DB1CD7" w:rsidRDefault="00DB1CD7" w:rsidP="00DB1CD7">
            <w:pPr>
              <w:jc w:val="both"/>
              <w:rPr>
                <w:rFonts w:ascii="Verdana" w:hAnsi="Verdana"/>
                <w:b/>
                <w:bCs/>
              </w:rPr>
            </w:pPr>
          </w:p>
        </w:tc>
      </w:tr>
      <w:tr w:rsidR="00A1692F" w:rsidRPr="00A1692F" w14:paraId="58B505E4" w14:textId="77777777" w:rsidTr="14EBFDA2">
        <w:tc>
          <w:tcPr>
            <w:tcW w:w="1469" w:type="dxa"/>
            <w:shd w:val="clear" w:color="auto" w:fill="1F3864" w:themeFill="accent5" w:themeFillShade="80"/>
          </w:tcPr>
          <w:p w14:paraId="41D6A7A7" w14:textId="77777777" w:rsidR="003C214E" w:rsidRPr="00A1692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2EA7C72" w14:textId="0BC95E6D" w:rsidR="003C214E" w:rsidRPr="00A1692F" w:rsidRDefault="00DB1CD7" w:rsidP="00443F68">
            <w:pPr>
              <w:rPr>
                <w:rFonts w:ascii="Verdana" w:hAnsi="Verdana"/>
                <w:b/>
              </w:rPr>
            </w:pPr>
            <w:r>
              <w:rPr>
                <w:rFonts w:ascii="Verdana" w:hAnsi="Verdana"/>
                <w:b/>
              </w:rPr>
              <w:t xml:space="preserve">ANY OTHER BUSINESS </w:t>
            </w:r>
          </w:p>
        </w:tc>
      </w:tr>
      <w:tr w:rsidR="00A1692F" w:rsidRPr="00A1692F" w14:paraId="6CE868A9" w14:textId="77777777" w:rsidTr="14EBFDA2">
        <w:tc>
          <w:tcPr>
            <w:tcW w:w="1469" w:type="dxa"/>
          </w:tcPr>
          <w:p w14:paraId="33AFEBEC" w14:textId="77777777" w:rsidR="003C214E" w:rsidRPr="00A1692F" w:rsidRDefault="003C214E" w:rsidP="00443F68">
            <w:pPr>
              <w:rPr>
                <w:rFonts w:ascii="Verdana" w:hAnsi="Verdana"/>
              </w:rPr>
            </w:pPr>
            <w:r w:rsidRPr="00A1692F">
              <w:rPr>
                <w:rFonts w:ascii="Verdana" w:hAnsi="Verdana"/>
              </w:rPr>
              <w:t>3.1</w:t>
            </w:r>
          </w:p>
        </w:tc>
        <w:tc>
          <w:tcPr>
            <w:tcW w:w="9026" w:type="dxa"/>
          </w:tcPr>
          <w:p w14:paraId="7EFA8C61" w14:textId="0B4A01B6" w:rsidR="003C214E" w:rsidRPr="00D467B8" w:rsidRDefault="00D467B8" w:rsidP="00443F68">
            <w:pPr>
              <w:rPr>
                <w:rFonts w:ascii="Verdana" w:hAnsi="Verdana"/>
                <w:bCs/>
              </w:rPr>
            </w:pPr>
            <w:r w:rsidRPr="00D467B8">
              <w:rPr>
                <w:rFonts w:ascii="Verdana" w:hAnsi="Verdana"/>
                <w:bCs/>
              </w:rPr>
              <w:t xml:space="preserve">There was no other business to report. </w:t>
            </w:r>
          </w:p>
        </w:tc>
      </w:tr>
      <w:tr w:rsidR="00A1692F" w:rsidRPr="00A1692F" w14:paraId="7CDE6D86" w14:textId="77777777" w:rsidTr="14EBFDA2">
        <w:tc>
          <w:tcPr>
            <w:tcW w:w="1469" w:type="dxa"/>
            <w:shd w:val="clear" w:color="auto" w:fill="1F3864" w:themeFill="accent5" w:themeFillShade="80"/>
          </w:tcPr>
          <w:p w14:paraId="12C928E1" w14:textId="77777777" w:rsidR="004E0952" w:rsidRPr="00A1692F" w:rsidRDefault="004E0952" w:rsidP="004E0952">
            <w:pPr>
              <w:pStyle w:val="ListParagraph"/>
              <w:numPr>
                <w:ilvl w:val="0"/>
                <w:numId w:val="4"/>
              </w:numPr>
              <w:rPr>
                <w:rFonts w:ascii="Verdana" w:hAnsi="Verdana"/>
                <w:b/>
              </w:rPr>
            </w:pPr>
          </w:p>
        </w:tc>
        <w:tc>
          <w:tcPr>
            <w:tcW w:w="9026" w:type="dxa"/>
            <w:shd w:val="clear" w:color="auto" w:fill="1F3864" w:themeFill="accent5" w:themeFillShade="80"/>
          </w:tcPr>
          <w:p w14:paraId="4A320B0A" w14:textId="1FB4AA65" w:rsidR="004E0952" w:rsidRPr="00A1692F" w:rsidRDefault="00DB1CD7" w:rsidP="004E0952">
            <w:pPr>
              <w:rPr>
                <w:rFonts w:ascii="Verdana" w:hAnsi="Verdana"/>
                <w:b/>
              </w:rPr>
            </w:pPr>
            <w:r>
              <w:rPr>
                <w:rFonts w:ascii="Verdana" w:hAnsi="Verdana"/>
                <w:b/>
              </w:rPr>
              <w:t xml:space="preserve">DATE AND TIME OF NEXT IN-COMMITTEE SESSION – TBC </w:t>
            </w:r>
          </w:p>
        </w:tc>
      </w:tr>
      <w:tr w:rsidR="00A1692F" w:rsidRPr="00A1692F" w14:paraId="2EF88155" w14:textId="77777777" w:rsidTr="14EBFDA2">
        <w:tc>
          <w:tcPr>
            <w:tcW w:w="1469" w:type="dxa"/>
          </w:tcPr>
          <w:p w14:paraId="09830035" w14:textId="15B4ED82" w:rsidR="004E0952" w:rsidRPr="00A1692F" w:rsidRDefault="004E0952" w:rsidP="004E0952">
            <w:pPr>
              <w:rPr>
                <w:rFonts w:ascii="Verdana" w:hAnsi="Verdana"/>
                <w:iCs/>
              </w:rPr>
            </w:pPr>
          </w:p>
        </w:tc>
        <w:tc>
          <w:tcPr>
            <w:tcW w:w="9026" w:type="dxa"/>
          </w:tcPr>
          <w:p w14:paraId="01AB9825" w14:textId="77FF143D" w:rsidR="004E0952" w:rsidRPr="00D467B8" w:rsidRDefault="00D467B8" w:rsidP="00D467B8">
            <w:pPr>
              <w:jc w:val="both"/>
              <w:rPr>
                <w:rFonts w:ascii="Verdana" w:hAnsi="Verdana"/>
                <w:iCs/>
              </w:rPr>
            </w:pPr>
            <w:r w:rsidRPr="00D467B8">
              <w:rPr>
                <w:rFonts w:ascii="Verdana" w:hAnsi="Verdana"/>
                <w:iCs/>
              </w:rPr>
              <w:t xml:space="preserve">The date and time of the next In Committee session is to be confirmed. </w:t>
            </w:r>
          </w:p>
        </w:tc>
      </w:tr>
    </w:tbl>
    <w:p w14:paraId="265ECBD3" w14:textId="77777777" w:rsidR="003B10BE" w:rsidRDefault="003B10BE" w:rsidP="00443F68">
      <w:pPr>
        <w:rPr>
          <w:b/>
        </w:rPr>
      </w:pPr>
    </w:p>
    <w:p w14:paraId="1DBE2A15" w14:textId="77777777" w:rsidR="003B10BE" w:rsidRDefault="003B10BE" w:rsidP="00443F68">
      <w:pPr>
        <w:rPr>
          <w:b/>
        </w:rPr>
      </w:pPr>
    </w:p>
    <w:p w14:paraId="23612599" w14:textId="77777777" w:rsidR="003B10BE" w:rsidRDefault="003B10BE" w:rsidP="00443F68">
      <w:pPr>
        <w:rPr>
          <w:b/>
        </w:rPr>
      </w:pPr>
    </w:p>
    <w:p w14:paraId="60EC1A60" w14:textId="77777777" w:rsidR="003B10BE" w:rsidRDefault="003B10BE" w:rsidP="00443F68">
      <w:pPr>
        <w:rPr>
          <w:b/>
        </w:rPr>
      </w:pPr>
    </w:p>
    <w:p w14:paraId="5CBCACC4" w14:textId="77777777" w:rsidR="003B10BE" w:rsidRDefault="003B10BE" w:rsidP="00443F68">
      <w:pPr>
        <w:rPr>
          <w:b/>
        </w:rPr>
      </w:pPr>
    </w:p>
    <w:p w14:paraId="4D3CB784" w14:textId="77777777" w:rsidR="00C90EAD" w:rsidRPr="003B10BE" w:rsidRDefault="00C90EAD" w:rsidP="00443F68">
      <w:pPr>
        <w:rPr>
          <w:bCs/>
        </w:rPr>
      </w:pPr>
      <w:r>
        <w:rPr>
          <w:bCs/>
        </w:rPr>
        <w:t xml:space="preserve"> </w:t>
      </w:r>
    </w:p>
    <w:sectPr w:rsidR="00C90EAD" w:rsidRPr="003B10BE"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3D6B6B" w14:textId="77777777" w:rsidR="00BC0F8F" w:rsidRDefault="00BC0F8F" w:rsidP="009A4B08">
      <w:pPr>
        <w:spacing w:after="0" w:line="240" w:lineRule="auto"/>
      </w:pPr>
      <w:r>
        <w:separator/>
      </w:r>
    </w:p>
  </w:endnote>
  <w:endnote w:type="continuationSeparator" w:id="0">
    <w:p w14:paraId="23C687AC" w14:textId="77777777" w:rsidR="00BC0F8F" w:rsidRDefault="00BC0F8F"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14F1968" w14:textId="77777777" w:rsidTr="00E1360C">
      <w:trPr>
        <w:cantSplit/>
        <w:trHeight w:val="1134"/>
        <w:jc w:val="center"/>
      </w:trPr>
      <w:tc>
        <w:tcPr>
          <w:tcW w:w="4112" w:type="dxa"/>
          <w:vAlign w:val="center"/>
        </w:tcPr>
        <w:p w14:paraId="5EE8CA28" w14:textId="47303AF1" w:rsidR="00443F68" w:rsidRPr="00443F68" w:rsidRDefault="00E93D71" w:rsidP="00E1360C">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8A4B3A">
            <w:rPr>
              <w:rFonts w:ascii="Verdana" w:hAnsi="Verdana"/>
              <w:sz w:val="20"/>
            </w:rPr>
            <w:t xml:space="preserve">Quality, Safety &amp; Experience </w:t>
          </w:r>
          <w:r w:rsidR="00DB1CD7">
            <w:rPr>
              <w:rFonts w:ascii="Verdana" w:hAnsi="Verdana"/>
              <w:sz w:val="20"/>
            </w:rPr>
            <w:t xml:space="preserve">In- </w:t>
          </w:r>
          <w:r w:rsidR="008A4B3A">
            <w:rPr>
              <w:rFonts w:ascii="Verdana" w:hAnsi="Verdana"/>
              <w:sz w:val="20"/>
            </w:rPr>
            <w:t xml:space="preserve">Committee 22 July 2025 </w:t>
          </w:r>
        </w:p>
      </w:tc>
      <w:tc>
        <w:tcPr>
          <w:tcW w:w="2829" w:type="dxa"/>
          <w:vAlign w:val="center"/>
        </w:tcPr>
        <w:p w14:paraId="23A03C78" w14:textId="77777777" w:rsidR="00443F68" w:rsidRPr="00443F68" w:rsidRDefault="00443F68" w:rsidP="00026CA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p>
      </w:tc>
      <w:tc>
        <w:tcPr>
          <w:tcW w:w="3833" w:type="dxa"/>
          <w:vAlign w:val="center"/>
        </w:tcPr>
        <w:p w14:paraId="553C9C90" w14:textId="2FB6E7BC" w:rsidR="00443F68" w:rsidRPr="00443F68" w:rsidRDefault="008A4B3A" w:rsidP="00E1360C">
          <w:pPr>
            <w:pStyle w:val="Footer"/>
            <w:jc w:val="right"/>
            <w:rPr>
              <w:rFonts w:ascii="Verdana" w:hAnsi="Verdana"/>
              <w:sz w:val="20"/>
            </w:rPr>
          </w:pPr>
          <w:r>
            <w:rPr>
              <w:rFonts w:ascii="Verdana" w:hAnsi="Verdana"/>
              <w:sz w:val="20"/>
            </w:rPr>
            <w:t xml:space="preserve">Quality, Safety &amp; Experience Committee 23 September 2025 </w:t>
          </w:r>
        </w:p>
      </w:tc>
    </w:tr>
  </w:tbl>
  <w:p w14:paraId="228E5D2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7077E7" w14:textId="77777777" w:rsidR="00BC0F8F" w:rsidRDefault="00BC0F8F" w:rsidP="009A4B08">
      <w:pPr>
        <w:spacing w:after="0" w:line="240" w:lineRule="auto"/>
      </w:pPr>
      <w:r>
        <w:separator/>
      </w:r>
    </w:p>
  </w:footnote>
  <w:footnote w:type="continuationSeparator" w:id="0">
    <w:p w14:paraId="25574CDB" w14:textId="77777777" w:rsidR="00BC0F8F" w:rsidRDefault="00BC0F8F"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89768E" w14:textId="77777777" w:rsidR="009A4B08" w:rsidRDefault="009A4B08" w:rsidP="009A4B08">
    <w:pPr>
      <w:pStyle w:val="Header"/>
      <w:jc w:val="center"/>
    </w:pPr>
    <w:r>
      <w:rPr>
        <w:noProof/>
        <w:lang w:eastAsia="en-GB"/>
      </w:rPr>
      <w:drawing>
        <wp:inline distT="0" distB="0" distL="0" distR="0" wp14:anchorId="5385EFD9" wp14:editId="544F320B">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8A948EC"/>
    <w:multiLevelType w:val="hybridMultilevel"/>
    <w:tmpl w:val="A48E4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5787159"/>
    <w:multiLevelType w:val="hybridMultilevel"/>
    <w:tmpl w:val="4508D1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1"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4"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385B0C"/>
    <w:multiLevelType w:val="multilevel"/>
    <w:tmpl w:val="439C4886"/>
    <w:lvl w:ilvl="0">
      <w:start w:val="1"/>
      <w:numFmt w:val="decimal"/>
      <w:lvlText w:val="%1."/>
      <w:lvlJc w:val="left"/>
      <w:pPr>
        <w:ind w:left="431" w:hanging="298"/>
      </w:pPr>
      <w:rPr>
        <w:rFonts w:ascii="Arial" w:eastAsia="Arial" w:hAnsi="Arial" w:cs="Arial" w:hint="default"/>
        <w:b/>
        <w:bCs/>
        <w:i w:val="0"/>
        <w:iCs w:val="0"/>
        <w:color w:val="333333"/>
        <w:spacing w:val="0"/>
        <w:w w:val="101"/>
        <w:sz w:val="26"/>
        <w:szCs w:val="26"/>
        <w:lang w:val="en-US" w:eastAsia="en-US" w:bidi="ar-SA"/>
      </w:rPr>
    </w:lvl>
    <w:lvl w:ilvl="1">
      <w:start w:val="1"/>
      <w:numFmt w:val="decimal"/>
      <w:lvlText w:val="%1.%2."/>
      <w:lvlJc w:val="left"/>
      <w:pPr>
        <w:ind w:left="575" w:hanging="442"/>
      </w:pPr>
      <w:rPr>
        <w:rFonts w:ascii="Arial" w:eastAsia="Arial" w:hAnsi="Arial" w:cs="Arial" w:hint="default"/>
        <w:b/>
        <w:bCs/>
        <w:i w:val="0"/>
        <w:iCs w:val="0"/>
        <w:color w:val="333333"/>
        <w:spacing w:val="0"/>
        <w:w w:val="100"/>
        <w:sz w:val="22"/>
        <w:szCs w:val="22"/>
        <w:lang w:val="en-US" w:eastAsia="en-US" w:bidi="ar-SA"/>
      </w:rPr>
    </w:lvl>
    <w:lvl w:ilvl="2">
      <w:start w:val="1"/>
      <w:numFmt w:val="decimal"/>
      <w:lvlText w:val="%1.%2.%3."/>
      <w:lvlJc w:val="left"/>
      <w:pPr>
        <w:ind w:left="2190" w:hanging="552"/>
      </w:pPr>
      <w:rPr>
        <w:rFonts w:ascii="Arial" w:eastAsia="Arial" w:hAnsi="Arial" w:cs="Arial" w:hint="default"/>
        <w:b/>
        <w:bCs/>
        <w:i w:val="0"/>
        <w:iCs w:val="0"/>
        <w:color w:val="333333"/>
        <w:spacing w:val="-1"/>
        <w:w w:val="99"/>
        <w:sz w:val="20"/>
        <w:szCs w:val="20"/>
        <w:lang w:val="en-US" w:eastAsia="en-US" w:bidi="ar-SA"/>
      </w:rPr>
    </w:lvl>
    <w:lvl w:ilvl="3">
      <w:numFmt w:val="bullet"/>
      <w:lvlText w:val="•"/>
      <w:lvlJc w:val="left"/>
      <w:pPr>
        <w:ind w:left="680" w:hanging="552"/>
      </w:pPr>
      <w:rPr>
        <w:rFonts w:hint="default"/>
        <w:lang w:val="en-US" w:eastAsia="en-US" w:bidi="ar-SA"/>
      </w:rPr>
    </w:lvl>
    <w:lvl w:ilvl="4">
      <w:numFmt w:val="bullet"/>
      <w:lvlText w:val="•"/>
      <w:lvlJc w:val="left"/>
      <w:pPr>
        <w:ind w:left="2200" w:hanging="552"/>
      </w:pPr>
      <w:rPr>
        <w:rFonts w:hint="default"/>
        <w:lang w:val="en-US" w:eastAsia="en-US" w:bidi="ar-SA"/>
      </w:rPr>
    </w:lvl>
    <w:lvl w:ilvl="5">
      <w:numFmt w:val="bullet"/>
      <w:lvlText w:val="•"/>
      <w:lvlJc w:val="left"/>
      <w:pPr>
        <w:ind w:left="3471" w:hanging="552"/>
      </w:pPr>
      <w:rPr>
        <w:rFonts w:hint="default"/>
        <w:lang w:val="en-US" w:eastAsia="en-US" w:bidi="ar-SA"/>
      </w:rPr>
    </w:lvl>
    <w:lvl w:ilvl="6">
      <w:numFmt w:val="bullet"/>
      <w:lvlText w:val="•"/>
      <w:lvlJc w:val="left"/>
      <w:pPr>
        <w:ind w:left="4742" w:hanging="552"/>
      </w:pPr>
      <w:rPr>
        <w:rFonts w:hint="default"/>
        <w:lang w:val="en-US" w:eastAsia="en-US" w:bidi="ar-SA"/>
      </w:rPr>
    </w:lvl>
    <w:lvl w:ilvl="7">
      <w:numFmt w:val="bullet"/>
      <w:lvlText w:val="•"/>
      <w:lvlJc w:val="left"/>
      <w:pPr>
        <w:ind w:left="6014" w:hanging="552"/>
      </w:pPr>
      <w:rPr>
        <w:rFonts w:hint="default"/>
        <w:lang w:val="en-US" w:eastAsia="en-US" w:bidi="ar-SA"/>
      </w:rPr>
    </w:lvl>
    <w:lvl w:ilvl="8">
      <w:numFmt w:val="bullet"/>
      <w:lvlText w:val="•"/>
      <w:lvlJc w:val="left"/>
      <w:pPr>
        <w:ind w:left="7285" w:hanging="552"/>
      </w:pPr>
      <w:rPr>
        <w:rFonts w:hint="default"/>
        <w:lang w:val="en-US" w:eastAsia="en-US" w:bidi="ar-SA"/>
      </w:rPr>
    </w:lvl>
  </w:abstractNum>
  <w:abstractNum w:abstractNumId="36"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938484448">
    <w:abstractNumId w:val="9"/>
  </w:num>
  <w:num w:numId="2" w16cid:durableId="312610986">
    <w:abstractNumId w:val="21"/>
  </w:num>
  <w:num w:numId="3" w16cid:durableId="2006009387">
    <w:abstractNumId w:val="26"/>
  </w:num>
  <w:num w:numId="4" w16cid:durableId="1023748840">
    <w:abstractNumId w:val="33"/>
  </w:num>
  <w:num w:numId="5" w16cid:durableId="290601959">
    <w:abstractNumId w:val="1"/>
  </w:num>
  <w:num w:numId="6" w16cid:durableId="2009402817">
    <w:abstractNumId w:val="22"/>
  </w:num>
  <w:num w:numId="7" w16cid:durableId="1406341885">
    <w:abstractNumId w:val="2"/>
  </w:num>
  <w:num w:numId="8" w16cid:durableId="2102143892">
    <w:abstractNumId w:val="28"/>
  </w:num>
  <w:num w:numId="9" w16cid:durableId="1533304596">
    <w:abstractNumId w:val="19"/>
  </w:num>
  <w:num w:numId="10" w16cid:durableId="1737242336">
    <w:abstractNumId w:val="25"/>
  </w:num>
  <w:num w:numId="11" w16cid:durableId="753429814">
    <w:abstractNumId w:val="31"/>
  </w:num>
  <w:num w:numId="12" w16cid:durableId="1774206967">
    <w:abstractNumId w:val="23"/>
  </w:num>
  <w:num w:numId="13" w16cid:durableId="724529867">
    <w:abstractNumId w:val="11"/>
  </w:num>
  <w:num w:numId="14" w16cid:durableId="441412553">
    <w:abstractNumId w:val="20"/>
  </w:num>
  <w:num w:numId="15" w16cid:durableId="2048022631">
    <w:abstractNumId w:val="6"/>
  </w:num>
  <w:num w:numId="16" w16cid:durableId="1385061999">
    <w:abstractNumId w:val="10"/>
  </w:num>
  <w:num w:numId="17" w16cid:durableId="367951085">
    <w:abstractNumId w:val="0"/>
  </w:num>
  <w:num w:numId="18" w16cid:durableId="1127623964">
    <w:abstractNumId w:val="8"/>
  </w:num>
  <w:num w:numId="19" w16cid:durableId="1143694012">
    <w:abstractNumId w:val="15"/>
  </w:num>
  <w:num w:numId="20" w16cid:durableId="1830171252">
    <w:abstractNumId w:val="36"/>
  </w:num>
  <w:num w:numId="21" w16cid:durableId="31078351">
    <w:abstractNumId w:val="16"/>
  </w:num>
  <w:num w:numId="22" w16cid:durableId="1504323344">
    <w:abstractNumId w:val="17"/>
  </w:num>
  <w:num w:numId="23" w16cid:durableId="1586527139">
    <w:abstractNumId w:val="27"/>
  </w:num>
  <w:num w:numId="24" w16cid:durableId="461383956">
    <w:abstractNumId w:val="18"/>
  </w:num>
  <w:num w:numId="25" w16cid:durableId="657618352">
    <w:abstractNumId w:val="12"/>
  </w:num>
  <w:num w:numId="26" w16cid:durableId="965240266">
    <w:abstractNumId w:val="24"/>
  </w:num>
  <w:num w:numId="27" w16cid:durableId="297759576">
    <w:abstractNumId w:val="32"/>
  </w:num>
  <w:num w:numId="28" w16cid:durableId="465511712">
    <w:abstractNumId w:val="14"/>
  </w:num>
  <w:num w:numId="29" w16cid:durableId="2142839152">
    <w:abstractNumId w:val="13"/>
  </w:num>
  <w:num w:numId="30" w16cid:durableId="1692687807">
    <w:abstractNumId w:val="7"/>
  </w:num>
  <w:num w:numId="31" w16cid:durableId="235364885">
    <w:abstractNumId w:val="34"/>
  </w:num>
  <w:num w:numId="32" w16cid:durableId="1612517935">
    <w:abstractNumId w:val="5"/>
  </w:num>
  <w:num w:numId="33" w16cid:durableId="188565478">
    <w:abstractNumId w:val="35"/>
  </w:num>
  <w:num w:numId="34" w16cid:durableId="1463840528">
    <w:abstractNumId w:val="29"/>
  </w:num>
  <w:num w:numId="35" w16cid:durableId="47189380">
    <w:abstractNumId w:val="3"/>
  </w:num>
  <w:num w:numId="36" w16cid:durableId="879826736">
    <w:abstractNumId w:val="30"/>
  </w:num>
  <w:num w:numId="37" w16cid:durableId="1605649682">
    <w:abstractNumId w:val="4"/>
  </w:num>
  <w:num w:numId="38" w16cid:durableId="153585068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14D6F"/>
    <w:rsid w:val="00020055"/>
    <w:rsid w:val="00021CEC"/>
    <w:rsid w:val="0002346D"/>
    <w:rsid w:val="0002432E"/>
    <w:rsid w:val="00025BE3"/>
    <w:rsid w:val="00026CA1"/>
    <w:rsid w:val="00027321"/>
    <w:rsid w:val="00037254"/>
    <w:rsid w:val="000503BE"/>
    <w:rsid w:val="00053248"/>
    <w:rsid w:val="00053DBB"/>
    <w:rsid w:val="00055AA4"/>
    <w:rsid w:val="00067C31"/>
    <w:rsid w:val="00071813"/>
    <w:rsid w:val="000723E6"/>
    <w:rsid w:val="00073E09"/>
    <w:rsid w:val="00080E25"/>
    <w:rsid w:val="0009477D"/>
    <w:rsid w:val="0009607B"/>
    <w:rsid w:val="00096C36"/>
    <w:rsid w:val="00097684"/>
    <w:rsid w:val="000A2E7E"/>
    <w:rsid w:val="000A617B"/>
    <w:rsid w:val="000B700E"/>
    <w:rsid w:val="000B7517"/>
    <w:rsid w:val="000C2E48"/>
    <w:rsid w:val="000C78E6"/>
    <w:rsid w:val="000D15BC"/>
    <w:rsid w:val="000D56DF"/>
    <w:rsid w:val="000D5BCA"/>
    <w:rsid w:val="000E6EFA"/>
    <w:rsid w:val="000F2B83"/>
    <w:rsid w:val="000F2DC7"/>
    <w:rsid w:val="000F510C"/>
    <w:rsid w:val="000F593A"/>
    <w:rsid w:val="001014B5"/>
    <w:rsid w:val="0010458E"/>
    <w:rsid w:val="00115EC2"/>
    <w:rsid w:val="001166B2"/>
    <w:rsid w:val="00116ACB"/>
    <w:rsid w:val="0011745E"/>
    <w:rsid w:val="00120197"/>
    <w:rsid w:val="00121A55"/>
    <w:rsid w:val="00124524"/>
    <w:rsid w:val="001251B5"/>
    <w:rsid w:val="001253E7"/>
    <w:rsid w:val="00141E61"/>
    <w:rsid w:val="001449C7"/>
    <w:rsid w:val="00144CED"/>
    <w:rsid w:val="001458A3"/>
    <w:rsid w:val="001546B1"/>
    <w:rsid w:val="0016195C"/>
    <w:rsid w:val="0016223C"/>
    <w:rsid w:val="00164E60"/>
    <w:rsid w:val="00171AE3"/>
    <w:rsid w:val="00172500"/>
    <w:rsid w:val="001869FD"/>
    <w:rsid w:val="0019233A"/>
    <w:rsid w:val="001936AF"/>
    <w:rsid w:val="001A62E6"/>
    <w:rsid w:val="001B4044"/>
    <w:rsid w:val="001C79FF"/>
    <w:rsid w:val="001D4FCE"/>
    <w:rsid w:val="001D51A4"/>
    <w:rsid w:val="001D6F84"/>
    <w:rsid w:val="001D758F"/>
    <w:rsid w:val="001E1135"/>
    <w:rsid w:val="001E122F"/>
    <w:rsid w:val="001F03C2"/>
    <w:rsid w:val="00200FC5"/>
    <w:rsid w:val="00212474"/>
    <w:rsid w:val="00214925"/>
    <w:rsid w:val="00220C52"/>
    <w:rsid w:val="00227473"/>
    <w:rsid w:val="00242D2C"/>
    <w:rsid w:val="00245A4B"/>
    <w:rsid w:val="002658C0"/>
    <w:rsid w:val="00292595"/>
    <w:rsid w:val="00296E5B"/>
    <w:rsid w:val="002A35D0"/>
    <w:rsid w:val="002A4DD6"/>
    <w:rsid w:val="002A66A4"/>
    <w:rsid w:val="002A68A1"/>
    <w:rsid w:val="002A7BDA"/>
    <w:rsid w:val="002B1C2B"/>
    <w:rsid w:val="002B699B"/>
    <w:rsid w:val="002C22E4"/>
    <w:rsid w:val="002C3BCB"/>
    <w:rsid w:val="002C745C"/>
    <w:rsid w:val="002D28A0"/>
    <w:rsid w:val="002F49EA"/>
    <w:rsid w:val="0030060A"/>
    <w:rsid w:val="0030141C"/>
    <w:rsid w:val="00304CFC"/>
    <w:rsid w:val="00305A0C"/>
    <w:rsid w:val="00312352"/>
    <w:rsid w:val="0031558C"/>
    <w:rsid w:val="003159DF"/>
    <w:rsid w:val="00317B99"/>
    <w:rsid w:val="003210BC"/>
    <w:rsid w:val="003266DC"/>
    <w:rsid w:val="003302A5"/>
    <w:rsid w:val="003321B1"/>
    <w:rsid w:val="003400DC"/>
    <w:rsid w:val="00346F2F"/>
    <w:rsid w:val="00347968"/>
    <w:rsid w:val="003500EB"/>
    <w:rsid w:val="003538F7"/>
    <w:rsid w:val="00356724"/>
    <w:rsid w:val="00356CC8"/>
    <w:rsid w:val="00363424"/>
    <w:rsid w:val="003845A6"/>
    <w:rsid w:val="00385CF8"/>
    <w:rsid w:val="00386E93"/>
    <w:rsid w:val="003902F8"/>
    <w:rsid w:val="003A04D0"/>
    <w:rsid w:val="003A075E"/>
    <w:rsid w:val="003A119B"/>
    <w:rsid w:val="003A1809"/>
    <w:rsid w:val="003B10BE"/>
    <w:rsid w:val="003B2F24"/>
    <w:rsid w:val="003B4F9E"/>
    <w:rsid w:val="003C214E"/>
    <w:rsid w:val="003D308D"/>
    <w:rsid w:val="003E50A4"/>
    <w:rsid w:val="003F03B3"/>
    <w:rsid w:val="003F4696"/>
    <w:rsid w:val="003F511C"/>
    <w:rsid w:val="003F7F6A"/>
    <w:rsid w:val="00401434"/>
    <w:rsid w:val="00404DA2"/>
    <w:rsid w:val="00424321"/>
    <w:rsid w:val="00427FEA"/>
    <w:rsid w:val="004422DE"/>
    <w:rsid w:val="00442A90"/>
    <w:rsid w:val="00443F68"/>
    <w:rsid w:val="00456DA9"/>
    <w:rsid w:val="00457437"/>
    <w:rsid w:val="00471F4B"/>
    <w:rsid w:val="00475508"/>
    <w:rsid w:val="00480E7F"/>
    <w:rsid w:val="004828C2"/>
    <w:rsid w:val="004861BE"/>
    <w:rsid w:val="0049565F"/>
    <w:rsid w:val="00495AAF"/>
    <w:rsid w:val="004A0FEF"/>
    <w:rsid w:val="004A1943"/>
    <w:rsid w:val="004A3255"/>
    <w:rsid w:val="004A4123"/>
    <w:rsid w:val="004A5AA2"/>
    <w:rsid w:val="004A5AE0"/>
    <w:rsid w:val="004B0512"/>
    <w:rsid w:val="004B4F05"/>
    <w:rsid w:val="004B76FF"/>
    <w:rsid w:val="004C234A"/>
    <w:rsid w:val="004C34A9"/>
    <w:rsid w:val="004D1DA4"/>
    <w:rsid w:val="004D74B1"/>
    <w:rsid w:val="004E0952"/>
    <w:rsid w:val="004F5C93"/>
    <w:rsid w:val="005027A0"/>
    <w:rsid w:val="0051545A"/>
    <w:rsid w:val="00516133"/>
    <w:rsid w:val="00522056"/>
    <w:rsid w:val="0052408C"/>
    <w:rsid w:val="00526249"/>
    <w:rsid w:val="00533437"/>
    <w:rsid w:val="00546EDE"/>
    <w:rsid w:val="00550870"/>
    <w:rsid w:val="00556BEC"/>
    <w:rsid w:val="00556C0F"/>
    <w:rsid w:val="005706B3"/>
    <w:rsid w:val="00572B37"/>
    <w:rsid w:val="00580D64"/>
    <w:rsid w:val="00581EBF"/>
    <w:rsid w:val="00587B46"/>
    <w:rsid w:val="005A3042"/>
    <w:rsid w:val="005B3671"/>
    <w:rsid w:val="005B6B7A"/>
    <w:rsid w:val="005B714B"/>
    <w:rsid w:val="005C111D"/>
    <w:rsid w:val="005C14E0"/>
    <w:rsid w:val="005D6B89"/>
    <w:rsid w:val="005D7B40"/>
    <w:rsid w:val="005E0556"/>
    <w:rsid w:val="005E492A"/>
    <w:rsid w:val="005E7D8D"/>
    <w:rsid w:val="005F1CB1"/>
    <w:rsid w:val="005F5EF0"/>
    <w:rsid w:val="005F7ABD"/>
    <w:rsid w:val="00605D72"/>
    <w:rsid w:val="006063BC"/>
    <w:rsid w:val="006153AA"/>
    <w:rsid w:val="006210A4"/>
    <w:rsid w:val="00640777"/>
    <w:rsid w:val="00645543"/>
    <w:rsid w:val="00660F4B"/>
    <w:rsid w:val="00664825"/>
    <w:rsid w:val="006674B6"/>
    <w:rsid w:val="006733C2"/>
    <w:rsid w:val="006775A6"/>
    <w:rsid w:val="006811EE"/>
    <w:rsid w:val="00685542"/>
    <w:rsid w:val="00685716"/>
    <w:rsid w:val="00693DCD"/>
    <w:rsid w:val="006953A5"/>
    <w:rsid w:val="006976DA"/>
    <w:rsid w:val="006C75B2"/>
    <w:rsid w:val="006D073D"/>
    <w:rsid w:val="006D394B"/>
    <w:rsid w:val="006E3F4B"/>
    <w:rsid w:val="006F4425"/>
    <w:rsid w:val="006F4AFF"/>
    <w:rsid w:val="006F5A7B"/>
    <w:rsid w:val="00720BD4"/>
    <w:rsid w:val="0072605B"/>
    <w:rsid w:val="00731DD3"/>
    <w:rsid w:val="00741B03"/>
    <w:rsid w:val="00741C6D"/>
    <w:rsid w:val="007424B9"/>
    <w:rsid w:val="00763B27"/>
    <w:rsid w:val="007651F1"/>
    <w:rsid w:val="00766D22"/>
    <w:rsid w:val="0077010C"/>
    <w:rsid w:val="00774858"/>
    <w:rsid w:val="00776E9C"/>
    <w:rsid w:val="00783D67"/>
    <w:rsid w:val="00786EC5"/>
    <w:rsid w:val="0079559B"/>
    <w:rsid w:val="007A481D"/>
    <w:rsid w:val="007E4F74"/>
    <w:rsid w:val="007F0B4A"/>
    <w:rsid w:val="007F24C1"/>
    <w:rsid w:val="007F3881"/>
    <w:rsid w:val="00801261"/>
    <w:rsid w:val="00803ADB"/>
    <w:rsid w:val="0080632D"/>
    <w:rsid w:val="00822532"/>
    <w:rsid w:val="0082409E"/>
    <w:rsid w:val="00825997"/>
    <w:rsid w:val="00831120"/>
    <w:rsid w:val="00832104"/>
    <w:rsid w:val="0083451E"/>
    <w:rsid w:val="00837392"/>
    <w:rsid w:val="0084368D"/>
    <w:rsid w:val="008453D1"/>
    <w:rsid w:val="00845D9A"/>
    <w:rsid w:val="008476CB"/>
    <w:rsid w:val="0086271B"/>
    <w:rsid w:val="00866F1D"/>
    <w:rsid w:val="008744C2"/>
    <w:rsid w:val="00881771"/>
    <w:rsid w:val="00882169"/>
    <w:rsid w:val="00883D49"/>
    <w:rsid w:val="00884BBA"/>
    <w:rsid w:val="00890E83"/>
    <w:rsid w:val="00892C78"/>
    <w:rsid w:val="008959CB"/>
    <w:rsid w:val="00897321"/>
    <w:rsid w:val="008A4B3A"/>
    <w:rsid w:val="008A4EA9"/>
    <w:rsid w:val="008B56BA"/>
    <w:rsid w:val="008B6068"/>
    <w:rsid w:val="008B6232"/>
    <w:rsid w:val="008B6479"/>
    <w:rsid w:val="008B77FF"/>
    <w:rsid w:val="008C574D"/>
    <w:rsid w:val="008C5C02"/>
    <w:rsid w:val="008D295D"/>
    <w:rsid w:val="008D696C"/>
    <w:rsid w:val="008E1F4C"/>
    <w:rsid w:val="008F3F4E"/>
    <w:rsid w:val="008F4A83"/>
    <w:rsid w:val="008F586F"/>
    <w:rsid w:val="00923248"/>
    <w:rsid w:val="0092418F"/>
    <w:rsid w:val="00935CD2"/>
    <w:rsid w:val="00941DCD"/>
    <w:rsid w:val="009446D7"/>
    <w:rsid w:val="0095007B"/>
    <w:rsid w:val="00956AA2"/>
    <w:rsid w:val="00967510"/>
    <w:rsid w:val="00967511"/>
    <w:rsid w:val="009847A5"/>
    <w:rsid w:val="00991FF0"/>
    <w:rsid w:val="009A4B08"/>
    <w:rsid w:val="009B6435"/>
    <w:rsid w:val="009B6B65"/>
    <w:rsid w:val="009C2B53"/>
    <w:rsid w:val="009C3D5D"/>
    <w:rsid w:val="009C50F3"/>
    <w:rsid w:val="009C514E"/>
    <w:rsid w:val="009D045D"/>
    <w:rsid w:val="009D60FC"/>
    <w:rsid w:val="009E29C6"/>
    <w:rsid w:val="009E5B7F"/>
    <w:rsid w:val="009E701F"/>
    <w:rsid w:val="009F123F"/>
    <w:rsid w:val="009F353C"/>
    <w:rsid w:val="009F62F2"/>
    <w:rsid w:val="00A00D9E"/>
    <w:rsid w:val="00A11376"/>
    <w:rsid w:val="00A11ABF"/>
    <w:rsid w:val="00A15F1F"/>
    <w:rsid w:val="00A1692F"/>
    <w:rsid w:val="00A173B3"/>
    <w:rsid w:val="00A26DE8"/>
    <w:rsid w:val="00A30CC8"/>
    <w:rsid w:val="00A47BDF"/>
    <w:rsid w:val="00A51DEA"/>
    <w:rsid w:val="00A572BC"/>
    <w:rsid w:val="00A6136F"/>
    <w:rsid w:val="00A6715C"/>
    <w:rsid w:val="00A7149B"/>
    <w:rsid w:val="00A756D7"/>
    <w:rsid w:val="00A81B3F"/>
    <w:rsid w:val="00A86A76"/>
    <w:rsid w:val="00A97690"/>
    <w:rsid w:val="00A978B0"/>
    <w:rsid w:val="00AA1360"/>
    <w:rsid w:val="00AB3A2E"/>
    <w:rsid w:val="00AB4732"/>
    <w:rsid w:val="00AB57B2"/>
    <w:rsid w:val="00AC2236"/>
    <w:rsid w:val="00AD0DE7"/>
    <w:rsid w:val="00AD5432"/>
    <w:rsid w:val="00AE0406"/>
    <w:rsid w:val="00AF0910"/>
    <w:rsid w:val="00AF34A7"/>
    <w:rsid w:val="00AF36D6"/>
    <w:rsid w:val="00B0140C"/>
    <w:rsid w:val="00B14397"/>
    <w:rsid w:val="00B22A23"/>
    <w:rsid w:val="00B30529"/>
    <w:rsid w:val="00B436E8"/>
    <w:rsid w:val="00B43ABB"/>
    <w:rsid w:val="00B44B4C"/>
    <w:rsid w:val="00B52E37"/>
    <w:rsid w:val="00B614A0"/>
    <w:rsid w:val="00B63B08"/>
    <w:rsid w:val="00B67378"/>
    <w:rsid w:val="00B8126C"/>
    <w:rsid w:val="00B85BDA"/>
    <w:rsid w:val="00B86C56"/>
    <w:rsid w:val="00B871FE"/>
    <w:rsid w:val="00B926FB"/>
    <w:rsid w:val="00BB0163"/>
    <w:rsid w:val="00BB0197"/>
    <w:rsid w:val="00BB6BAE"/>
    <w:rsid w:val="00BB7E8F"/>
    <w:rsid w:val="00BC0F8F"/>
    <w:rsid w:val="00BD715D"/>
    <w:rsid w:val="00BE7E33"/>
    <w:rsid w:val="00BF4242"/>
    <w:rsid w:val="00C0370B"/>
    <w:rsid w:val="00C0633C"/>
    <w:rsid w:val="00C33F7A"/>
    <w:rsid w:val="00C341AD"/>
    <w:rsid w:val="00C46BBD"/>
    <w:rsid w:val="00C5180A"/>
    <w:rsid w:val="00C526BF"/>
    <w:rsid w:val="00C533FE"/>
    <w:rsid w:val="00C80A8A"/>
    <w:rsid w:val="00C80A9A"/>
    <w:rsid w:val="00C87B7F"/>
    <w:rsid w:val="00C90EAD"/>
    <w:rsid w:val="00C919DE"/>
    <w:rsid w:val="00C92167"/>
    <w:rsid w:val="00CA00F2"/>
    <w:rsid w:val="00CA3F95"/>
    <w:rsid w:val="00CA480F"/>
    <w:rsid w:val="00CA484F"/>
    <w:rsid w:val="00CA6164"/>
    <w:rsid w:val="00CB07B6"/>
    <w:rsid w:val="00CB112D"/>
    <w:rsid w:val="00CB2D4A"/>
    <w:rsid w:val="00CC3620"/>
    <w:rsid w:val="00CD5E31"/>
    <w:rsid w:val="00CE5694"/>
    <w:rsid w:val="00CE6019"/>
    <w:rsid w:val="00CE63FE"/>
    <w:rsid w:val="00CF0B29"/>
    <w:rsid w:val="00CF2132"/>
    <w:rsid w:val="00D16286"/>
    <w:rsid w:val="00D30747"/>
    <w:rsid w:val="00D36230"/>
    <w:rsid w:val="00D43BBB"/>
    <w:rsid w:val="00D467B8"/>
    <w:rsid w:val="00D52270"/>
    <w:rsid w:val="00D53354"/>
    <w:rsid w:val="00D60557"/>
    <w:rsid w:val="00D620CA"/>
    <w:rsid w:val="00D84350"/>
    <w:rsid w:val="00D86FB0"/>
    <w:rsid w:val="00D9165E"/>
    <w:rsid w:val="00D95717"/>
    <w:rsid w:val="00D96C5F"/>
    <w:rsid w:val="00DA75C2"/>
    <w:rsid w:val="00DB1CD7"/>
    <w:rsid w:val="00DB7197"/>
    <w:rsid w:val="00DC4042"/>
    <w:rsid w:val="00DD1467"/>
    <w:rsid w:val="00DD4673"/>
    <w:rsid w:val="00DD4D35"/>
    <w:rsid w:val="00DD5AEB"/>
    <w:rsid w:val="00DF16C3"/>
    <w:rsid w:val="00DF6463"/>
    <w:rsid w:val="00E10396"/>
    <w:rsid w:val="00E116EC"/>
    <w:rsid w:val="00E1360C"/>
    <w:rsid w:val="00E17D29"/>
    <w:rsid w:val="00E278A6"/>
    <w:rsid w:val="00E33794"/>
    <w:rsid w:val="00E33CC5"/>
    <w:rsid w:val="00E35ABD"/>
    <w:rsid w:val="00E35EDE"/>
    <w:rsid w:val="00E51AEF"/>
    <w:rsid w:val="00E62F5C"/>
    <w:rsid w:val="00E700CC"/>
    <w:rsid w:val="00E74906"/>
    <w:rsid w:val="00E76566"/>
    <w:rsid w:val="00E90BD0"/>
    <w:rsid w:val="00E93D71"/>
    <w:rsid w:val="00E9559C"/>
    <w:rsid w:val="00EA0C66"/>
    <w:rsid w:val="00EA4D7D"/>
    <w:rsid w:val="00EA6F20"/>
    <w:rsid w:val="00EC0804"/>
    <w:rsid w:val="00EC353B"/>
    <w:rsid w:val="00ED0D8C"/>
    <w:rsid w:val="00EE4166"/>
    <w:rsid w:val="00EE69AA"/>
    <w:rsid w:val="00EF3024"/>
    <w:rsid w:val="00EF5B4A"/>
    <w:rsid w:val="00F0222D"/>
    <w:rsid w:val="00F14D72"/>
    <w:rsid w:val="00F17ABD"/>
    <w:rsid w:val="00F23875"/>
    <w:rsid w:val="00F254FE"/>
    <w:rsid w:val="00F305C5"/>
    <w:rsid w:val="00F3095A"/>
    <w:rsid w:val="00F33750"/>
    <w:rsid w:val="00F455AE"/>
    <w:rsid w:val="00F60E40"/>
    <w:rsid w:val="00F67119"/>
    <w:rsid w:val="00F73A36"/>
    <w:rsid w:val="00F80D8C"/>
    <w:rsid w:val="00F81952"/>
    <w:rsid w:val="00F93F6E"/>
    <w:rsid w:val="00F96B1C"/>
    <w:rsid w:val="00FA3FF0"/>
    <w:rsid w:val="00FB08EB"/>
    <w:rsid w:val="00FB22CA"/>
    <w:rsid w:val="00FB25F5"/>
    <w:rsid w:val="00FB67A5"/>
    <w:rsid w:val="00FC333B"/>
    <w:rsid w:val="00FD2D72"/>
    <w:rsid w:val="00FE5A4A"/>
    <w:rsid w:val="00FE61C5"/>
    <w:rsid w:val="00FF3E9D"/>
    <w:rsid w:val="14EBFDA2"/>
    <w:rsid w:val="2F1C5277"/>
    <w:rsid w:val="4A5F3260"/>
    <w:rsid w:val="4DA5B2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629A6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BodyText">
    <w:name w:val="Body Text"/>
    <w:basedOn w:val="Normal"/>
    <w:link w:val="BodyTextChar"/>
    <w:uiPriority w:val="1"/>
    <w:qFormat/>
    <w:rsid w:val="00572B37"/>
    <w:pPr>
      <w:widowControl w:val="0"/>
      <w:autoSpaceDE w:val="0"/>
      <w:autoSpaceDN w:val="0"/>
      <w:spacing w:after="0" w:line="240" w:lineRule="auto"/>
    </w:pPr>
    <w:rPr>
      <w:rFonts w:ascii="Verdana" w:eastAsia="Verdana" w:hAnsi="Verdana" w:cs="Verdana"/>
      <w:lang w:val="en-US"/>
    </w:rPr>
  </w:style>
  <w:style w:type="character" w:customStyle="1" w:styleId="BodyTextChar">
    <w:name w:val="Body Text Char"/>
    <w:basedOn w:val="DefaultParagraphFont"/>
    <w:link w:val="BodyText"/>
    <w:uiPriority w:val="1"/>
    <w:rsid w:val="00572B37"/>
    <w:rPr>
      <w:rFonts w:ascii="Verdana" w:eastAsia="Verdana" w:hAnsi="Verdana" w:cs="Verdan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8764118">
      <w:bodyDiv w:val="1"/>
      <w:marLeft w:val="0"/>
      <w:marRight w:val="0"/>
      <w:marTop w:val="0"/>
      <w:marBottom w:val="0"/>
      <w:divBdr>
        <w:top w:val="none" w:sz="0" w:space="0" w:color="auto"/>
        <w:left w:val="none" w:sz="0" w:space="0" w:color="auto"/>
        <w:bottom w:val="none" w:sz="0" w:space="0" w:color="auto"/>
        <w:right w:val="none" w:sz="0" w:space="0" w:color="auto"/>
      </w:divBdr>
    </w:div>
    <w:div w:id="536700326">
      <w:bodyDiv w:val="1"/>
      <w:marLeft w:val="0"/>
      <w:marRight w:val="0"/>
      <w:marTop w:val="0"/>
      <w:marBottom w:val="0"/>
      <w:divBdr>
        <w:top w:val="none" w:sz="0" w:space="0" w:color="auto"/>
        <w:left w:val="none" w:sz="0" w:space="0" w:color="auto"/>
        <w:bottom w:val="none" w:sz="0" w:space="0" w:color="auto"/>
        <w:right w:val="none" w:sz="0" w:space="0" w:color="auto"/>
      </w:divBdr>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142500630">
      <w:bodyDiv w:val="1"/>
      <w:marLeft w:val="0"/>
      <w:marRight w:val="0"/>
      <w:marTop w:val="0"/>
      <w:marBottom w:val="0"/>
      <w:divBdr>
        <w:top w:val="none" w:sz="0" w:space="0" w:color="auto"/>
        <w:left w:val="none" w:sz="0" w:space="0" w:color="auto"/>
        <w:bottom w:val="none" w:sz="0" w:space="0" w:color="auto"/>
        <w:right w:val="none" w:sz="0" w:space="0" w:color="auto"/>
      </w:divBdr>
    </w:div>
    <w:div w:id="1220478670">
      <w:bodyDiv w:val="1"/>
      <w:marLeft w:val="0"/>
      <w:marRight w:val="0"/>
      <w:marTop w:val="0"/>
      <w:marBottom w:val="0"/>
      <w:divBdr>
        <w:top w:val="none" w:sz="0" w:space="0" w:color="auto"/>
        <w:left w:val="none" w:sz="0" w:space="0" w:color="auto"/>
        <w:bottom w:val="none" w:sz="0" w:space="0" w:color="auto"/>
        <w:right w:val="none" w:sz="0" w:space="0" w:color="auto"/>
      </w:divBdr>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CF3062-79DD-45D7-B465-0074BA1F61C2}">
  <ds:schemaRefs>
    <ds:schemaRef ds:uri="http://schemas.openxmlformats.org/officeDocument/2006/bibliography"/>
  </ds:schemaRefs>
</ds:datastoreItem>
</file>

<file path=customXml/itemProps2.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E4AFCB-3707-481D-A934-DB4632AD0416}">
  <ds:schemaRef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purl.org/dc/dcmitype/"/>
    <ds:schemaRef ds:uri="http://schemas.openxmlformats.org/package/2006/metadata/core-properties"/>
    <ds:schemaRef ds:uri="ee8746d6-0e70-4dab-b276-28e422542d2f"/>
    <ds:schemaRef ds:uri="http://purl.org/dc/elements/1.1/"/>
    <ds:schemaRef ds:uri="c8c88429-e1a5-4fcd-9b6a-57468ba8afe4"/>
    <ds:schemaRef ds:uri="http://purl.org/dc/terms/"/>
  </ds:schemaRefs>
</ds:datastoreItem>
</file>

<file path=customXml/itemProps4.xml><?xml version="1.0" encoding="utf-8"?>
<ds:datastoreItem xmlns:ds="http://schemas.openxmlformats.org/officeDocument/2006/customXml" ds:itemID="{AD3EFC2F-C614-4C39-AF38-85743A3B8A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675</Words>
  <Characters>3851</Characters>
  <Application>Microsoft Office Word</Application>
  <DocSecurity>0</DocSecurity>
  <Lines>32</Lines>
  <Paragraphs>9</Paragraphs>
  <ScaleCrop>false</ScaleCrop>
  <Company>Cwm Taf Morgannwg University Health Board</Company>
  <LinksUpToDate>false</LinksUpToDate>
  <CharactersWithSpaces>4517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2025-08-26T08:52:00Z</dcterms:created>
  <dcterms:modified xsi:type="dcterms:W3CDTF">2025-09-23T12:27:00Z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