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449F" w:rsidRDefault="00A9449F" w:rsidP="00A9449F">
      <w:pPr>
        <w:jc w:val="center"/>
        <w:rPr>
          <w:rFonts w:ascii="Verdana" w:hAnsi="Verdana" w:cs="Tahoma"/>
          <w:b/>
        </w:rPr>
      </w:pPr>
      <w:r>
        <w:rPr>
          <w:rFonts w:ascii="Verdana" w:hAnsi="Verdana" w:cs="Tahoma"/>
          <w:b/>
        </w:rPr>
        <w:t>CWM TAF MORGANNWG UNIVERSITY HEALTH BOARD</w:t>
      </w:r>
    </w:p>
    <w:p w:rsidR="00A9449F" w:rsidRDefault="00B576D0" w:rsidP="00A9449F">
      <w:pPr>
        <w:jc w:val="center"/>
        <w:rPr>
          <w:rFonts w:ascii="Verdana" w:hAnsi="Verdana" w:cs="Tahoma"/>
          <w:b/>
        </w:rPr>
      </w:pPr>
      <w:r>
        <w:rPr>
          <w:rFonts w:ascii="Verdana" w:hAnsi="Verdana" w:cs="Tahoma"/>
          <w:b/>
        </w:rPr>
        <w:t>MINUTES</w:t>
      </w:r>
      <w:r w:rsidR="00A9449F">
        <w:rPr>
          <w:rFonts w:ascii="Verdana" w:hAnsi="Verdana" w:cs="Tahoma"/>
          <w:b/>
        </w:rPr>
        <w:t xml:space="preserve"> OF THE MEETING OF THE QUALITY &amp; SAFETY COMMITTEE, HELD ON</w:t>
      </w:r>
    </w:p>
    <w:p w:rsidR="00A9449F" w:rsidRPr="003D1DB7" w:rsidRDefault="00292E23" w:rsidP="00A9449F">
      <w:pPr>
        <w:jc w:val="center"/>
        <w:rPr>
          <w:rFonts w:ascii="Verdana" w:hAnsi="Verdana" w:cs="Tahoma"/>
          <w:b/>
        </w:rPr>
      </w:pPr>
      <w:r>
        <w:rPr>
          <w:rFonts w:ascii="Verdana" w:hAnsi="Verdana" w:cs="Tahoma"/>
          <w:b/>
        </w:rPr>
        <w:t>19</w:t>
      </w:r>
      <w:r w:rsidRPr="00292E23">
        <w:rPr>
          <w:rFonts w:ascii="Verdana" w:hAnsi="Verdana" w:cs="Tahoma"/>
          <w:b/>
          <w:vertAlign w:val="superscript"/>
        </w:rPr>
        <w:t>th</w:t>
      </w:r>
      <w:r>
        <w:rPr>
          <w:rFonts w:ascii="Verdana" w:hAnsi="Verdana" w:cs="Tahoma"/>
          <w:b/>
        </w:rPr>
        <w:t xml:space="preserve"> JANUARY 2021 </w:t>
      </w:r>
      <w:r w:rsidR="00156668">
        <w:rPr>
          <w:rFonts w:ascii="Verdana" w:hAnsi="Verdana" w:cs="Tahoma"/>
          <w:b/>
        </w:rPr>
        <w:t>VIRTUALLY VIA MICROSOFT TEAMS</w:t>
      </w:r>
    </w:p>
    <w:tbl>
      <w:tblPr>
        <w:tblpPr w:leftFromText="180" w:rightFromText="180" w:vertAnchor="text" w:horzAnchor="margin" w:tblpXSpec="center" w:tblpY="178"/>
        <w:tblW w:w="11492" w:type="dxa"/>
        <w:tblLook w:val="04A0" w:firstRow="1" w:lastRow="0" w:firstColumn="1" w:lastColumn="0" w:noHBand="0" w:noVBand="1"/>
      </w:tblPr>
      <w:tblGrid>
        <w:gridCol w:w="11492"/>
      </w:tblGrid>
      <w:tr w:rsidR="00A9449F" w:rsidRPr="00773253" w:rsidTr="006F03CA">
        <w:trPr>
          <w:trHeight w:val="271"/>
        </w:trPr>
        <w:tc>
          <w:tcPr>
            <w:tcW w:w="11492" w:type="dxa"/>
            <w:shd w:val="clear" w:color="auto" w:fill="auto"/>
          </w:tcPr>
          <w:tbl>
            <w:tblPr>
              <w:tblpPr w:leftFromText="180" w:rightFromText="180" w:vertAnchor="text" w:horzAnchor="margin" w:tblpXSpec="center" w:tblpY="178"/>
              <w:tblW w:w="10773" w:type="dxa"/>
              <w:tblLook w:val="04A0" w:firstRow="1" w:lastRow="0" w:firstColumn="1" w:lastColumn="0" w:noHBand="0" w:noVBand="1"/>
            </w:tblPr>
            <w:tblGrid>
              <w:gridCol w:w="2491"/>
              <w:gridCol w:w="425"/>
              <w:gridCol w:w="7857"/>
            </w:tblGrid>
            <w:tr w:rsidR="00A9449F" w:rsidRPr="00773253" w:rsidTr="004A5D11">
              <w:trPr>
                <w:trHeight w:val="271"/>
              </w:trPr>
              <w:tc>
                <w:tcPr>
                  <w:tcW w:w="10773" w:type="dxa"/>
                  <w:gridSpan w:val="3"/>
                  <w:shd w:val="clear" w:color="auto" w:fill="auto"/>
                </w:tcPr>
                <w:p w:rsidR="00A9449F" w:rsidRPr="00773253" w:rsidRDefault="00A9449F" w:rsidP="006F03CA">
                  <w:pPr>
                    <w:rPr>
                      <w:rFonts w:ascii="Verdana" w:hAnsi="Verdana" w:cs="Tahoma"/>
                      <w:b/>
                      <w:bCs/>
                    </w:rPr>
                  </w:pPr>
                  <w:r w:rsidRPr="00773253">
                    <w:rPr>
                      <w:rFonts w:ascii="Verdana" w:hAnsi="Verdana" w:cs="Tahoma"/>
                      <w:b/>
                      <w:bCs/>
                    </w:rPr>
                    <w:t>PRESENT:</w:t>
                  </w:r>
                </w:p>
              </w:tc>
            </w:tr>
            <w:tr w:rsidR="00A9449F" w:rsidRPr="00773253" w:rsidTr="004A5D11">
              <w:trPr>
                <w:trHeight w:val="271"/>
              </w:trPr>
              <w:tc>
                <w:tcPr>
                  <w:tcW w:w="2491" w:type="dxa"/>
                  <w:shd w:val="clear" w:color="auto" w:fill="auto"/>
                </w:tcPr>
                <w:p w:rsidR="00A9449F" w:rsidRPr="00773253" w:rsidRDefault="009C138A" w:rsidP="006F03CA">
                  <w:pPr>
                    <w:rPr>
                      <w:rFonts w:ascii="Verdana" w:hAnsi="Verdana" w:cs="Tahoma"/>
                    </w:rPr>
                  </w:pPr>
                  <w:r>
                    <w:rPr>
                      <w:rFonts w:ascii="Verdana" w:hAnsi="Verdana" w:cs="Tahoma"/>
                    </w:rPr>
                    <w:t>Jayne Sadgrove</w:t>
                  </w:r>
                </w:p>
              </w:tc>
              <w:tc>
                <w:tcPr>
                  <w:tcW w:w="425" w:type="dxa"/>
                  <w:shd w:val="clear" w:color="auto" w:fill="auto"/>
                </w:tcPr>
                <w:p w:rsidR="00A9449F" w:rsidRDefault="00A9449F" w:rsidP="006F03CA">
                  <w:r>
                    <w:t>-</w:t>
                  </w:r>
                </w:p>
              </w:tc>
              <w:tc>
                <w:tcPr>
                  <w:tcW w:w="7857" w:type="dxa"/>
                  <w:shd w:val="clear" w:color="auto" w:fill="auto"/>
                </w:tcPr>
                <w:p w:rsidR="00A9449F" w:rsidRPr="00773253" w:rsidRDefault="00A9449F" w:rsidP="006F03CA">
                  <w:pPr>
                    <w:rPr>
                      <w:rFonts w:ascii="Verdana" w:hAnsi="Verdana" w:cs="Tahoma"/>
                    </w:rPr>
                  </w:pPr>
                  <w:r>
                    <w:rPr>
                      <w:rFonts w:ascii="Verdana" w:hAnsi="Verdana" w:cs="Tahoma"/>
                    </w:rPr>
                    <w:t>Independent Member</w:t>
                  </w:r>
                  <w:r w:rsidR="00EC299B">
                    <w:rPr>
                      <w:rFonts w:ascii="Verdana" w:hAnsi="Verdana" w:cs="Tahoma"/>
                    </w:rPr>
                    <w:t xml:space="preserve"> (Chair)</w:t>
                  </w:r>
                </w:p>
              </w:tc>
            </w:tr>
            <w:tr w:rsidR="00A9449F" w:rsidRPr="00773253" w:rsidTr="004A5D11">
              <w:trPr>
                <w:trHeight w:val="271"/>
              </w:trPr>
              <w:tc>
                <w:tcPr>
                  <w:tcW w:w="2491" w:type="dxa"/>
                  <w:shd w:val="clear" w:color="auto" w:fill="auto"/>
                </w:tcPr>
                <w:p w:rsidR="00A9449F" w:rsidRDefault="00E443BD" w:rsidP="006F03CA">
                  <w:pPr>
                    <w:rPr>
                      <w:rFonts w:ascii="Verdana" w:hAnsi="Verdana" w:cs="Tahoma"/>
                    </w:rPr>
                  </w:pPr>
                  <w:r>
                    <w:rPr>
                      <w:rFonts w:ascii="Verdana" w:hAnsi="Verdana" w:cs="Tahoma"/>
                    </w:rPr>
                    <w:t xml:space="preserve">Dilys Jouvenat </w:t>
                  </w:r>
                </w:p>
              </w:tc>
              <w:tc>
                <w:tcPr>
                  <w:tcW w:w="425" w:type="dxa"/>
                  <w:shd w:val="clear" w:color="auto" w:fill="auto"/>
                </w:tcPr>
                <w:p w:rsidR="00A9449F" w:rsidRDefault="00A9449F" w:rsidP="006F03CA">
                  <w:r>
                    <w:t>-</w:t>
                  </w:r>
                </w:p>
              </w:tc>
              <w:tc>
                <w:tcPr>
                  <w:tcW w:w="7857" w:type="dxa"/>
                  <w:shd w:val="clear" w:color="auto" w:fill="auto"/>
                </w:tcPr>
                <w:p w:rsidR="00A9449F" w:rsidRDefault="00A9449F" w:rsidP="006F03CA">
                  <w:pPr>
                    <w:rPr>
                      <w:rFonts w:ascii="Verdana" w:hAnsi="Verdana" w:cs="Tahoma"/>
                    </w:rPr>
                  </w:pPr>
                  <w:r>
                    <w:rPr>
                      <w:rFonts w:ascii="Verdana" w:hAnsi="Verdana" w:cs="Tahoma"/>
                    </w:rPr>
                    <w:t>Independent Member</w:t>
                  </w:r>
                </w:p>
              </w:tc>
            </w:tr>
            <w:tr w:rsidR="009D679D" w:rsidRPr="00773253" w:rsidTr="004A5D11">
              <w:trPr>
                <w:trHeight w:val="271"/>
              </w:trPr>
              <w:tc>
                <w:tcPr>
                  <w:tcW w:w="2491" w:type="dxa"/>
                  <w:shd w:val="clear" w:color="auto" w:fill="auto"/>
                </w:tcPr>
                <w:p w:rsidR="009D679D" w:rsidRDefault="009D679D" w:rsidP="006F03CA">
                  <w:pPr>
                    <w:rPr>
                      <w:rFonts w:ascii="Verdana" w:hAnsi="Verdana" w:cs="Tahoma"/>
                    </w:rPr>
                  </w:pPr>
                  <w:r>
                    <w:rPr>
                      <w:rFonts w:ascii="Verdana" w:hAnsi="Verdana" w:cs="Tahoma"/>
                    </w:rPr>
                    <w:t xml:space="preserve">James Hehir </w:t>
                  </w:r>
                </w:p>
              </w:tc>
              <w:tc>
                <w:tcPr>
                  <w:tcW w:w="425" w:type="dxa"/>
                  <w:shd w:val="clear" w:color="auto" w:fill="auto"/>
                </w:tcPr>
                <w:p w:rsidR="009D679D" w:rsidRDefault="009D679D" w:rsidP="006F03CA">
                  <w:r>
                    <w:t>-</w:t>
                  </w:r>
                </w:p>
              </w:tc>
              <w:tc>
                <w:tcPr>
                  <w:tcW w:w="7857" w:type="dxa"/>
                  <w:shd w:val="clear" w:color="auto" w:fill="auto"/>
                </w:tcPr>
                <w:p w:rsidR="009D679D" w:rsidRDefault="009D679D" w:rsidP="006F03CA">
                  <w:pPr>
                    <w:rPr>
                      <w:rFonts w:ascii="Verdana" w:hAnsi="Verdana" w:cs="Tahoma"/>
                    </w:rPr>
                  </w:pPr>
                  <w:r>
                    <w:rPr>
                      <w:rFonts w:ascii="Verdana" w:hAnsi="Verdana" w:cs="Tahoma"/>
                    </w:rPr>
                    <w:t>Independent Member</w:t>
                  </w:r>
                </w:p>
              </w:tc>
            </w:tr>
            <w:tr w:rsidR="00A9449F" w:rsidRPr="00773253" w:rsidTr="004A5D11">
              <w:trPr>
                <w:trHeight w:val="271"/>
              </w:trPr>
              <w:tc>
                <w:tcPr>
                  <w:tcW w:w="2491" w:type="dxa"/>
                  <w:shd w:val="clear" w:color="auto" w:fill="auto"/>
                </w:tcPr>
                <w:p w:rsidR="00E443BD" w:rsidRDefault="007210EF" w:rsidP="00EC299B">
                  <w:pPr>
                    <w:rPr>
                      <w:rFonts w:ascii="Verdana" w:hAnsi="Verdana" w:cs="Tahoma"/>
                    </w:rPr>
                  </w:pPr>
                  <w:r>
                    <w:rPr>
                      <w:rFonts w:ascii="Verdana" w:hAnsi="Verdana" w:cs="Tahoma"/>
                    </w:rPr>
                    <w:t>Maria K Thomas</w:t>
                  </w:r>
                </w:p>
                <w:p w:rsidR="00F2488D" w:rsidRPr="00773253" w:rsidRDefault="00F2488D" w:rsidP="00EC299B">
                  <w:pPr>
                    <w:rPr>
                      <w:rFonts w:ascii="Verdana" w:hAnsi="Verdana" w:cs="Tahoma"/>
                    </w:rPr>
                  </w:pPr>
                  <w:r>
                    <w:rPr>
                      <w:rFonts w:ascii="Verdana" w:hAnsi="Verdana" w:cs="Tahoma"/>
                    </w:rPr>
                    <w:t>Nicola Milligan</w:t>
                  </w:r>
                </w:p>
              </w:tc>
              <w:tc>
                <w:tcPr>
                  <w:tcW w:w="425" w:type="dxa"/>
                  <w:shd w:val="clear" w:color="auto" w:fill="auto"/>
                </w:tcPr>
                <w:p w:rsidR="007210EF" w:rsidRDefault="00A9449F" w:rsidP="006F03CA">
                  <w:r>
                    <w:t>-</w:t>
                  </w:r>
                </w:p>
                <w:p w:rsidR="00F2488D" w:rsidRDefault="00F2488D" w:rsidP="006F03CA">
                  <w:r>
                    <w:t>-</w:t>
                  </w:r>
                </w:p>
              </w:tc>
              <w:tc>
                <w:tcPr>
                  <w:tcW w:w="7857" w:type="dxa"/>
                  <w:shd w:val="clear" w:color="auto" w:fill="auto"/>
                </w:tcPr>
                <w:p w:rsidR="005B5B39" w:rsidRDefault="007210EF" w:rsidP="006F03CA">
                  <w:pPr>
                    <w:rPr>
                      <w:rFonts w:ascii="Verdana" w:hAnsi="Verdana" w:cs="Tahoma"/>
                    </w:rPr>
                  </w:pPr>
                  <w:r>
                    <w:rPr>
                      <w:rFonts w:ascii="Verdana" w:hAnsi="Verdana" w:cs="Tahoma"/>
                    </w:rPr>
                    <w:t>Vice Chair/Independent Member</w:t>
                  </w:r>
                </w:p>
                <w:p w:rsidR="00F2488D" w:rsidRPr="00773253" w:rsidRDefault="00F2488D" w:rsidP="006F03CA">
                  <w:pPr>
                    <w:rPr>
                      <w:rFonts w:ascii="Verdana" w:hAnsi="Verdana" w:cs="Tahoma"/>
                    </w:rPr>
                  </w:pPr>
                  <w:r>
                    <w:rPr>
                      <w:rFonts w:ascii="Verdana" w:hAnsi="Verdana" w:cs="Tahoma"/>
                    </w:rPr>
                    <w:t>Independent Member</w:t>
                  </w:r>
                  <w:bookmarkStart w:id="0" w:name="_GoBack"/>
                  <w:bookmarkEnd w:id="0"/>
                </w:p>
              </w:tc>
            </w:tr>
            <w:tr w:rsidR="009D679D" w:rsidRPr="00773253" w:rsidTr="004A5D11">
              <w:trPr>
                <w:trHeight w:val="271"/>
              </w:trPr>
              <w:tc>
                <w:tcPr>
                  <w:tcW w:w="2491" w:type="dxa"/>
                  <w:shd w:val="clear" w:color="auto" w:fill="auto"/>
                </w:tcPr>
                <w:p w:rsidR="009D679D" w:rsidRDefault="009D679D" w:rsidP="00EC299B">
                  <w:pPr>
                    <w:rPr>
                      <w:rFonts w:ascii="Verdana" w:hAnsi="Verdana" w:cs="Tahoma"/>
                    </w:rPr>
                  </w:pPr>
                </w:p>
              </w:tc>
              <w:tc>
                <w:tcPr>
                  <w:tcW w:w="425" w:type="dxa"/>
                  <w:shd w:val="clear" w:color="auto" w:fill="auto"/>
                </w:tcPr>
                <w:p w:rsidR="009D679D" w:rsidRDefault="009D679D" w:rsidP="006F03CA"/>
              </w:tc>
              <w:tc>
                <w:tcPr>
                  <w:tcW w:w="7857" w:type="dxa"/>
                  <w:shd w:val="clear" w:color="auto" w:fill="auto"/>
                </w:tcPr>
                <w:p w:rsidR="009D679D" w:rsidRDefault="009D679D" w:rsidP="006F03CA">
                  <w:pPr>
                    <w:rPr>
                      <w:rFonts w:ascii="Verdana" w:hAnsi="Verdana" w:cs="Tahoma"/>
                    </w:rPr>
                  </w:pPr>
                </w:p>
              </w:tc>
            </w:tr>
            <w:tr w:rsidR="00A9449F" w:rsidRPr="00773253" w:rsidTr="004A5D11">
              <w:trPr>
                <w:trHeight w:val="277"/>
              </w:trPr>
              <w:tc>
                <w:tcPr>
                  <w:tcW w:w="10773" w:type="dxa"/>
                  <w:gridSpan w:val="3"/>
                  <w:shd w:val="clear" w:color="auto" w:fill="auto"/>
                </w:tcPr>
                <w:p w:rsidR="00A9449F" w:rsidRPr="00021F99" w:rsidRDefault="00A9449F" w:rsidP="006F03CA">
                  <w:pPr>
                    <w:rPr>
                      <w:rFonts w:ascii="Verdana" w:hAnsi="Verdana" w:cs="Tahoma"/>
                      <w:b/>
                    </w:rPr>
                  </w:pPr>
                  <w:r w:rsidRPr="00773253">
                    <w:rPr>
                      <w:rFonts w:ascii="Verdana" w:hAnsi="Verdana" w:cs="Tahoma"/>
                      <w:b/>
                    </w:rPr>
                    <w:t>IN ATTENDANCE</w:t>
                  </w:r>
                </w:p>
              </w:tc>
            </w:tr>
            <w:tr w:rsidR="009D679D" w:rsidRPr="00773253" w:rsidTr="004A5D11">
              <w:trPr>
                <w:trHeight w:val="277"/>
              </w:trPr>
              <w:tc>
                <w:tcPr>
                  <w:tcW w:w="2491" w:type="dxa"/>
                  <w:shd w:val="clear" w:color="auto" w:fill="auto"/>
                </w:tcPr>
                <w:p w:rsidR="009D679D" w:rsidRDefault="009D679D" w:rsidP="009D679D">
                  <w:pPr>
                    <w:rPr>
                      <w:rFonts w:ascii="Verdana" w:hAnsi="Verdana" w:cs="Tahoma"/>
                    </w:rPr>
                  </w:pPr>
                  <w:r>
                    <w:rPr>
                      <w:rFonts w:ascii="Verdana" w:hAnsi="Verdana" w:cs="Tahoma"/>
                    </w:rPr>
                    <w:t>Greg Dix</w:t>
                  </w:r>
                </w:p>
              </w:tc>
              <w:tc>
                <w:tcPr>
                  <w:tcW w:w="425" w:type="dxa"/>
                  <w:shd w:val="clear" w:color="auto" w:fill="auto"/>
                </w:tcPr>
                <w:p w:rsidR="009D679D" w:rsidRDefault="009D679D" w:rsidP="009D679D">
                  <w:r>
                    <w:t>-</w:t>
                  </w:r>
                </w:p>
              </w:tc>
              <w:tc>
                <w:tcPr>
                  <w:tcW w:w="7857" w:type="dxa"/>
                  <w:shd w:val="clear" w:color="auto" w:fill="auto"/>
                </w:tcPr>
                <w:p w:rsidR="009D679D" w:rsidRDefault="009D679D" w:rsidP="009D679D">
                  <w:pPr>
                    <w:ind w:right="-31"/>
                    <w:jc w:val="both"/>
                    <w:rPr>
                      <w:rFonts w:ascii="Verdana" w:hAnsi="Verdana" w:cs="Tahoma"/>
                    </w:rPr>
                  </w:pPr>
                  <w:r>
                    <w:rPr>
                      <w:rFonts w:ascii="Verdana" w:hAnsi="Verdana" w:cs="Tahoma"/>
                    </w:rPr>
                    <w:t>Executive Nurse Director</w:t>
                  </w:r>
                </w:p>
              </w:tc>
            </w:tr>
            <w:tr w:rsidR="009D679D" w:rsidRPr="00773253" w:rsidTr="004A5D11">
              <w:trPr>
                <w:trHeight w:val="277"/>
              </w:trPr>
              <w:tc>
                <w:tcPr>
                  <w:tcW w:w="2491" w:type="dxa"/>
                  <w:shd w:val="clear" w:color="auto" w:fill="auto"/>
                </w:tcPr>
                <w:p w:rsidR="009D679D" w:rsidRDefault="009D679D" w:rsidP="006F03CA">
                  <w:pPr>
                    <w:rPr>
                      <w:rFonts w:ascii="Verdana" w:hAnsi="Verdana" w:cs="Tahoma"/>
                    </w:rPr>
                  </w:pPr>
                  <w:r>
                    <w:rPr>
                      <w:rFonts w:ascii="Verdana" w:hAnsi="Verdana" w:cs="Tahoma"/>
                    </w:rPr>
                    <w:t>Fiona Jenkins</w:t>
                  </w:r>
                </w:p>
              </w:tc>
              <w:tc>
                <w:tcPr>
                  <w:tcW w:w="425" w:type="dxa"/>
                  <w:shd w:val="clear" w:color="auto" w:fill="auto"/>
                </w:tcPr>
                <w:p w:rsidR="009D679D" w:rsidRDefault="009D679D" w:rsidP="006F03CA">
                  <w:r>
                    <w:t>-</w:t>
                  </w:r>
                </w:p>
              </w:tc>
              <w:tc>
                <w:tcPr>
                  <w:tcW w:w="7857" w:type="dxa"/>
                  <w:shd w:val="clear" w:color="auto" w:fill="auto"/>
                </w:tcPr>
                <w:p w:rsidR="009D679D" w:rsidRDefault="009D679D" w:rsidP="006F03CA">
                  <w:pPr>
                    <w:ind w:right="-31"/>
                    <w:jc w:val="both"/>
                    <w:rPr>
                      <w:rFonts w:ascii="Verdana" w:hAnsi="Verdana" w:cs="Tahoma"/>
                    </w:rPr>
                  </w:pPr>
                  <w:r>
                    <w:rPr>
                      <w:rFonts w:ascii="Verdana" w:hAnsi="Verdana" w:cs="Tahoma"/>
                    </w:rPr>
                    <w:t>Executive Director of Therapies &amp; Health Sciences (Interim)</w:t>
                  </w:r>
                </w:p>
              </w:tc>
            </w:tr>
            <w:tr w:rsidR="00156668" w:rsidRPr="00773253" w:rsidTr="004A5D11">
              <w:trPr>
                <w:trHeight w:val="277"/>
              </w:trPr>
              <w:tc>
                <w:tcPr>
                  <w:tcW w:w="2491" w:type="dxa"/>
                  <w:shd w:val="clear" w:color="auto" w:fill="auto"/>
                </w:tcPr>
                <w:p w:rsidR="00DF0D4A" w:rsidRDefault="00E443BD" w:rsidP="006F03CA">
                  <w:pPr>
                    <w:rPr>
                      <w:rFonts w:ascii="Verdana" w:hAnsi="Verdana" w:cs="Tahoma"/>
                    </w:rPr>
                  </w:pPr>
                  <w:r>
                    <w:rPr>
                      <w:rFonts w:ascii="Verdana" w:hAnsi="Verdana" w:cs="Tahoma"/>
                    </w:rPr>
                    <w:t>Georgina Galletly</w:t>
                  </w:r>
                </w:p>
              </w:tc>
              <w:tc>
                <w:tcPr>
                  <w:tcW w:w="425" w:type="dxa"/>
                  <w:shd w:val="clear" w:color="auto" w:fill="auto"/>
                </w:tcPr>
                <w:p w:rsidR="00DF0D4A" w:rsidRDefault="00156668" w:rsidP="006F03CA">
                  <w:r>
                    <w:t>-</w:t>
                  </w:r>
                </w:p>
              </w:tc>
              <w:tc>
                <w:tcPr>
                  <w:tcW w:w="7857" w:type="dxa"/>
                  <w:shd w:val="clear" w:color="auto" w:fill="auto"/>
                </w:tcPr>
                <w:p w:rsidR="00DF0D4A" w:rsidRDefault="00E443BD" w:rsidP="006F03CA">
                  <w:pPr>
                    <w:ind w:right="-31"/>
                    <w:jc w:val="both"/>
                    <w:rPr>
                      <w:rFonts w:ascii="Verdana" w:hAnsi="Verdana" w:cs="Tahoma"/>
                    </w:rPr>
                  </w:pPr>
                  <w:r>
                    <w:rPr>
                      <w:rFonts w:ascii="Verdana" w:hAnsi="Verdana" w:cs="Tahoma"/>
                    </w:rPr>
                    <w:t>Director of Corporate Governance/Board Secretary</w:t>
                  </w:r>
                </w:p>
              </w:tc>
            </w:tr>
            <w:tr w:rsidR="00156668" w:rsidRPr="00773253" w:rsidTr="004A5D11">
              <w:trPr>
                <w:trHeight w:val="277"/>
              </w:trPr>
              <w:tc>
                <w:tcPr>
                  <w:tcW w:w="2491" w:type="dxa"/>
                  <w:shd w:val="clear" w:color="auto" w:fill="auto"/>
                </w:tcPr>
                <w:p w:rsidR="00156668" w:rsidRDefault="009D679D" w:rsidP="006F03CA">
                  <w:pPr>
                    <w:rPr>
                      <w:rFonts w:ascii="Verdana" w:hAnsi="Verdana" w:cs="Tahoma"/>
                    </w:rPr>
                  </w:pPr>
                  <w:r>
                    <w:rPr>
                      <w:rFonts w:ascii="Verdana" w:hAnsi="Verdana" w:cs="Tahoma"/>
                    </w:rPr>
                    <w:t>David Jenkins</w:t>
                  </w:r>
                </w:p>
              </w:tc>
              <w:tc>
                <w:tcPr>
                  <w:tcW w:w="425" w:type="dxa"/>
                  <w:shd w:val="clear" w:color="auto" w:fill="auto"/>
                </w:tcPr>
                <w:p w:rsidR="00156668" w:rsidRDefault="009D679D" w:rsidP="006F03CA">
                  <w:r>
                    <w:t>-</w:t>
                  </w:r>
                </w:p>
              </w:tc>
              <w:tc>
                <w:tcPr>
                  <w:tcW w:w="7857" w:type="dxa"/>
                  <w:shd w:val="clear" w:color="auto" w:fill="auto"/>
                </w:tcPr>
                <w:p w:rsidR="00156668" w:rsidRDefault="009D679D" w:rsidP="006F03CA">
                  <w:pPr>
                    <w:ind w:right="-31"/>
                    <w:jc w:val="both"/>
                    <w:rPr>
                      <w:rFonts w:ascii="Verdana" w:hAnsi="Verdana" w:cs="Tahoma"/>
                    </w:rPr>
                  </w:pPr>
                  <w:r>
                    <w:rPr>
                      <w:rFonts w:ascii="Verdana" w:hAnsi="Verdana" w:cs="Tahoma"/>
                    </w:rPr>
                    <w:t>Independent Advisor to the Board (Observing)</w:t>
                  </w:r>
                </w:p>
              </w:tc>
            </w:tr>
            <w:tr w:rsidR="00A75583" w:rsidRPr="00773253" w:rsidTr="004A5D11">
              <w:trPr>
                <w:trHeight w:val="277"/>
              </w:trPr>
              <w:tc>
                <w:tcPr>
                  <w:tcW w:w="2491" w:type="dxa"/>
                  <w:shd w:val="clear" w:color="auto" w:fill="auto"/>
                </w:tcPr>
                <w:p w:rsidR="00A75583" w:rsidRDefault="009D679D" w:rsidP="006F03CA">
                  <w:pPr>
                    <w:rPr>
                      <w:rFonts w:ascii="Verdana" w:hAnsi="Verdana" w:cs="Tahoma"/>
                    </w:rPr>
                  </w:pPr>
                  <w:r>
                    <w:rPr>
                      <w:rFonts w:ascii="Verdana" w:hAnsi="Verdana" w:cs="Tahoma"/>
                    </w:rPr>
                    <w:t>Dom Hurford</w:t>
                  </w:r>
                </w:p>
              </w:tc>
              <w:tc>
                <w:tcPr>
                  <w:tcW w:w="425" w:type="dxa"/>
                  <w:shd w:val="clear" w:color="auto" w:fill="auto"/>
                </w:tcPr>
                <w:p w:rsidR="00A75583" w:rsidRDefault="009D679D" w:rsidP="006F03CA">
                  <w:r>
                    <w:t>-</w:t>
                  </w:r>
                </w:p>
              </w:tc>
              <w:tc>
                <w:tcPr>
                  <w:tcW w:w="7857" w:type="dxa"/>
                  <w:shd w:val="clear" w:color="auto" w:fill="auto"/>
                </w:tcPr>
                <w:p w:rsidR="00A75583" w:rsidRDefault="009D679D" w:rsidP="006F03CA">
                  <w:pPr>
                    <w:ind w:right="-31"/>
                    <w:jc w:val="both"/>
                    <w:rPr>
                      <w:rFonts w:ascii="Verdana" w:hAnsi="Verdana" w:cs="Tahoma"/>
                    </w:rPr>
                  </w:pPr>
                  <w:r>
                    <w:rPr>
                      <w:rFonts w:ascii="Verdana" w:hAnsi="Verdana" w:cs="Tahoma"/>
                    </w:rPr>
                    <w:t>Deputy Medical Director (Interim)</w:t>
                  </w:r>
                </w:p>
              </w:tc>
            </w:tr>
            <w:tr w:rsidR="001F7F88" w:rsidRPr="00773253" w:rsidTr="004A5D11">
              <w:trPr>
                <w:trHeight w:val="277"/>
              </w:trPr>
              <w:tc>
                <w:tcPr>
                  <w:tcW w:w="2491" w:type="dxa"/>
                  <w:shd w:val="clear" w:color="auto" w:fill="auto"/>
                </w:tcPr>
                <w:p w:rsidR="001F7F88" w:rsidRDefault="009D679D" w:rsidP="006F03CA">
                  <w:pPr>
                    <w:rPr>
                      <w:rFonts w:ascii="Verdana" w:hAnsi="Verdana" w:cs="Tahoma"/>
                    </w:rPr>
                  </w:pPr>
                  <w:r>
                    <w:rPr>
                      <w:rFonts w:ascii="Verdana" w:hAnsi="Verdana" w:cs="Tahoma"/>
                    </w:rPr>
                    <w:t>Anthony Gibson</w:t>
                  </w:r>
                </w:p>
              </w:tc>
              <w:tc>
                <w:tcPr>
                  <w:tcW w:w="425" w:type="dxa"/>
                  <w:shd w:val="clear" w:color="auto" w:fill="auto"/>
                </w:tcPr>
                <w:p w:rsidR="001F7F88" w:rsidRDefault="009D679D" w:rsidP="006F03CA">
                  <w:r>
                    <w:t>-</w:t>
                  </w:r>
                </w:p>
              </w:tc>
              <w:tc>
                <w:tcPr>
                  <w:tcW w:w="7857" w:type="dxa"/>
                  <w:shd w:val="clear" w:color="auto" w:fill="auto"/>
                </w:tcPr>
                <w:p w:rsidR="001F7F88" w:rsidRDefault="009D679D" w:rsidP="006F03CA">
                  <w:pPr>
                    <w:ind w:right="-31"/>
                    <w:jc w:val="both"/>
                    <w:rPr>
                      <w:rFonts w:ascii="Verdana" w:hAnsi="Verdana" w:cs="Tahoma"/>
                    </w:rPr>
                  </w:pPr>
                  <w:r>
                    <w:rPr>
                      <w:rFonts w:ascii="Verdana" w:hAnsi="Verdana" w:cs="Tahoma"/>
                    </w:rPr>
                    <w:t>Bridgend ILG Director</w:t>
                  </w:r>
                </w:p>
              </w:tc>
            </w:tr>
            <w:tr w:rsidR="009D679D" w:rsidRPr="00773253" w:rsidTr="004A5D11">
              <w:trPr>
                <w:trHeight w:val="277"/>
              </w:trPr>
              <w:tc>
                <w:tcPr>
                  <w:tcW w:w="2491" w:type="dxa"/>
                  <w:shd w:val="clear" w:color="auto" w:fill="auto"/>
                </w:tcPr>
                <w:p w:rsidR="009D679D" w:rsidRDefault="009D679D" w:rsidP="006F03CA">
                  <w:pPr>
                    <w:rPr>
                      <w:rFonts w:ascii="Verdana" w:hAnsi="Verdana" w:cs="Tahoma"/>
                    </w:rPr>
                  </w:pPr>
                  <w:r>
                    <w:rPr>
                      <w:rFonts w:ascii="Verdana" w:hAnsi="Verdana" w:cs="Tahoma"/>
                    </w:rPr>
                    <w:t>Sara Utley</w:t>
                  </w:r>
                </w:p>
              </w:tc>
              <w:tc>
                <w:tcPr>
                  <w:tcW w:w="425" w:type="dxa"/>
                  <w:shd w:val="clear" w:color="auto" w:fill="auto"/>
                </w:tcPr>
                <w:p w:rsidR="009D679D" w:rsidRDefault="009D679D" w:rsidP="006F03CA">
                  <w:r>
                    <w:t>-</w:t>
                  </w:r>
                </w:p>
              </w:tc>
              <w:tc>
                <w:tcPr>
                  <w:tcW w:w="7857" w:type="dxa"/>
                  <w:shd w:val="clear" w:color="auto" w:fill="auto"/>
                </w:tcPr>
                <w:p w:rsidR="009D679D" w:rsidRDefault="009D679D" w:rsidP="006F03CA">
                  <w:pPr>
                    <w:ind w:right="-31"/>
                    <w:jc w:val="both"/>
                    <w:rPr>
                      <w:rFonts w:ascii="Verdana" w:hAnsi="Verdana" w:cs="Tahoma"/>
                    </w:rPr>
                  </w:pPr>
                  <w:r>
                    <w:rPr>
                      <w:rFonts w:ascii="Verdana" w:hAnsi="Verdana" w:cs="Tahoma"/>
                    </w:rPr>
                    <w:t>Audit Wales</w:t>
                  </w:r>
                </w:p>
              </w:tc>
            </w:tr>
            <w:tr w:rsidR="009D679D" w:rsidRPr="00773253" w:rsidTr="004A5D11">
              <w:trPr>
                <w:trHeight w:val="277"/>
              </w:trPr>
              <w:tc>
                <w:tcPr>
                  <w:tcW w:w="2491" w:type="dxa"/>
                  <w:shd w:val="clear" w:color="auto" w:fill="auto"/>
                </w:tcPr>
                <w:p w:rsidR="009D679D" w:rsidRDefault="009D679D" w:rsidP="009D679D">
                  <w:pPr>
                    <w:rPr>
                      <w:rFonts w:ascii="Verdana" w:hAnsi="Verdana" w:cs="Tahoma"/>
                    </w:rPr>
                  </w:pPr>
                  <w:r>
                    <w:rPr>
                      <w:rFonts w:ascii="Verdana" w:hAnsi="Verdana" w:cs="Tahoma"/>
                    </w:rPr>
                    <w:t>Cally Hamblyn</w:t>
                  </w:r>
                </w:p>
              </w:tc>
              <w:tc>
                <w:tcPr>
                  <w:tcW w:w="425" w:type="dxa"/>
                  <w:shd w:val="clear" w:color="auto" w:fill="auto"/>
                </w:tcPr>
                <w:p w:rsidR="009D679D" w:rsidRDefault="009D679D" w:rsidP="009D679D">
                  <w:r>
                    <w:t>-</w:t>
                  </w:r>
                </w:p>
              </w:tc>
              <w:tc>
                <w:tcPr>
                  <w:tcW w:w="7857" w:type="dxa"/>
                  <w:shd w:val="clear" w:color="auto" w:fill="auto"/>
                </w:tcPr>
                <w:p w:rsidR="009D679D" w:rsidRDefault="009D679D" w:rsidP="0007051B">
                  <w:pPr>
                    <w:ind w:right="-31"/>
                    <w:rPr>
                      <w:rFonts w:ascii="Verdana" w:hAnsi="Verdana" w:cs="Tahoma"/>
                    </w:rPr>
                  </w:pPr>
                  <w:r>
                    <w:rPr>
                      <w:rFonts w:ascii="Verdana" w:hAnsi="Verdana" w:cs="Tahoma"/>
                    </w:rPr>
                    <w:t>Assistant Director of Governance &amp; Risk  (Committee Secretariat)</w:t>
                  </w:r>
                </w:p>
              </w:tc>
            </w:tr>
          </w:tbl>
          <w:p w:rsidR="00A9449F" w:rsidRPr="00773253" w:rsidRDefault="00A9449F" w:rsidP="006F03CA">
            <w:pPr>
              <w:jc w:val="both"/>
              <w:rPr>
                <w:rFonts w:ascii="Verdana" w:hAnsi="Verdana" w:cs="Tahoma"/>
                <w:b/>
                <w:bCs/>
              </w:rPr>
            </w:pPr>
          </w:p>
        </w:tc>
      </w:tr>
    </w:tbl>
    <w:p w:rsidR="00677975" w:rsidRDefault="00677975" w:rsidP="00A9449F">
      <w:pPr>
        <w:ind w:hanging="1276"/>
        <w:jc w:val="both"/>
        <w:rPr>
          <w:rFonts w:ascii="Verdana" w:hAnsi="Verdana" w:cs="Tahoma"/>
          <w:b/>
          <w:color w:val="000000"/>
        </w:rPr>
      </w:pPr>
    </w:p>
    <w:p w:rsidR="00A9449F" w:rsidRPr="00C92124" w:rsidRDefault="00857F34" w:rsidP="00A9449F">
      <w:pPr>
        <w:ind w:hanging="1276"/>
        <w:jc w:val="both"/>
        <w:rPr>
          <w:rFonts w:ascii="Verdana" w:hAnsi="Verdana" w:cs="Tahoma"/>
          <w:b/>
          <w:color w:val="000000"/>
        </w:rPr>
      </w:pPr>
      <w:r>
        <w:rPr>
          <w:rFonts w:ascii="Verdana" w:hAnsi="Verdana" w:cs="Tahoma"/>
          <w:b/>
          <w:color w:val="000000"/>
        </w:rPr>
        <w:t>PART A</w:t>
      </w:r>
      <w:r w:rsidR="00A9449F" w:rsidRPr="00C92124">
        <w:rPr>
          <w:rFonts w:ascii="Verdana" w:hAnsi="Verdana" w:cs="Tahoma"/>
          <w:b/>
          <w:color w:val="000000"/>
        </w:rPr>
        <w:t>. PRELIMINARY MATTERS</w:t>
      </w:r>
    </w:p>
    <w:p w:rsidR="00A9449F" w:rsidRDefault="00A9449F" w:rsidP="00A9449F">
      <w:pPr>
        <w:ind w:left="-1276"/>
        <w:jc w:val="both"/>
        <w:rPr>
          <w:rFonts w:ascii="Verdana" w:hAnsi="Verdana" w:cs="Tahoma"/>
          <w:sz w:val="16"/>
          <w:szCs w:val="16"/>
        </w:rPr>
      </w:pPr>
    </w:p>
    <w:p w:rsidR="00A9449F" w:rsidRDefault="00A9449F" w:rsidP="00A9449F">
      <w:pPr>
        <w:ind w:left="-1276"/>
        <w:jc w:val="both"/>
        <w:rPr>
          <w:rFonts w:ascii="Verdana" w:hAnsi="Verdana" w:cs="Tahoma"/>
          <w:sz w:val="16"/>
          <w:szCs w:val="16"/>
        </w:rPr>
      </w:pPr>
    </w:p>
    <w:p w:rsidR="00A9449F" w:rsidRPr="00A9449F" w:rsidRDefault="00700B76" w:rsidP="00A9449F">
      <w:pPr>
        <w:ind w:left="-1276"/>
        <w:jc w:val="both"/>
        <w:rPr>
          <w:rFonts w:ascii="Verdana" w:hAnsi="Verdana" w:cs="Tahoma"/>
          <w:sz w:val="16"/>
          <w:szCs w:val="16"/>
        </w:rPr>
      </w:pPr>
      <w:r>
        <w:rPr>
          <w:rFonts w:ascii="Verdana" w:hAnsi="Verdana" w:cs="Tahoma"/>
          <w:sz w:val="16"/>
          <w:szCs w:val="16"/>
        </w:rPr>
        <w:t>QSC/</w:t>
      </w:r>
      <w:r w:rsidR="00EF34E2">
        <w:rPr>
          <w:rFonts w:ascii="Verdana" w:hAnsi="Verdana" w:cs="Tahoma"/>
          <w:sz w:val="16"/>
          <w:szCs w:val="16"/>
        </w:rPr>
        <w:t>IC</w:t>
      </w:r>
      <w:r>
        <w:rPr>
          <w:rFonts w:ascii="Verdana" w:hAnsi="Verdana" w:cs="Tahoma"/>
          <w:sz w:val="16"/>
          <w:szCs w:val="16"/>
        </w:rPr>
        <w:t>2</w:t>
      </w:r>
      <w:r w:rsidR="005164DE">
        <w:rPr>
          <w:rFonts w:ascii="Verdana" w:hAnsi="Verdana" w:cs="Tahoma"/>
          <w:sz w:val="16"/>
          <w:szCs w:val="16"/>
        </w:rPr>
        <w:t>1</w:t>
      </w:r>
      <w:r>
        <w:rPr>
          <w:rFonts w:ascii="Verdana" w:hAnsi="Verdana" w:cs="Tahoma"/>
          <w:sz w:val="16"/>
          <w:szCs w:val="16"/>
        </w:rPr>
        <w:t>/</w:t>
      </w:r>
      <w:r w:rsidR="005164DE">
        <w:rPr>
          <w:rFonts w:ascii="Verdana" w:hAnsi="Verdana" w:cs="Tahoma"/>
          <w:sz w:val="16"/>
          <w:szCs w:val="16"/>
        </w:rPr>
        <w:t>001</w:t>
      </w:r>
      <w:r w:rsidR="00A9449F">
        <w:rPr>
          <w:rFonts w:ascii="Verdana" w:hAnsi="Verdana" w:cs="Tahoma"/>
          <w:sz w:val="16"/>
          <w:szCs w:val="16"/>
        </w:rPr>
        <w:tab/>
      </w:r>
      <w:r w:rsidR="00677975">
        <w:rPr>
          <w:rFonts w:ascii="Verdana" w:hAnsi="Verdana" w:cs="Tahoma"/>
          <w:b/>
        </w:rPr>
        <w:t>1.1 W</w:t>
      </w:r>
      <w:r w:rsidR="00A9449F" w:rsidRPr="008A466B">
        <w:rPr>
          <w:rFonts w:ascii="Verdana" w:hAnsi="Verdana" w:cs="Tahoma"/>
          <w:b/>
        </w:rPr>
        <w:t>ELCOME AND INTRODUCTIONS</w:t>
      </w:r>
    </w:p>
    <w:p w:rsidR="00A9449F" w:rsidRDefault="00A9449F" w:rsidP="00A9449F">
      <w:pPr>
        <w:jc w:val="both"/>
        <w:rPr>
          <w:rFonts w:ascii="Verdana" w:hAnsi="Verdana" w:cs="Tahoma"/>
        </w:rPr>
      </w:pPr>
    </w:p>
    <w:p w:rsidR="00145F69" w:rsidRDefault="005417CB" w:rsidP="00EF34E2">
      <w:pPr>
        <w:jc w:val="both"/>
        <w:rPr>
          <w:rFonts w:ascii="Verdana" w:hAnsi="Verdana" w:cs="Tahoma"/>
        </w:rPr>
      </w:pPr>
      <w:r>
        <w:rPr>
          <w:rFonts w:ascii="Verdana" w:hAnsi="Verdana" w:cs="Tahoma"/>
        </w:rPr>
        <w:t>J Sadgrove</w:t>
      </w:r>
      <w:r w:rsidR="00A9449F" w:rsidRPr="00D96C41">
        <w:rPr>
          <w:rFonts w:ascii="Verdana" w:hAnsi="Verdana" w:cs="Tahoma"/>
        </w:rPr>
        <w:t xml:space="preserve"> (Chair) </w:t>
      </w:r>
      <w:r w:rsidR="00A9449F" w:rsidRPr="00D96C41">
        <w:rPr>
          <w:rFonts w:ascii="Verdana" w:hAnsi="Verdana" w:cs="Tahoma"/>
          <w:b/>
        </w:rPr>
        <w:t>welcomed</w:t>
      </w:r>
      <w:r w:rsidR="00FD6397">
        <w:rPr>
          <w:rFonts w:ascii="Verdana" w:hAnsi="Verdana" w:cs="Tahoma"/>
        </w:rPr>
        <w:t xml:space="preserve"> </w:t>
      </w:r>
      <w:r w:rsidR="00145F69">
        <w:rPr>
          <w:rFonts w:ascii="Verdana" w:hAnsi="Verdana" w:cs="Tahoma"/>
        </w:rPr>
        <w:t xml:space="preserve">everyone to </w:t>
      </w:r>
      <w:r w:rsidR="00867DD9">
        <w:rPr>
          <w:rFonts w:ascii="Verdana" w:hAnsi="Verdana" w:cs="Tahoma"/>
        </w:rPr>
        <w:t xml:space="preserve">the In Committee </w:t>
      </w:r>
      <w:r w:rsidR="00145F69">
        <w:rPr>
          <w:rFonts w:ascii="Verdana" w:hAnsi="Verdana" w:cs="Tahoma"/>
        </w:rPr>
        <w:t>meeting</w:t>
      </w:r>
      <w:r w:rsidR="00677975">
        <w:rPr>
          <w:rFonts w:ascii="Verdana" w:hAnsi="Verdana" w:cs="Tahoma"/>
        </w:rPr>
        <w:t xml:space="preserve">. </w:t>
      </w:r>
    </w:p>
    <w:p w:rsidR="00857F34" w:rsidRDefault="00857F34" w:rsidP="00A9449F">
      <w:pPr>
        <w:jc w:val="both"/>
        <w:rPr>
          <w:rFonts w:ascii="Verdana" w:hAnsi="Verdana" w:cs="Tahoma"/>
        </w:rPr>
      </w:pPr>
    </w:p>
    <w:p w:rsidR="00A9449F" w:rsidRDefault="00002789" w:rsidP="00A9449F">
      <w:pPr>
        <w:ind w:left="-1276" w:firstLine="16"/>
        <w:jc w:val="both"/>
        <w:rPr>
          <w:rFonts w:ascii="Verdana" w:hAnsi="Verdana" w:cs="Tahoma"/>
        </w:rPr>
      </w:pPr>
      <w:r>
        <w:rPr>
          <w:rFonts w:ascii="Verdana" w:hAnsi="Verdana" w:cs="Tahoma"/>
          <w:sz w:val="16"/>
          <w:szCs w:val="16"/>
        </w:rPr>
        <w:t>QSC/</w:t>
      </w:r>
      <w:r w:rsidR="00EF34E2">
        <w:rPr>
          <w:rFonts w:ascii="Verdana" w:hAnsi="Verdana" w:cs="Tahoma"/>
          <w:sz w:val="16"/>
          <w:szCs w:val="16"/>
        </w:rPr>
        <w:t>IC</w:t>
      </w:r>
      <w:r w:rsidR="005417CB">
        <w:rPr>
          <w:rFonts w:ascii="Verdana" w:hAnsi="Verdana" w:cs="Tahoma"/>
          <w:sz w:val="16"/>
          <w:szCs w:val="16"/>
        </w:rPr>
        <w:t>2</w:t>
      </w:r>
      <w:r w:rsidR="005164DE">
        <w:rPr>
          <w:rFonts w:ascii="Verdana" w:hAnsi="Verdana" w:cs="Tahoma"/>
          <w:sz w:val="16"/>
          <w:szCs w:val="16"/>
        </w:rPr>
        <w:t>1</w:t>
      </w:r>
      <w:r w:rsidR="005417CB">
        <w:rPr>
          <w:rFonts w:ascii="Verdana" w:hAnsi="Verdana" w:cs="Tahoma"/>
          <w:sz w:val="16"/>
          <w:szCs w:val="16"/>
        </w:rPr>
        <w:t>/</w:t>
      </w:r>
      <w:r w:rsidR="00EF34E2">
        <w:rPr>
          <w:rFonts w:ascii="Verdana" w:hAnsi="Verdana" w:cs="Tahoma"/>
          <w:sz w:val="16"/>
          <w:szCs w:val="16"/>
        </w:rPr>
        <w:t>0</w:t>
      </w:r>
      <w:r w:rsidR="005164DE">
        <w:rPr>
          <w:rFonts w:ascii="Verdana" w:hAnsi="Verdana" w:cs="Tahoma"/>
          <w:sz w:val="16"/>
          <w:szCs w:val="16"/>
        </w:rPr>
        <w:t>02</w:t>
      </w:r>
      <w:r w:rsidR="00857F34">
        <w:rPr>
          <w:rFonts w:ascii="Verdana" w:hAnsi="Verdana" w:cs="Tahoma"/>
          <w:sz w:val="16"/>
          <w:szCs w:val="16"/>
        </w:rPr>
        <w:t xml:space="preserve"> </w:t>
      </w:r>
      <w:r>
        <w:rPr>
          <w:rFonts w:ascii="Verdana" w:hAnsi="Verdana" w:cs="Tahoma"/>
          <w:sz w:val="16"/>
          <w:szCs w:val="16"/>
        </w:rPr>
        <w:t xml:space="preserve"> </w:t>
      </w:r>
      <w:r w:rsidR="00677975">
        <w:rPr>
          <w:rFonts w:ascii="Verdana" w:hAnsi="Verdana" w:cs="Tahoma"/>
          <w:sz w:val="16"/>
          <w:szCs w:val="16"/>
        </w:rPr>
        <w:t xml:space="preserve"> </w:t>
      </w:r>
      <w:r w:rsidR="00677975">
        <w:rPr>
          <w:rFonts w:ascii="Verdana" w:hAnsi="Verdana" w:cs="Tahoma"/>
          <w:b/>
        </w:rPr>
        <w:t>1.2 A</w:t>
      </w:r>
      <w:r w:rsidR="00EF34E2">
        <w:rPr>
          <w:rFonts w:ascii="Verdana" w:hAnsi="Verdana" w:cs="Tahoma"/>
          <w:b/>
        </w:rPr>
        <w:t>POLOGIES FOR ABSENCE</w:t>
      </w:r>
    </w:p>
    <w:p w:rsidR="00A9449F" w:rsidRDefault="00A9449F" w:rsidP="00A9449F">
      <w:pPr>
        <w:jc w:val="both"/>
        <w:rPr>
          <w:rFonts w:ascii="Verdana" w:hAnsi="Verdana" w:cs="Tahoma"/>
        </w:rPr>
      </w:pPr>
    </w:p>
    <w:p w:rsidR="008A6A5D" w:rsidRDefault="00EF34E2" w:rsidP="00A9449F">
      <w:pPr>
        <w:jc w:val="both"/>
        <w:rPr>
          <w:rFonts w:ascii="Verdana" w:hAnsi="Verdana" w:cs="Tahoma"/>
          <w:bCs/>
          <w:lang w:val="en-US"/>
        </w:rPr>
      </w:pPr>
      <w:r>
        <w:rPr>
          <w:rFonts w:ascii="Verdana" w:hAnsi="Verdana" w:cs="Tahoma"/>
          <w:bCs/>
          <w:lang w:val="en-US"/>
        </w:rPr>
        <w:t>Apologies wer</w:t>
      </w:r>
      <w:r w:rsidR="004B6C3E">
        <w:rPr>
          <w:rFonts w:ascii="Verdana" w:hAnsi="Verdana" w:cs="Tahoma"/>
          <w:bCs/>
          <w:lang w:val="en-US"/>
        </w:rPr>
        <w:t>e received from</w:t>
      </w:r>
      <w:r w:rsidR="009D679D">
        <w:rPr>
          <w:rFonts w:ascii="Verdana" w:hAnsi="Verdana" w:cs="Tahoma"/>
          <w:bCs/>
          <w:lang w:val="en-US"/>
        </w:rPr>
        <w:t xml:space="preserve"> Nick Lyons, Executive Medical Director. Nick Lyons was represented by Dom Hurford, Deputy Medical Director (Interim).</w:t>
      </w:r>
    </w:p>
    <w:p w:rsidR="005417CB" w:rsidRDefault="005417CB" w:rsidP="009D679D">
      <w:pPr>
        <w:jc w:val="both"/>
        <w:rPr>
          <w:rFonts w:ascii="Verdana" w:hAnsi="Verdana" w:cs="Tahoma"/>
          <w:sz w:val="16"/>
          <w:szCs w:val="16"/>
        </w:rPr>
      </w:pPr>
    </w:p>
    <w:p w:rsidR="00A9449F" w:rsidRDefault="00002789" w:rsidP="00A9449F">
      <w:pPr>
        <w:ind w:left="-1276"/>
        <w:jc w:val="both"/>
        <w:rPr>
          <w:rFonts w:ascii="Verdana" w:hAnsi="Verdana" w:cs="Tahoma"/>
        </w:rPr>
      </w:pPr>
      <w:r>
        <w:rPr>
          <w:rFonts w:ascii="Verdana" w:hAnsi="Verdana" w:cs="Tahoma"/>
          <w:sz w:val="16"/>
          <w:szCs w:val="16"/>
        </w:rPr>
        <w:t>QSC/</w:t>
      </w:r>
      <w:r w:rsidR="004B6C3E">
        <w:rPr>
          <w:rFonts w:ascii="Verdana" w:hAnsi="Verdana" w:cs="Tahoma"/>
          <w:sz w:val="16"/>
          <w:szCs w:val="16"/>
        </w:rPr>
        <w:t>IC</w:t>
      </w:r>
      <w:r w:rsidR="0009242C">
        <w:rPr>
          <w:rFonts w:ascii="Verdana" w:hAnsi="Verdana" w:cs="Tahoma"/>
          <w:sz w:val="16"/>
          <w:szCs w:val="16"/>
        </w:rPr>
        <w:t>2</w:t>
      </w:r>
      <w:r w:rsidR="005164DE">
        <w:rPr>
          <w:rFonts w:ascii="Verdana" w:hAnsi="Verdana" w:cs="Tahoma"/>
          <w:sz w:val="16"/>
          <w:szCs w:val="16"/>
        </w:rPr>
        <w:t>1</w:t>
      </w:r>
      <w:r w:rsidR="0009242C">
        <w:rPr>
          <w:rFonts w:ascii="Verdana" w:hAnsi="Verdana" w:cs="Tahoma"/>
          <w:sz w:val="16"/>
          <w:szCs w:val="16"/>
        </w:rPr>
        <w:t>/</w:t>
      </w:r>
      <w:r w:rsidR="004B6C3E">
        <w:rPr>
          <w:rFonts w:ascii="Verdana" w:hAnsi="Verdana" w:cs="Tahoma"/>
          <w:sz w:val="16"/>
          <w:szCs w:val="16"/>
        </w:rPr>
        <w:t>0</w:t>
      </w:r>
      <w:r w:rsidR="005164DE">
        <w:rPr>
          <w:rFonts w:ascii="Verdana" w:hAnsi="Verdana" w:cs="Tahoma"/>
          <w:sz w:val="16"/>
          <w:szCs w:val="16"/>
        </w:rPr>
        <w:t>03</w:t>
      </w:r>
      <w:r w:rsidR="00A9449F">
        <w:rPr>
          <w:rFonts w:ascii="Verdana" w:hAnsi="Verdana" w:cs="Tahoma"/>
          <w:sz w:val="16"/>
          <w:szCs w:val="16"/>
        </w:rPr>
        <w:tab/>
      </w:r>
      <w:r w:rsidR="00677975">
        <w:rPr>
          <w:rFonts w:ascii="Verdana" w:hAnsi="Verdana" w:cs="Tahoma"/>
          <w:b/>
        </w:rPr>
        <w:t>1.3 D</w:t>
      </w:r>
      <w:r w:rsidR="00A9449F">
        <w:rPr>
          <w:rFonts w:ascii="Verdana" w:hAnsi="Verdana" w:cs="Tahoma"/>
          <w:b/>
        </w:rPr>
        <w:t>ECLARATIONS OF INTERESTS</w:t>
      </w:r>
    </w:p>
    <w:p w:rsidR="00A9449F" w:rsidRDefault="00A9449F" w:rsidP="00A9449F">
      <w:pPr>
        <w:ind w:hanging="1260"/>
        <w:jc w:val="both"/>
        <w:rPr>
          <w:rFonts w:ascii="Verdana" w:hAnsi="Verdana" w:cs="Tahoma"/>
        </w:rPr>
      </w:pPr>
      <w:r>
        <w:rPr>
          <w:rFonts w:ascii="Verdana" w:hAnsi="Verdana" w:cs="Tahoma"/>
        </w:rPr>
        <w:tab/>
      </w:r>
    </w:p>
    <w:p w:rsidR="00677975" w:rsidRDefault="00677975" w:rsidP="00677975">
      <w:pPr>
        <w:rPr>
          <w:rFonts w:ascii="Verdana" w:hAnsi="Verdana"/>
        </w:rPr>
      </w:pPr>
      <w:r>
        <w:rPr>
          <w:rFonts w:ascii="Verdana" w:hAnsi="Verdana" w:cs="Tahoma"/>
        </w:rPr>
        <w:t xml:space="preserve">Fiona Jenkins </w:t>
      </w:r>
      <w:r>
        <w:rPr>
          <w:rFonts w:ascii="Verdana" w:hAnsi="Verdana"/>
        </w:rPr>
        <w:t>declared that she was also an Executive Director on the Cardiff &amp; Vale University Health Board.</w:t>
      </w:r>
    </w:p>
    <w:p w:rsidR="00A9449F" w:rsidRDefault="00A9449F" w:rsidP="00A9449F">
      <w:pPr>
        <w:ind w:hanging="1260"/>
        <w:jc w:val="both"/>
        <w:rPr>
          <w:rFonts w:ascii="Verdana" w:hAnsi="Verdana" w:cs="Tahoma"/>
          <w:b/>
        </w:rPr>
      </w:pPr>
    </w:p>
    <w:p w:rsidR="000E1C71" w:rsidRDefault="00677975" w:rsidP="00952AA0">
      <w:pPr>
        <w:jc w:val="both"/>
        <w:rPr>
          <w:rFonts w:ascii="Verdana" w:hAnsi="Verdana" w:cs="Tahoma"/>
          <w:b/>
          <w:color w:val="000000"/>
        </w:rPr>
      </w:pPr>
      <w:r>
        <w:rPr>
          <w:rFonts w:ascii="Verdana" w:hAnsi="Verdana" w:cs="Tahoma"/>
          <w:b/>
          <w:color w:val="000000"/>
        </w:rPr>
        <w:t xml:space="preserve">2. </w:t>
      </w:r>
      <w:r w:rsidR="0049292D">
        <w:rPr>
          <w:rFonts w:ascii="Verdana" w:hAnsi="Verdana" w:cs="Tahoma"/>
          <w:b/>
          <w:color w:val="000000"/>
        </w:rPr>
        <w:t>MAIN AGENDA</w:t>
      </w:r>
    </w:p>
    <w:p w:rsidR="00A9449F" w:rsidRDefault="00A9449F" w:rsidP="00A9449F">
      <w:pPr>
        <w:ind w:hanging="1276"/>
        <w:jc w:val="both"/>
        <w:rPr>
          <w:rFonts w:ascii="Verdana" w:hAnsi="Verdana" w:cs="Tahoma"/>
        </w:rPr>
      </w:pPr>
    </w:p>
    <w:p w:rsidR="00A9449F" w:rsidRDefault="00952AA0" w:rsidP="00A9449F">
      <w:pPr>
        <w:ind w:hanging="1276"/>
        <w:jc w:val="both"/>
        <w:rPr>
          <w:rFonts w:ascii="Verdana" w:hAnsi="Verdana" w:cs="Tahoma"/>
          <w:b/>
        </w:rPr>
      </w:pPr>
      <w:r>
        <w:rPr>
          <w:rFonts w:ascii="Verdana" w:hAnsi="Verdana" w:cs="Tahoma"/>
          <w:sz w:val="16"/>
          <w:szCs w:val="16"/>
        </w:rPr>
        <w:t>QSC/</w:t>
      </w:r>
      <w:r w:rsidR="00677975">
        <w:rPr>
          <w:rFonts w:ascii="Verdana" w:hAnsi="Verdana" w:cs="Tahoma"/>
          <w:sz w:val="16"/>
          <w:szCs w:val="16"/>
        </w:rPr>
        <w:t xml:space="preserve">IC21/004 </w:t>
      </w:r>
      <w:r w:rsidR="00677975">
        <w:rPr>
          <w:rFonts w:ascii="Verdana" w:hAnsi="Verdana" w:cs="Tahoma"/>
          <w:b/>
        </w:rPr>
        <w:t>2.1 T</w:t>
      </w:r>
      <w:r w:rsidR="005164DE">
        <w:rPr>
          <w:rFonts w:ascii="Verdana" w:hAnsi="Verdana" w:cs="Tahoma"/>
          <w:b/>
        </w:rPr>
        <w:t>Y LLIDIARD UPDATE (INCLUDING SERIOUS INCIDENT AND EXTERNAL OVERSIGHT)</w:t>
      </w:r>
    </w:p>
    <w:p w:rsidR="00983049" w:rsidRDefault="00983049" w:rsidP="00A9449F">
      <w:pPr>
        <w:ind w:hanging="1276"/>
        <w:jc w:val="both"/>
        <w:rPr>
          <w:rFonts w:ascii="Verdana" w:hAnsi="Verdana" w:cs="Tahoma"/>
        </w:rPr>
      </w:pPr>
    </w:p>
    <w:p w:rsidR="00677975" w:rsidRDefault="005164DE" w:rsidP="00677975">
      <w:pPr>
        <w:jc w:val="both"/>
        <w:rPr>
          <w:rFonts w:ascii="Verdana" w:hAnsi="Verdana" w:cs="Tahoma"/>
          <w:lang w:val="en-US"/>
        </w:rPr>
      </w:pPr>
      <w:r>
        <w:rPr>
          <w:rFonts w:ascii="Verdana" w:hAnsi="Verdana" w:cs="Tahoma"/>
        </w:rPr>
        <w:t>A Gibson</w:t>
      </w:r>
      <w:r w:rsidR="00867DD9">
        <w:rPr>
          <w:rFonts w:ascii="Verdana" w:hAnsi="Verdana" w:cs="Tahoma"/>
        </w:rPr>
        <w:t xml:space="preserve"> </w:t>
      </w:r>
      <w:r w:rsidR="0007051B">
        <w:rPr>
          <w:rFonts w:ascii="Verdana" w:hAnsi="Verdana" w:cs="Tahoma"/>
        </w:rPr>
        <w:t>explained</w:t>
      </w:r>
      <w:r w:rsidR="00677975">
        <w:rPr>
          <w:rFonts w:ascii="Verdana" w:hAnsi="Verdana" w:cs="Tahoma"/>
        </w:rPr>
        <w:t xml:space="preserve"> </w:t>
      </w:r>
      <w:r w:rsidR="00B576D0">
        <w:rPr>
          <w:rFonts w:ascii="Verdana" w:hAnsi="Verdana" w:cs="Tahoma"/>
        </w:rPr>
        <w:t xml:space="preserve">that the </w:t>
      </w:r>
      <w:r w:rsidR="00677975" w:rsidRPr="00677975">
        <w:rPr>
          <w:rFonts w:ascii="Verdana" w:hAnsi="Verdana" w:cs="Tahoma"/>
          <w:lang w:val="en-US"/>
        </w:rPr>
        <w:t>purpose of th</w:t>
      </w:r>
      <w:r w:rsidR="00677975">
        <w:rPr>
          <w:rFonts w:ascii="Verdana" w:hAnsi="Verdana" w:cs="Tahoma"/>
          <w:lang w:val="en-US"/>
        </w:rPr>
        <w:t>e</w:t>
      </w:r>
      <w:r w:rsidR="00677975" w:rsidRPr="00677975">
        <w:rPr>
          <w:rFonts w:ascii="Verdana" w:hAnsi="Verdana" w:cs="Tahoma"/>
          <w:lang w:val="en-US"/>
        </w:rPr>
        <w:t xml:space="preserve"> report is to provide members</w:t>
      </w:r>
      <w:r w:rsidR="00677975">
        <w:rPr>
          <w:rFonts w:ascii="Verdana" w:hAnsi="Verdana" w:cs="Tahoma"/>
          <w:lang w:val="en-US"/>
        </w:rPr>
        <w:t xml:space="preserve"> with</w:t>
      </w:r>
      <w:r w:rsidR="00677975" w:rsidRPr="00677975">
        <w:rPr>
          <w:rFonts w:ascii="Verdana" w:hAnsi="Verdana" w:cs="Tahoma"/>
          <w:lang w:val="en-US"/>
        </w:rPr>
        <w:t>:</w:t>
      </w:r>
    </w:p>
    <w:p w:rsidR="00677975" w:rsidRDefault="00677975" w:rsidP="00677975">
      <w:pPr>
        <w:jc w:val="both"/>
        <w:rPr>
          <w:rFonts w:ascii="Verdana" w:hAnsi="Verdana" w:cs="Tahoma"/>
          <w:lang w:val="en-US"/>
        </w:rPr>
      </w:pPr>
    </w:p>
    <w:p w:rsidR="00677975" w:rsidRPr="00677975" w:rsidRDefault="00677975" w:rsidP="00CE27B3">
      <w:pPr>
        <w:pStyle w:val="ListParagraph"/>
        <w:numPr>
          <w:ilvl w:val="0"/>
          <w:numId w:val="1"/>
        </w:numPr>
        <w:jc w:val="both"/>
        <w:rPr>
          <w:rFonts w:ascii="Verdana" w:hAnsi="Verdana" w:cs="Tahoma"/>
          <w:lang w:val="en-US"/>
        </w:rPr>
      </w:pPr>
      <w:r w:rsidRPr="00677975">
        <w:rPr>
          <w:rFonts w:ascii="Verdana" w:hAnsi="Verdana" w:cs="Tahoma"/>
          <w:lang w:val="en-US"/>
        </w:rPr>
        <w:t>An update on quality and safety issues associated with the Ty Llidiard Unit, and provide assurance against the recommendations for improvement made by Healthcare Inspectorate Wales and Welsh Health Specialised Services Committee.</w:t>
      </w:r>
    </w:p>
    <w:p w:rsidR="00677975" w:rsidRPr="00677975" w:rsidRDefault="00677975" w:rsidP="00CE27B3">
      <w:pPr>
        <w:pStyle w:val="ListParagraph"/>
        <w:numPr>
          <w:ilvl w:val="0"/>
          <w:numId w:val="1"/>
        </w:numPr>
        <w:jc w:val="both"/>
        <w:rPr>
          <w:rFonts w:ascii="Verdana" w:hAnsi="Verdana" w:cs="Tahoma"/>
          <w:lang w:val="en-US"/>
        </w:rPr>
      </w:pPr>
      <w:r w:rsidRPr="00677975">
        <w:rPr>
          <w:rFonts w:ascii="Verdana" w:hAnsi="Verdana" w:cs="Tahoma"/>
          <w:lang w:val="en-US"/>
        </w:rPr>
        <w:t>An update on two Serious Incidents (ref W150398 and W153261) that are currently under investigation and provide assurance regarding the implementation of “make safe” actions and learning.</w:t>
      </w:r>
    </w:p>
    <w:p w:rsidR="00DE2AAD" w:rsidRDefault="00DE2AAD" w:rsidP="00DE2AAD">
      <w:pPr>
        <w:jc w:val="both"/>
        <w:rPr>
          <w:rFonts w:ascii="Verdana" w:hAnsi="Verdana" w:cs="Tahoma"/>
        </w:rPr>
      </w:pPr>
    </w:p>
    <w:p w:rsidR="00B576D0" w:rsidRDefault="00B576D0" w:rsidP="00B576D0">
      <w:pPr>
        <w:pStyle w:val="ListParagraph"/>
        <w:ind w:left="360"/>
        <w:jc w:val="both"/>
        <w:rPr>
          <w:rFonts w:ascii="Verdana" w:hAnsi="Verdana" w:cs="Arial"/>
        </w:rPr>
      </w:pPr>
      <w:r>
        <w:rPr>
          <w:rFonts w:ascii="Verdana" w:hAnsi="Verdana" w:cs="Arial"/>
        </w:rPr>
        <w:t>Following detailed discussion it was noted that i</w:t>
      </w:r>
      <w:r w:rsidR="006207E4">
        <w:rPr>
          <w:rFonts w:ascii="Verdana" w:hAnsi="Verdana" w:cs="Arial"/>
        </w:rPr>
        <w:t xml:space="preserve">nvestigations will continue over the next couple of months with an overarching action plan established. </w:t>
      </w:r>
      <w:r>
        <w:rPr>
          <w:rFonts w:ascii="Verdana" w:hAnsi="Verdana" w:cs="Arial"/>
        </w:rPr>
        <w:t>The Committee requested an update on progress against the action plan to be received in 3 months.</w:t>
      </w:r>
    </w:p>
    <w:p w:rsidR="006207E4" w:rsidRDefault="006207E4" w:rsidP="0007051B">
      <w:pPr>
        <w:jc w:val="both"/>
        <w:rPr>
          <w:rFonts w:ascii="Verdana" w:hAnsi="Verdana" w:cs="Arial"/>
        </w:rPr>
      </w:pPr>
    </w:p>
    <w:p w:rsidR="00717B48" w:rsidRDefault="00292E23" w:rsidP="00B576D0">
      <w:pPr>
        <w:ind w:left="360"/>
        <w:jc w:val="both"/>
        <w:rPr>
          <w:rFonts w:ascii="Verdana" w:hAnsi="Verdana" w:cs="Arial"/>
        </w:rPr>
      </w:pPr>
      <w:r>
        <w:rPr>
          <w:rFonts w:ascii="Verdana" w:hAnsi="Verdana" w:cs="Tahoma"/>
        </w:rPr>
        <w:t xml:space="preserve">The </w:t>
      </w:r>
      <w:r w:rsidR="00717B48">
        <w:rPr>
          <w:rFonts w:ascii="Verdana" w:hAnsi="Verdana" w:cs="Tahoma"/>
        </w:rPr>
        <w:t xml:space="preserve">Committee </w:t>
      </w:r>
      <w:r w:rsidR="00717B48" w:rsidRPr="00B577B5">
        <w:rPr>
          <w:rFonts w:ascii="Verdana" w:hAnsi="Verdana" w:cs="Tahoma"/>
          <w:b/>
        </w:rPr>
        <w:t>RESOLVED</w:t>
      </w:r>
      <w:r w:rsidR="00717B48">
        <w:rPr>
          <w:rFonts w:ascii="Verdana" w:hAnsi="Verdana" w:cs="Tahoma"/>
        </w:rPr>
        <w:t xml:space="preserve"> to: </w:t>
      </w:r>
      <w:r w:rsidR="00717B48" w:rsidRPr="00B576D0">
        <w:rPr>
          <w:rFonts w:ascii="Verdana" w:hAnsi="Verdana" w:cs="Arial"/>
          <w:b/>
        </w:rPr>
        <w:t>NOTE</w:t>
      </w:r>
      <w:r w:rsidR="00717B48">
        <w:rPr>
          <w:rFonts w:ascii="Verdana" w:hAnsi="Verdana" w:cs="Arial"/>
        </w:rPr>
        <w:t xml:space="preserve"> the report and </w:t>
      </w:r>
      <w:r w:rsidR="00717B48" w:rsidRPr="00B576D0">
        <w:rPr>
          <w:rFonts w:ascii="Verdana" w:hAnsi="Verdana" w:cs="Arial"/>
          <w:b/>
        </w:rPr>
        <w:t xml:space="preserve">ENDORSE </w:t>
      </w:r>
      <w:r w:rsidR="00717B48">
        <w:rPr>
          <w:rFonts w:ascii="Verdana" w:hAnsi="Verdana" w:cs="Arial"/>
        </w:rPr>
        <w:t>the action plan.</w:t>
      </w:r>
    </w:p>
    <w:p w:rsidR="0055239D" w:rsidRDefault="002A2062" w:rsidP="00B576D0">
      <w:pPr>
        <w:jc w:val="both"/>
        <w:rPr>
          <w:rFonts w:ascii="Verdana" w:hAnsi="Verdana" w:cs="Tahoma"/>
          <w:b/>
        </w:rPr>
      </w:pPr>
      <w:r>
        <w:rPr>
          <w:rFonts w:ascii="Verdana" w:hAnsi="Verdana" w:cs="Tahoma"/>
        </w:rPr>
        <w:t xml:space="preserve"> </w:t>
      </w:r>
    </w:p>
    <w:p w:rsidR="005164DE" w:rsidRPr="00776287" w:rsidRDefault="005164DE" w:rsidP="005164DE">
      <w:pPr>
        <w:ind w:hanging="1276"/>
        <w:jc w:val="both"/>
        <w:rPr>
          <w:rFonts w:ascii="Verdana" w:hAnsi="Verdana" w:cs="Tahoma"/>
        </w:rPr>
      </w:pPr>
      <w:r>
        <w:rPr>
          <w:rFonts w:ascii="Verdana" w:hAnsi="Verdana" w:cs="Tahoma"/>
          <w:sz w:val="16"/>
          <w:szCs w:val="16"/>
        </w:rPr>
        <w:t xml:space="preserve">QSC/IC21/005 </w:t>
      </w:r>
      <w:r w:rsidR="00677975">
        <w:rPr>
          <w:rFonts w:ascii="Verdana" w:hAnsi="Verdana" w:cs="Tahoma"/>
          <w:b/>
        </w:rPr>
        <w:t>2.2 C</w:t>
      </w:r>
      <w:r>
        <w:rPr>
          <w:rFonts w:ascii="Verdana" w:hAnsi="Verdana" w:cs="Tahoma"/>
          <w:b/>
        </w:rPr>
        <w:t>TMUHB RESPONSE TO WELSH CRITICAL CARE NETWORK PEER REVIEWS</w:t>
      </w:r>
    </w:p>
    <w:p w:rsidR="005164DE" w:rsidRPr="00983049" w:rsidRDefault="005164DE" w:rsidP="005164DE">
      <w:pPr>
        <w:ind w:hanging="1276"/>
        <w:jc w:val="both"/>
        <w:rPr>
          <w:rFonts w:ascii="Verdana" w:hAnsi="Verdana" w:cs="Tahoma"/>
        </w:rPr>
      </w:pPr>
    </w:p>
    <w:p w:rsidR="00013A76" w:rsidRDefault="005164DE" w:rsidP="00013A76">
      <w:pPr>
        <w:ind w:hanging="1276"/>
        <w:jc w:val="both"/>
        <w:rPr>
          <w:rFonts w:ascii="Verdana" w:hAnsi="Verdana" w:cs="Tahoma"/>
          <w:szCs w:val="16"/>
        </w:rPr>
      </w:pPr>
      <w:r>
        <w:rPr>
          <w:rFonts w:ascii="Verdana" w:hAnsi="Verdana" w:cs="Tahoma"/>
          <w:b/>
        </w:rPr>
        <w:tab/>
      </w:r>
      <w:r w:rsidR="00717B48">
        <w:rPr>
          <w:rFonts w:ascii="Verdana" w:hAnsi="Verdana" w:cs="Tahoma"/>
        </w:rPr>
        <w:t xml:space="preserve">Dom Hurford </w:t>
      </w:r>
      <w:r w:rsidR="00292E23">
        <w:rPr>
          <w:rFonts w:ascii="Verdana" w:hAnsi="Verdana" w:cs="Tahoma"/>
        </w:rPr>
        <w:t>advised</w:t>
      </w:r>
      <w:r w:rsidR="00717B48">
        <w:rPr>
          <w:rFonts w:ascii="Verdana" w:hAnsi="Verdana" w:cs="Tahoma"/>
        </w:rPr>
        <w:t xml:space="preserve"> that in December 2019,</w:t>
      </w:r>
      <w:r w:rsidR="00013A76">
        <w:rPr>
          <w:rFonts w:ascii="Verdana" w:hAnsi="Verdana" w:cs="Tahoma"/>
        </w:rPr>
        <w:t xml:space="preserve"> </w:t>
      </w:r>
      <w:r w:rsidR="00717B48">
        <w:rPr>
          <w:rFonts w:ascii="Verdana" w:hAnsi="Verdana" w:cs="Tahoma"/>
        </w:rPr>
        <w:t>the Welsh Critical Care Network reviewed the R</w:t>
      </w:r>
      <w:r w:rsidR="00B576D0">
        <w:rPr>
          <w:rFonts w:ascii="Verdana" w:hAnsi="Verdana" w:cs="Tahoma"/>
        </w:rPr>
        <w:t xml:space="preserve">oyal </w:t>
      </w:r>
      <w:r w:rsidR="00717B48">
        <w:rPr>
          <w:rFonts w:ascii="Verdana" w:hAnsi="Verdana" w:cs="Tahoma"/>
        </w:rPr>
        <w:t>G</w:t>
      </w:r>
      <w:r w:rsidR="00B576D0">
        <w:rPr>
          <w:rFonts w:ascii="Verdana" w:hAnsi="Verdana" w:cs="Tahoma"/>
        </w:rPr>
        <w:t xml:space="preserve">lamorgan </w:t>
      </w:r>
      <w:r w:rsidR="00717B48">
        <w:rPr>
          <w:rFonts w:ascii="Verdana" w:hAnsi="Verdana" w:cs="Tahoma"/>
        </w:rPr>
        <w:t>H</w:t>
      </w:r>
      <w:r w:rsidR="00B576D0">
        <w:rPr>
          <w:rFonts w:ascii="Verdana" w:hAnsi="Verdana" w:cs="Tahoma"/>
        </w:rPr>
        <w:t>ospital</w:t>
      </w:r>
      <w:r w:rsidR="00717B48">
        <w:rPr>
          <w:rFonts w:ascii="Verdana" w:hAnsi="Verdana" w:cs="Tahoma"/>
        </w:rPr>
        <w:t xml:space="preserve"> and P</w:t>
      </w:r>
      <w:r w:rsidR="00B576D0">
        <w:rPr>
          <w:rFonts w:ascii="Verdana" w:hAnsi="Verdana" w:cs="Tahoma"/>
        </w:rPr>
        <w:t xml:space="preserve">rince </w:t>
      </w:r>
      <w:r w:rsidR="00717B48">
        <w:rPr>
          <w:rFonts w:ascii="Verdana" w:hAnsi="Verdana" w:cs="Tahoma"/>
        </w:rPr>
        <w:t>C</w:t>
      </w:r>
      <w:r w:rsidR="00B576D0">
        <w:rPr>
          <w:rFonts w:ascii="Verdana" w:hAnsi="Verdana" w:cs="Tahoma"/>
        </w:rPr>
        <w:t xml:space="preserve">harles </w:t>
      </w:r>
      <w:r w:rsidR="00717B48">
        <w:rPr>
          <w:rFonts w:ascii="Verdana" w:hAnsi="Verdana" w:cs="Tahoma"/>
        </w:rPr>
        <w:t>H</w:t>
      </w:r>
      <w:r w:rsidR="00B576D0">
        <w:rPr>
          <w:rFonts w:ascii="Verdana" w:hAnsi="Verdana" w:cs="Tahoma"/>
        </w:rPr>
        <w:t>ospital Critical</w:t>
      </w:r>
      <w:r w:rsidR="00717B48">
        <w:rPr>
          <w:rFonts w:ascii="Verdana" w:hAnsi="Verdana" w:cs="Tahoma"/>
        </w:rPr>
        <w:t xml:space="preserve"> Care Units. </w:t>
      </w:r>
      <w:r w:rsidR="00B576D0">
        <w:rPr>
          <w:rFonts w:ascii="Verdana" w:hAnsi="Verdana" w:cs="Tahoma"/>
        </w:rPr>
        <w:t xml:space="preserve">The Network </w:t>
      </w:r>
      <w:r w:rsidR="00717B48">
        <w:rPr>
          <w:rFonts w:ascii="Verdana" w:hAnsi="Verdana" w:cs="Tahoma"/>
        </w:rPr>
        <w:t xml:space="preserve">had reviewed </w:t>
      </w:r>
      <w:r w:rsidR="00B576D0">
        <w:rPr>
          <w:rFonts w:ascii="Verdana" w:hAnsi="Verdana" w:cs="Tahoma"/>
        </w:rPr>
        <w:t xml:space="preserve">the </w:t>
      </w:r>
      <w:r w:rsidR="00717B48">
        <w:rPr>
          <w:rFonts w:ascii="Verdana" w:hAnsi="Verdana" w:cs="Tahoma"/>
        </w:rPr>
        <w:t>P</w:t>
      </w:r>
      <w:r w:rsidR="00B576D0">
        <w:rPr>
          <w:rFonts w:ascii="Verdana" w:hAnsi="Verdana" w:cs="Tahoma"/>
        </w:rPr>
        <w:t>rincess of Wales Hospital prior to it becoming part of the Health Board as the CTMUHB</w:t>
      </w:r>
      <w:r w:rsidR="00717B48">
        <w:rPr>
          <w:rFonts w:ascii="Verdana" w:hAnsi="Verdana" w:cs="Tahoma"/>
        </w:rPr>
        <w:t xml:space="preserve">. </w:t>
      </w:r>
      <w:r w:rsidR="00013A76">
        <w:rPr>
          <w:rFonts w:ascii="Verdana" w:hAnsi="Verdana" w:cs="Tahoma"/>
        </w:rPr>
        <w:t xml:space="preserve"> </w:t>
      </w:r>
      <w:r w:rsidR="00013A76" w:rsidRPr="00140405">
        <w:rPr>
          <w:rFonts w:ascii="Verdana" w:hAnsi="Verdana" w:cs="Arial"/>
        </w:rPr>
        <w:t xml:space="preserve">As such </w:t>
      </w:r>
      <w:r w:rsidR="00013A76">
        <w:rPr>
          <w:rFonts w:ascii="Verdana" w:hAnsi="Verdana" w:cs="Arial"/>
        </w:rPr>
        <w:t xml:space="preserve">it was considered </w:t>
      </w:r>
      <w:r w:rsidR="00B576D0">
        <w:rPr>
          <w:rFonts w:ascii="Verdana" w:hAnsi="Verdana" w:cs="Arial"/>
        </w:rPr>
        <w:t xml:space="preserve">an appropriate time to </w:t>
      </w:r>
      <w:r w:rsidR="003E0692">
        <w:rPr>
          <w:rFonts w:ascii="Verdana" w:hAnsi="Verdana" w:cs="Arial"/>
        </w:rPr>
        <w:t>review</w:t>
      </w:r>
      <w:r w:rsidR="00013A76" w:rsidRPr="00140405">
        <w:rPr>
          <w:rFonts w:ascii="Verdana" w:hAnsi="Verdana" w:cs="Arial"/>
        </w:rPr>
        <w:t xml:space="preserve"> </w:t>
      </w:r>
      <w:r w:rsidR="00B576D0">
        <w:rPr>
          <w:rFonts w:ascii="Verdana" w:hAnsi="Verdana" w:cs="Arial"/>
        </w:rPr>
        <w:t>the Health Boards</w:t>
      </w:r>
      <w:r w:rsidR="00013A76" w:rsidRPr="00140405">
        <w:rPr>
          <w:rFonts w:ascii="Verdana" w:hAnsi="Verdana" w:cs="Arial"/>
        </w:rPr>
        <w:t xml:space="preserve"> critical care services </w:t>
      </w:r>
      <w:r w:rsidR="00B576D0">
        <w:rPr>
          <w:rFonts w:ascii="Verdana" w:hAnsi="Verdana" w:cs="Arial"/>
        </w:rPr>
        <w:t xml:space="preserve">across all localities </w:t>
      </w:r>
      <w:r w:rsidR="00934FAC">
        <w:rPr>
          <w:rFonts w:ascii="Verdana" w:hAnsi="Verdana" w:cs="Arial"/>
        </w:rPr>
        <w:t>in preparing</w:t>
      </w:r>
      <w:r w:rsidR="00B576D0">
        <w:rPr>
          <w:rFonts w:ascii="Verdana" w:hAnsi="Verdana" w:cs="Arial"/>
        </w:rPr>
        <w:t xml:space="preserve"> the</w:t>
      </w:r>
      <w:r w:rsidR="00013A76" w:rsidRPr="00140405">
        <w:rPr>
          <w:rFonts w:ascii="Verdana" w:hAnsi="Verdana" w:cs="Arial"/>
        </w:rPr>
        <w:t xml:space="preserve"> Health Board response to the Welsh Critical Care Network.</w:t>
      </w:r>
    </w:p>
    <w:p w:rsidR="00717B48" w:rsidRDefault="00717B48" w:rsidP="005164DE">
      <w:pPr>
        <w:ind w:hanging="1276"/>
        <w:jc w:val="both"/>
        <w:rPr>
          <w:rFonts w:ascii="Verdana" w:hAnsi="Verdana" w:cs="Tahoma"/>
        </w:rPr>
      </w:pPr>
    </w:p>
    <w:p w:rsidR="00013A76" w:rsidRDefault="00013A76" w:rsidP="00934FAC">
      <w:pPr>
        <w:ind w:hanging="1276"/>
        <w:jc w:val="both"/>
        <w:rPr>
          <w:rFonts w:ascii="Verdana" w:hAnsi="Verdana" w:cs="Tahoma"/>
        </w:rPr>
      </w:pPr>
      <w:r>
        <w:rPr>
          <w:rFonts w:ascii="Verdana" w:hAnsi="Verdana" w:cs="Tahoma"/>
        </w:rPr>
        <w:tab/>
      </w:r>
      <w:r w:rsidR="00934FAC">
        <w:rPr>
          <w:rFonts w:ascii="Verdana" w:hAnsi="Verdana" w:cs="Tahoma"/>
        </w:rPr>
        <w:t xml:space="preserve">Following discussion and the review of areas of good practice and areas </w:t>
      </w:r>
      <w:r w:rsidR="00292E23">
        <w:rPr>
          <w:rFonts w:ascii="Verdana" w:hAnsi="Verdana" w:cs="Tahoma"/>
        </w:rPr>
        <w:t xml:space="preserve">identified </w:t>
      </w:r>
      <w:r w:rsidR="00934FAC">
        <w:rPr>
          <w:rFonts w:ascii="Verdana" w:hAnsi="Verdana" w:cs="Tahoma"/>
        </w:rPr>
        <w:t>for improvement, D</w:t>
      </w:r>
      <w:r>
        <w:rPr>
          <w:rFonts w:ascii="Verdana" w:hAnsi="Verdana" w:cs="Tahoma"/>
        </w:rPr>
        <w:t xml:space="preserve"> Hurford assured the Committee that a Critical Care Group has been established</w:t>
      </w:r>
      <w:r w:rsidR="00934FAC">
        <w:rPr>
          <w:rFonts w:ascii="Verdana" w:hAnsi="Verdana" w:cs="Tahoma"/>
        </w:rPr>
        <w:t xml:space="preserve"> and an</w:t>
      </w:r>
      <w:r>
        <w:rPr>
          <w:rFonts w:ascii="Verdana" w:hAnsi="Verdana" w:cs="Tahoma"/>
        </w:rPr>
        <w:t xml:space="preserve"> </w:t>
      </w:r>
      <w:r w:rsidR="00934FAC">
        <w:rPr>
          <w:rFonts w:ascii="Verdana" w:hAnsi="Verdana" w:cs="Tahoma"/>
        </w:rPr>
        <w:t>o</w:t>
      </w:r>
      <w:r>
        <w:rPr>
          <w:rFonts w:ascii="Verdana" w:hAnsi="Verdana" w:cs="Tahoma"/>
        </w:rPr>
        <w:t xml:space="preserve">ptions paper is being </w:t>
      </w:r>
      <w:r w:rsidR="00934FAC">
        <w:rPr>
          <w:rFonts w:ascii="Verdana" w:hAnsi="Verdana" w:cs="Tahoma"/>
        </w:rPr>
        <w:t>prepared for consideration by the</w:t>
      </w:r>
      <w:r>
        <w:rPr>
          <w:rFonts w:ascii="Verdana" w:hAnsi="Verdana" w:cs="Tahoma"/>
        </w:rPr>
        <w:t xml:space="preserve"> Management Board</w:t>
      </w:r>
      <w:r w:rsidR="00934FAC">
        <w:rPr>
          <w:rFonts w:ascii="Verdana" w:hAnsi="Verdana" w:cs="Tahoma"/>
        </w:rPr>
        <w:t xml:space="preserve"> </w:t>
      </w:r>
      <w:r>
        <w:rPr>
          <w:rFonts w:ascii="Verdana" w:hAnsi="Verdana" w:cs="Tahoma"/>
        </w:rPr>
        <w:t xml:space="preserve">which explores </w:t>
      </w:r>
      <w:r w:rsidR="00543500">
        <w:rPr>
          <w:rFonts w:ascii="Verdana" w:hAnsi="Verdana" w:cs="Tahoma"/>
        </w:rPr>
        <w:t>opportunities arising from the reviews</w:t>
      </w:r>
      <w:r w:rsidR="00292E23">
        <w:rPr>
          <w:rFonts w:ascii="Verdana" w:hAnsi="Verdana" w:cs="Tahoma"/>
        </w:rPr>
        <w:t>,</w:t>
      </w:r>
      <w:r>
        <w:rPr>
          <w:rFonts w:ascii="Verdana" w:hAnsi="Verdana" w:cs="Tahoma"/>
        </w:rPr>
        <w:t xml:space="preserve"> with the main driver to improve</w:t>
      </w:r>
      <w:r w:rsidR="00543500">
        <w:rPr>
          <w:rFonts w:ascii="Verdana" w:hAnsi="Verdana" w:cs="Tahoma"/>
        </w:rPr>
        <w:t xml:space="preserve"> services and </w:t>
      </w:r>
      <w:r w:rsidR="00292E23">
        <w:rPr>
          <w:rFonts w:ascii="Verdana" w:hAnsi="Verdana" w:cs="Tahoma"/>
        </w:rPr>
        <w:t>support future retention and recruitment in the Critical Care Service.</w:t>
      </w:r>
    </w:p>
    <w:p w:rsidR="00013A76" w:rsidRDefault="00013A76" w:rsidP="00292E23">
      <w:pPr>
        <w:rPr>
          <w:rFonts w:ascii="Verdana" w:hAnsi="Verdana" w:cs="Tahoma"/>
        </w:rPr>
      </w:pPr>
    </w:p>
    <w:p w:rsidR="00292E23" w:rsidRDefault="00292E23" w:rsidP="00292E23">
      <w:pPr>
        <w:rPr>
          <w:rFonts w:ascii="Verdana" w:hAnsi="Verdana" w:cs="Arial"/>
        </w:rPr>
      </w:pPr>
      <w:r>
        <w:rPr>
          <w:rFonts w:ascii="Verdana" w:hAnsi="Verdana" w:cs="Arial"/>
        </w:rPr>
        <w:t>The Committee requested a</w:t>
      </w:r>
      <w:r w:rsidRPr="00292E23">
        <w:rPr>
          <w:rFonts w:ascii="Verdana" w:hAnsi="Verdana" w:cs="Arial"/>
        </w:rPr>
        <w:t>n update on progress against the action plan in 3 months with a more detailed report</w:t>
      </w:r>
      <w:r>
        <w:rPr>
          <w:rFonts w:ascii="Verdana" w:hAnsi="Verdana" w:cs="Arial"/>
        </w:rPr>
        <w:t xml:space="preserve"> received </w:t>
      </w:r>
      <w:r w:rsidRPr="00292E23">
        <w:rPr>
          <w:rFonts w:ascii="Verdana" w:hAnsi="Verdana" w:cs="Arial"/>
        </w:rPr>
        <w:t xml:space="preserve">in 6 months. </w:t>
      </w:r>
    </w:p>
    <w:p w:rsidR="00292E23" w:rsidRPr="00292E23" w:rsidRDefault="00292E23" w:rsidP="00292E23">
      <w:pPr>
        <w:rPr>
          <w:rFonts w:ascii="Verdana" w:hAnsi="Verdana" w:cs="Arial"/>
        </w:rPr>
      </w:pPr>
    </w:p>
    <w:p w:rsidR="00292E23" w:rsidRDefault="00292E23" w:rsidP="00292E23">
      <w:pPr>
        <w:rPr>
          <w:rFonts w:ascii="Verdana" w:hAnsi="Verdana" w:cs="Arial"/>
        </w:rPr>
      </w:pPr>
      <w:r>
        <w:rPr>
          <w:rFonts w:ascii="Verdana" w:hAnsi="Verdana" w:cs="Tahoma"/>
        </w:rPr>
        <w:t xml:space="preserve">The Committee </w:t>
      </w:r>
      <w:r w:rsidRPr="00B577B5">
        <w:rPr>
          <w:rFonts w:ascii="Verdana" w:hAnsi="Verdana" w:cs="Tahoma"/>
          <w:b/>
        </w:rPr>
        <w:t>RESOLVED</w:t>
      </w:r>
      <w:r>
        <w:rPr>
          <w:rFonts w:ascii="Verdana" w:hAnsi="Verdana" w:cs="Tahoma"/>
        </w:rPr>
        <w:t xml:space="preserve"> to </w:t>
      </w:r>
      <w:r w:rsidRPr="00B576D0">
        <w:rPr>
          <w:rFonts w:ascii="Verdana" w:hAnsi="Verdana" w:cs="Arial"/>
          <w:b/>
        </w:rPr>
        <w:t>NOTE</w:t>
      </w:r>
      <w:r>
        <w:rPr>
          <w:rFonts w:ascii="Verdana" w:hAnsi="Verdana" w:cs="Arial"/>
        </w:rPr>
        <w:t xml:space="preserve"> the report.</w:t>
      </w:r>
    </w:p>
    <w:p w:rsidR="00292E23" w:rsidRDefault="00292E23" w:rsidP="00013A76">
      <w:pPr>
        <w:jc w:val="both"/>
        <w:rPr>
          <w:rFonts w:ascii="Verdana" w:hAnsi="Verdana" w:cs="Tahoma"/>
        </w:rPr>
      </w:pPr>
    </w:p>
    <w:p w:rsidR="000E1C71" w:rsidRPr="00776287" w:rsidRDefault="002A2062" w:rsidP="00A9449F">
      <w:pPr>
        <w:ind w:hanging="1276"/>
        <w:jc w:val="both"/>
        <w:rPr>
          <w:rFonts w:ascii="Verdana" w:hAnsi="Verdana" w:cs="Tahoma"/>
        </w:rPr>
      </w:pPr>
      <w:r>
        <w:rPr>
          <w:rFonts w:ascii="Verdana" w:hAnsi="Verdana" w:cs="Tahoma"/>
          <w:sz w:val="16"/>
          <w:szCs w:val="16"/>
        </w:rPr>
        <w:t>QSC/</w:t>
      </w:r>
      <w:r w:rsidR="002D2CC0">
        <w:rPr>
          <w:rFonts w:ascii="Verdana" w:hAnsi="Verdana" w:cs="Tahoma"/>
          <w:sz w:val="16"/>
          <w:szCs w:val="16"/>
        </w:rPr>
        <w:t>IC</w:t>
      </w:r>
      <w:r>
        <w:rPr>
          <w:rFonts w:ascii="Verdana" w:hAnsi="Verdana" w:cs="Tahoma"/>
          <w:sz w:val="16"/>
          <w:szCs w:val="16"/>
        </w:rPr>
        <w:t>2</w:t>
      </w:r>
      <w:r w:rsidR="005164DE">
        <w:rPr>
          <w:rFonts w:ascii="Verdana" w:hAnsi="Verdana" w:cs="Tahoma"/>
          <w:sz w:val="16"/>
          <w:szCs w:val="16"/>
        </w:rPr>
        <w:t>1</w:t>
      </w:r>
      <w:r>
        <w:rPr>
          <w:rFonts w:ascii="Verdana" w:hAnsi="Verdana" w:cs="Tahoma"/>
          <w:sz w:val="16"/>
          <w:szCs w:val="16"/>
        </w:rPr>
        <w:t>/</w:t>
      </w:r>
      <w:r w:rsidR="002D2CC0">
        <w:rPr>
          <w:rFonts w:ascii="Verdana" w:hAnsi="Verdana" w:cs="Tahoma"/>
          <w:sz w:val="16"/>
          <w:szCs w:val="16"/>
        </w:rPr>
        <w:t>0</w:t>
      </w:r>
      <w:r w:rsidR="005164DE">
        <w:rPr>
          <w:rFonts w:ascii="Verdana" w:hAnsi="Verdana" w:cs="Tahoma"/>
          <w:sz w:val="16"/>
          <w:szCs w:val="16"/>
        </w:rPr>
        <w:t>06</w:t>
      </w:r>
      <w:r>
        <w:rPr>
          <w:rFonts w:ascii="Verdana" w:hAnsi="Verdana" w:cs="Tahoma"/>
          <w:sz w:val="16"/>
          <w:szCs w:val="16"/>
        </w:rPr>
        <w:t xml:space="preserve"> </w:t>
      </w:r>
      <w:r w:rsidR="00776287">
        <w:rPr>
          <w:rFonts w:ascii="Verdana" w:hAnsi="Verdana" w:cs="Tahoma"/>
          <w:sz w:val="16"/>
          <w:szCs w:val="16"/>
        </w:rPr>
        <w:t xml:space="preserve"> </w:t>
      </w:r>
      <w:r w:rsidR="00126852">
        <w:rPr>
          <w:rFonts w:ascii="Verdana" w:hAnsi="Verdana" w:cs="Tahoma"/>
          <w:sz w:val="16"/>
          <w:szCs w:val="16"/>
        </w:rPr>
        <w:t xml:space="preserve"> </w:t>
      </w:r>
      <w:r w:rsidR="00677975">
        <w:rPr>
          <w:rFonts w:ascii="Verdana" w:hAnsi="Verdana" w:cs="Tahoma"/>
          <w:b/>
        </w:rPr>
        <w:t>3. A</w:t>
      </w:r>
      <w:r w:rsidR="002D2CC0">
        <w:rPr>
          <w:rFonts w:ascii="Verdana" w:hAnsi="Verdana" w:cs="Tahoma"/>
          <w:b/>
        </w:rPr>
        <w:t>NY OTHER BUSINESS</w:t>
      </w:r>
    </w:p>
    <w:p w:rsidR="00983049" w:rsidRPr="00983049" w:rsidRDefault="00983049" w:rsidP="00A9449F">
      <w:pPr>
        <w:ind w:hanging="1276"/>
        <w:jc w:val="both"/>
        <w:rPr>
          <w:rFonts w:ascii="Verdana" w:hAnsi="Verdana" w:cs="Tahoma"/>
        </w:rPr>
      </w:pPr>
    </w:p>
    <w:p w:rsidR="000712D7" w:rsidRDefault="006C064F" w:rsidP="00A9449F">
      <w:pPr>
        <w:ind w:hanging="1276"/>
        <w:jc w:val="both"/>
        <w:rPr>
          <w:rFonts w:ascii="Verdana" w:hAnsi="Verdana" w:cs="Tahoma"/>
        </w:rPr>
      </w:pPr>
      <w:r>
        <w:rPr>
          <w:rFonts w:ascii="Verdana" w:hAnsi="Verdana" w:cs="Tahoma"/>
          <w:b/>
        </w:rPr>
        <w:tab/>
      </w:r>
      <w:r w:rsidR="00CE27B3">
        <w:rPr>
          <w:rFonts w:ascii="Verdana" w:hAnsi="Verdana" w:cs="Tahoma"/>
        </w:rPr>
        <w:t>No further items were identified under any other business.</w:t>
      </w:r>
    </w:p>
    <w:p w:rsidR="005164DE" w:rsidRDefault="005164DE" w:rsidP="00A9449F">
      <w:pPr>
        <w:ind w:hanging="1276"/>
        <w:jc w:val="both"/>
        <w:rPr>
          <w:rFonts w:ascii="Verdana" w:hAnsi="Verdana" w:cs="Tahoma"/>
          <w:szCs w:val="16"/>
        </w:rPr>
      </w:pPr>
    </w:p>
    <w:p w:rsidR="00A9449F" w:rsidRDefault="00726CED" w:rsidP="00A9449F">
      <w:pPr>
        <w:ind w:hanging="1276"/>
        <w:jc w:val="both"/>
        <w:rPr>
          <w:rFonts w:ascii="Verdana" w:hAnsi="Verdana" w:cs="Tahoma"/>
        </w:rPr>
      </w:pPr>
      <w:r>
        <w:rPr>
          <w:rFonts w:ascii="Verdana" w:hAnsi="Verdana" w:cs="Tahoma"/>
          <w:sz w:val="16"/>
          <w:szCs w:val="16"/>
        </w:rPr>
        <w:t>QSC/</w:t>
      </w:r>
      <w:r w:rsidR="002D2CC0">
        <w:rPr>
          <w:rFonts w:ascii="Verdana" w:hAnsi="Verdana" w:cs="Tahoma"/>
          <w:sz w:val="16"/>
          <w:szCs w:val="16"/>
        </w:rPr>
        <w:t>IC</w:t>
      </w:r>
      <w:r>
        <w:rPr>
          <w:rFonts w:ascii="Verdana" w:hAnsi="Verdana" w:cs="Tahoma"/>
          <w:sz w:val="16"/>
          <w:szCs w:val="16"/>
        </w:rPr>
        <w:t>2</w:t>
      </w:r>
      <w:r w:rsidR="005164DE">
        <w:rPr>
          <w:rFonts w:ascii="Verdana" w:hAnsi="Verdana" w:cs="Tahoma"/>
          <w:sz w:val="16"/>
          <w:szCs w:val="16"/>
        </w:rPr>
        <w:t>1</w:t>
      </w:r>
      <w:r>
        <w:rPr>
          <w:rFonts w:ascii="Verdana" w:hAnsi="Verdana" w:cs="Tahoma"/>
          <w:sz w:val="16"/>
          <w:szCs w:val="16"/>
        </w:rPr>
        <w:t>/</w:t>
      </w:r>
      <w:r w:rsidR="002D2CC0">
        <w:rPr>
          <w:rFonts w:ascii="Verdana" w:hAnsi="Verdana" w:cs="Tahoma"/>
          <w:sz w:val="16"/>
          <w:szCs w:val="16"/>
        </w:rPr>
        <w:t>0</w:t>
      </w:r>
      <w:r w:rsidR="005164DE">
        <w:rPr>
          <w:rFonts w:ascii="Verdana" w:hAnsi="Verdana" w:cs="Tahoma"/>
          <w:sz w:val="16"/>
          <w:szCs w:val="16"/>
        </w:rPr>
        <w:t>07</w:t>
      </w:r>
      <w:r w:rsidR="00A9449F">
        <w:rPr>
          <w:rFonts w:ascii="Verdana" w:hAnsi="Verdana" w:cs="Tahoma"/>
          <w:sz w:val="16"/>
          <w:szCs w:val="16"/>
        </w:rPr>
        <w:tab/>
      </w:r>
      <w:r w:rsidR="00677975">
        <w:rPr>
          <w:rFonts w:ascii="Verdana" w:hAnsi="Verdana" w:cs="Tahoma"/>
          <w:b/>
        </w:rPr>
        <w:t>4. D</w:t>
      </w:r>
      <w:r w:rsidR="00A9449F">
        <w:rPr>
          <w:rFonts w:ascii="Verdana" w:hAnsi="Verdana" w:cs="Tahoma"/>
          <w:b/>
        </w:rPr>
        <w:t>ATE AND TIME OF NEXT MEETING</w:t>
      </w:r>
    </w:p>
    <w:p w:rsidR="00A9449F" w:rsidRDefault="00A9449F" w:rsidP="00A9449F">
      <w:pPr>
        <w:ind w:hanging="1276"/>
        <w:jc w:val="both"/>
        <w:rPr>
          <w:rFonts w:ascii="Verdana" w:hAnsi="Verdana" w:cs="Tahoma"/>
        </w:rPr>
      </w:pPr>
    </w:p>
    <w:p w:rsidR="006F03CA" w:rsidRDefault="00A9449F" w:rsidP="002020A8">
      <w:r>
        <w:rPr>
          <w:rFonts w:ascii="Verdana" w:hAnsi="Verdana" w:cs="Tahoma"/>
        </w:rPr>
        <w:t xml:space="preserve">The next </w:t>
      </w:r>
      <w:r w:rsidR="007C0BB1">
        <w:rPr>
          <w:rFonts w:ascii="Verdana" w:hAnsi="Verdana" w:cs="Tahoma"/>
        </w:rPr>
        <w:t xml:space="preserve">meeting would take place at </w:t>
      </w:r>
      <w:r w:rsidR="005164DE">
        <w:rPr>
          <w:rFonts w:ascii="Verdana" w:hAnsi="Verdana" w:cs="Tahoma"/>
        </w:rPr>
        <w:t>9.00am on Tuesday 16 March 2021.</w:t>
      </w:r>
      <w:r>
        <w:rPr>
          <w:rFonts w:ascii="Verdana" w:hAnsi="Verdana"/>
        </w:rPr>
        <w:t xml:space="preserve">       </w:t>
      </w:r>
    </w:p>
    <w:sectPr w:rsidR="006F03CA">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2F45" w:rsidRDefault="00812F45" w:rsidP="00A9449F">
      <w:r>
        <w:separator/>
      </w:r>
    </w:p>
  </w:endnote>
  <w:endnote w:type="continuationSeparator" w:id="0">
    <w:p w:rsidR="00812F45" w:rsidRDefault="00812F45" w:rsidP="00A944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46" w:type="dxa"/>
      <w:tblInd w:w="-885" w:type="dxa"/>
      <w:tblBorders>
        <w:top w:val="single" w:sz="4" w:space="0" w:color="auto"/>
      </w:tblBorders>
      <w:tblLook w:val="04A0" w:firstRow="1" w:lastRow="0" w:firstColumn="1" w:lastColumn="0" w:noHBand="0" w:noVBand="1"/>
    </w:tblPr>
    <w:tblGrid>
      <w:gridCol w:w="4537"/>
      <w:gridCol w:w="1843"/>
      <w:gridCol w:w="3566"/>
    </w:tblGrid>
    <w:tr w:rsidR="00EF34E2" w:rsidRPr="00A9449F" w:rsidTr="006F03CA">
      <w:trPr>
        <w:trHeight w:val="496"/>
      </w:trPr>
      <w:tc>
        <w:tcPr>
          <w:tcW w:w="4537" w:type="dxa"/>
          <w:shd w:val="clear" w:color="auto" w:fill="auto"/>
        </w:tcPr>
        <w:p w:rsidR="00EF34E2" w:rsidRPr="00A9449F" w:rsidRDefault="00292E23" w:rsidP="002A59A9">
          <w:pPr>
            <w:tabs>
              <w:tab w:val="center" w:pos="4153"/>
              <w:tab w:val="left" w:pos="11790"/>
            </w:tabs>
            <w:rPr>
              <w:rFonts w:ascii="Verdana" w:hAnsi="Verdana"/>
              <w:b/>
              <w:sz w:val="18"/>
              <w:szCs w:val="18"/>
            </w:rPr>
          </w:pPr>
          <w:r>
            <w:rPr>
              <w:rFonts w:ascii="Verdana" w:hAnsi="Verdana"/>
              <w:b/>
              <w:sz w:val="18"/>
              <w:szCs w:val="18"/>
              <w:lang w:val="x-none"/>
            </w:rPr>
            <w:t xml:space="preserve">Minutes of the </w:t>
          </w:r>
          <w:r w:rsidR="00EF34E2" w:rsidRPr="00A9449F">
            <w:rPr>
              <w:rFonts w:ascii="Verdana" w:hAnsi="Verdana"/>
              <w:b/>
              <w:sz w:val="18"/>
              <w:szCs w:val="18"/>
            </w:rPr>
            <w:t xml:space="preserve"> </w:t>
          </w:r>
          <w:r w:rsidR="000712D7">
            <w:rPr>
              <w:rFonts w:ascii="Verdana" w:hAnsi="Verdana"/>
              <w:b/>
              <w:sz w:val="18"/>
              <w:szCs w:val="18"/>
            </w:rPr>
            <w:t xml:space="preserve">In Committee </w:t>
          </w:r>
          <w:r w:rsidR="00EF34E2" w:rsidRPr="00A9449F">
            <w:rPr>
              <w:rFonts w:ascii="Verdana" w:hAnsi="Verdana"/>
              <w:b/>
              <w:sz w:val="18"/>
              <w:szCs w:val="18"/>
            </w:rPr>
            <w:t xml:space="preserve">Quality &amp; Safety Committee held on </w:t>
          </w:r>
          <w:r w:rsidR="002A59A9">
            <w:rPr>
              <w:rFonts w:ascii="Verdana" w:hAnsi="Verdana"/>
              <w:b/>
              <w:sz w:val="18"/>
              <w:szCs w:val="18"/>
            </w:rPr>
            <w:t>19 January 2021</w:t>
          </w:r>
        </w:p>
      </w:tc>
      <w:tc>
        <w:tcPr>
          <w:tcW w:w="1843" w:type="dxa"/>
          <w:shd w:val="clear" w:color="auto" w:fill="auto"/>
        </w:tcPr>
        <w:p w:rsidR="00EF34E2" w:rsidRPr="00A9449F" w:rsidRDefault="00EF34E2" w:rsidP="00A9449F">
          <w:pPr>
            <w:tabs>
              <w:tab w:val="center" w:pos="4153"/>
              <w:tab w:val="left" w:pos="11790"/>
            </w:tabs>
            <w:jc w:val="center"/>
            <w:rPr>
              <w:rFonts w:ascii="Verdana" w:hAnsi="Verdana"/>
              <w:b/>
              <w:sz w:val="18"/>
              <w:szCs w:val="18"/>
              <w:lang w:val="x-none"/>
            </w:rPr>
          </w:pPr>
          <w:r w:rsidRPr="00A9449F">
            <w:rPr>
              <w:rFonts w:ascii="Verdana" w:hAnsi="Verdana" w:cs="Arial"/>
              <w:b/>
              <w:sz w:val="18"/>
              <w:szCs w:val="18"/>
              <w:lang w:val="x-none"/>
            </w:rPr>
            <w:t xml:space="preserve">Page </w:t>
          </w:r>
          <w:r w:rsidRPr="00A9449F">
            <w:rPr>
              <w:rFonts w:ascii="Verdana" w:hAnsi="Verdana" w:cs="Arial"/>
              <w:b/>
              <w:sz w:val="18"/>
              <w:szCs w:val="18"/>
              <w:lang w:val="x-none"/>
            </w:rPr>
            <w:fldChar w:fldCharType="begin"/>
          </w:r>
          <w:r w:rsidRPr="00A9449F">
            <w:rPr>
              <w:rFonts w:ascii="Verdana" w:hAnsi="Verdana" w:cs="Arial"/>
              <w:b/>
              <w:sz w:val="18"/>
              <w:szCs w:val="18"/>
              <w:lang w:val="x-none"/>
            </w:rPr>
            <w:instrText xml:space="preserve"> PAGE </w:instrText>
          </w:r>
          <w:r w:rsidRPr="00A9449F">
            <w:rPr>
              <w:rFonts w:ascii="Verdana" w:hAnsi="Verdana" w:cs="Arial"/>
              <w:b/>
              <w:sz w:val="18"/>
              <w:szCs w:val="18"/>
              <w:lang w:val="x-none"/>
            </w:rPr>
            <w:fldChar w:fldCharType="separate"/>
          </w:r>
          <w:r w:rsidR="00F2488D">
            <w:rPr>
              <w:rFonts w:ascii="Verdana" w:hAnsi="Verdana" w:cs="Arial"/>
              <w:b/>
              <w:noProof/>
              <w:sz w:val="18"/>
              <w:szCs w:val="18"/>
              <w:lang w:val="x-none"/>
            </w:rPr>
            <w:t>1</w:t>
          </w:r>
          <w:r w:rsidRPr="00A9449F">
            <w:rPr>
              <w:rFonts w:ascii="Verdana" w:hAnsi="Verdana" w:cs="Arial"/>
              <w:b/>
              <w:sz w:val="18"/>
              <w:szCs w:val="18"/>
              <w:lang w:val="x-none"/>
            </w:rPr>
            <w:fldChar w:fldCharType="end"/>
          </w:r>
          <w:r w:rsidRPr="00A9449F">
            <w:rPr>
              <w:rFonts w:ascii="Verdana" w:hAnsi="Verdana" w:cs="Arial"/>
              <w:b/>
              <w:sz w:val="18"/>
              <w:szCs w:val="18"/>
              <w:lang w:val="x-none"/>
            </w:rPr>
            <w:t xml:space="preserve"> of </w:t>
          </w:r>
          <w:r w:rsidRPr="00A9449F">
            <w:rPr>
              <w:rFonts w:ascii="Verdana" w:hAnsi="Verdana" w:cs="Arial"/>
              <w:b/>
              <w:sz w:val="18"/>
              <w:szCs w:val="18"/>
              <w:lang w:val="x-none"/>
            </w:rPr>
            <w:fldChar w:fldCharType="begin"/>
          </w:r>
          <w:r w:rsidRPr="00A9449F">
            <w:rPr>
              <w:rFonts w:ascii="Verdana" w:hAnsi="Verdana" w:cs="Arial"/>
              <w:b/>
              <w:sz w:val="18"/>
              <w:szCs w:val="18"/>
              <w:lang w:val="x-none"/>
            </w:rPr>
            <w:instrText xml:space="preserve"> NUMPAGES </w:instrText>
          </w:r>
          <w:r w:rsidRPr="00A9449F">
            <w:rPr>
              <w:rFonts w:ascii="Verdana" w:hAnsi="Verdana" w:cs="Arial"/>
              <w:b/>
              <w:sz w:val="18"/>
              <w:szCs w:val="18"/>
              <w:lang w:val="x-none"/>
            </w:rPr>
            <w:fldChar w:fldCharType="separate"/>
          </w:r>
          <w:r w:rsidR="00F2488D">
            <w:rPr>
              <w:rFonts w:ascii="Verdana" w:hAnsi="Verdana" w:cs="Arial"/>
              <w:b/>
              <w:noProof/>
              <w:sz w:val="18"/>
              <w:szCs w:val="18"/>
              <w:lang w:val="x-none"/>
            </w:rPr>
            <w:t>2</w:t>
          </w:r>
          <w:r w:rsidRPr="00A9449F">
            <w:rPr>
              <w:rFonts w:ascii="Verdana" w:hAnsi="Verdana" w:cs="Arial"/>
              <w:b/>
              <w:sz w:val="18"/>
              <w:szCs w:val="18"/>
              <w:lang w:val="x-none"/>
            </w:rPr>
            <w:fldChar w:fldCharType="end"/>
          </w:r>
        </w:p>
      </w:tc>
      <w:tc>
        <w:tcPr>
          <w:tcW w:w="3566" w:type="dxa"/>
          <w:shd w:val="clear" w:color="auto" w:fill="auto"/>
        </w:tcPr>
        <w:p w:rsidR="00EF34E2" w:rsidRPr="00A9449F" w:rsidRDefault="00EF34E2" w:rsidP="00A9449F">
          <w:pPr>
            <w:tabs>
              <w:tab w:val="center" w:pos="4153"/>
              <w:tab w:val="left" w:pos="11790"/>
            </w:tabs>
            <w:jc w:val="right"/>
            <w:rPr>
              <w:rFonts w:ascii="Verdana" w:hAnsi="Verdana"/>
              <w:b/>
              <w:sz w:val="18"/>
              <w:szCs w:val="18"/>
            </w:rPr>
          </w:pPr>
          <w:r w:rsidRPr="00A9449F">
            <w:rPr>
              <w:rFonts w:ascii="Verdana" w:hAnsi="Verdana"/>
              <w:b/>
              <w:sz w:val="18"/>
              <w:szCs w:val="18"/>
              <w:lang w:val="x-none"/>
            </w:rPr>
            <w:t>Quality</w:t>
          </w:r>
          <w:r w:rsidRPr="00A9449F">
            <w:rPr>
              <w:rFonts w:ascii="Verdana" w:hAnsi="Verdana"/>
              <w:b/>
              <w:sz w:val="18"/>
              <w:szCs w:val="18"/>
            </w:rPr>
            <w:t xml:space="preserve"> &amp; Safety Committee </w:t>
          </w:r>
        </w:p>
        <w:p w:rsidR="00EF34E2" w:rsidRPr="00A9449F" w:rsidRDefault="00E80FF9" w:rsidP="00A9449F">
          <w:pPr>
            <w:tabs>
              <w:tab w:val="center" w:pos="4153"/>
              <w:tab w:val="left" w:pos="11790"/>
            </w:tabs>
            <w:jc w:val="right"/>
            <w:rPr>
              <w:rFonts w:ascii="Verdana" w:hAnsi="Verdana"/>
              <w:b/>
              <w:sz w:val="18"/>
              <w:szCs w:val="18"/>
            </w:rPr>
          </w:pPr>
          <w:r>
            <w:rPr>
              <w:rFonts w:ascii="Verdana" w:hAnsi="Verdana"/>
              <w:b/>
              <w:sz w:val="18"/>
              <w:szCs w:val="18"/>
            </w:rPr>
            <w:t>16 March 2021</w:t>
          </w:r>
          <w:r w:rsidR="00292E23">
            <w:rPr>
              <w:rFonts w:ascii="Verdana" w:hAnsi="Verdana"/>
              <w:b/>
              <w:sz w:val="18"/>
              <w:szCs w:val="18"/>
            </w:rPr>
            <w:t xml:space="preserve"> </w:t>
          </w:r>
        </w:p>
        <w:p w:rsidR="00EF34E2" w:rsidRPr="00A9449F" w:rsidRDefault="00EF34E2" w:rsidP="00A9449F">
          <w:pPr>
            <w:tabs>
              <w:tab w:val="center" w:pos="4153"/>
              <w:tab w:val="left" w:pos="11790"/>
            </w:tabs>
            <w:jc w:val="center"/>
            <w:rPr>
              <w:rFonts w:ascii="Verdana" w:hAnsi="Verdana"/>
              <w:b/>
              <w:sz w:val="18"/>
              <w:szCs w:val="18"/>
              <w:lang w:val="x-none"/>
            </w:rPr>
          </w:pPr>
          <w:r w:rsidRPr="00A9449F">
            <w:rPr>
              <w:rFonts w:ascii="Verdana" w:hAnsi="Verdana"/>
              <w:b/>
              <w:sz w:val="18"/>
              <w:szCs w:val="18"/>
            </w:rPr>
            <w:t xml:space="preserve">                      </w:t>
          </w:r>
        </w:p>
      </w:tc>
    </w:tr>
  </w:tbl>
  <w:p w:rsidR="00EF34E2" w:rsidRDefault="00EF34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2F45" w:rsidRDefault="00812F45" w:rsidP="00A9449F">
      <w:r>
        <w:separator/>
      </w:r>
    </w:p>
  </w:footnote>
  <w:footnote w:type="continuationSeparator" w:id="0">
    <w:p w:rsidR="00812F45" w:rsidRDefault="00812F45" w:rsidP="00A944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34E2" w:rsidRPr="00A9449F" w:rsidRDefault="00350365" w:rsidP="00A9449F">
    <w:pPr>
      <w:tabs>
        <w:tab w:val="center" w:pos="4153"/>
        <w:tab w:val="right" w:pos="8306"/>
      </w:tabs>
      <w:jc w:val="right"/>
      <w:rPr>
        <w:rFonts w:ascii="Verdana" w:hAnsi="Verdana" w:cs="Arial"/>
        <w:b/>
      </w:rPr>
    </w:pPr>
    <w:r>
      <w:rPr>
        <w:rFonts w:ascii="Verdana" w:hAnsi="Verdana" w:cs="Arial"/>
        <w:b/>
      </w:rPr>
      <w:t>Agenda Item 2.1.2</w:t>
    </w:r>
  </w:p>
  <w:p w:rsidR="00EF34E2" w:rsidRDefault="00EF34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3955BF"/>
    <w:multiLevelType w:val="hybridMultilevel"/>
    <w:tmpl w:val="72B28C7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E706D60"/>
    <w:multiLevelType w:val="hybridMultilevel"/>
    <w:tmpl w:val="8F7AE43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3F111DC6"/>
    <w:multiLevelType w:val="hybridMultilevel"/>
    <w:tmpl w:val="EEF81F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DE8777F"/>
    <w:multiLevelType w:val="hybridMultilevel"/>
    <w:tmpl w:val="5024C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449F"/>
    <w:rsid w:val="00002789"/>
    <w:rsid w:val="00006105"/>
    <w:rsid w:val="00007DAE"/>
    <w:rsid w:val="0001067B"/>
    <w:rsid w:val="0001132D"/>
    <w:rsid w:val="00013A76"/>
    <w:rsid w:val="0001683D"/>
    <w:rsid w:val="00021677"/>
    <w:rsid w:val="0002172D"/>
    <w:rsid w:val="000264BE"/>
    <w:rsid w:val="0002681D"/>
    <w:rsid w:val="000301A4"/>
    <w:rsid w:val="00032300"/>
    <w:rsid w:val="00036940"/>
    <w:rsid w:val="0004259D"/>
    <w:rsid w:val="00057FBB"/>
    <w:rsid w:val="0006597D"/>
    <w:rsid w:val="0007051B"/>
    <w:rsid w:val="000712D7"/>
    <w:rsid w:val="00075936"/>
    <w:rsid w:val="000845FD"/>
    <w:rsid w:val="0008620C"/>
    <w:rsid w:val="000919FF"/>
    <w:rsid w:val="0009242C"/>
    <w:rsid w:val="0009253C"/>
    <w:rsid w:val="000939D2"/>
    <w:rsid w:val="000A223D"/>
    <w:rsid w:val="000B1CFD"/>
    <w:rsid w:val="000B3EC0"/>
    <w:rsid w:val="000C1B77"/>
    <w:rsid w:val="000C318A"/>
    <w:rsid w:val="000D3907"/>
    <w:rsid w:val="000D466D"/>
    <w:rsid w:val="000D7715"/>
    <w:rsid w:val="000E0960"/>
    <w:rsid w:val="000E1C71"/>
    <w:rsid w:val="000E2F2A"/>
    <w:rsid w:val="000F7D35"/>
    <w:rsid w:val="00101CF6"/>
    <w:rsid w:val="00104A14"/>
    <w:rsid w:val="00104C9C"/>
    <w:rsid w:val="00105376"/>
    <w:rsid w:val="00110698"/>
    <w:rsid w:val="00114984"/>
    <w:rsid w:val="001200BA"/>
    <w:rsid w:val="00126852"/>
    <w:rsid w:val="00133036"/>
    <w:rsid w:val="00134671"/>
    <w:rsid w:val="001349DB"/>
    <w:rsid w:val="0013792C"/>
    <w:rsid w:val="001416EF"/>
    <w:rsid w:val="00142740"/>
    <w:rsid w:val="00145F69"/>
    <w:rsid w:val="00146FD6"/>
    <w:rsid w:val="0015022B"/>
    <w:rsid w:val="0015601B"/>
    <w:rsid w:val="001561FB"/>
    <w:rsid w:val="00156668"/>
    <w:rsid w:val="00172D2B"/>
    <w:rsid w:val="0018069A"/>
    <w:rsid w:val="00192D8F"/>
    <w:rsid w:val="00193620"/>
    <w:rsid w:val="00196CF2"/>
    <w:rsid w:val="001A4628"/>
    <w:rsid w:val="001A7622"/>
    <w:rsid w:val="001B00B6"/>
    <w:rsid w:val="001B14E1"/>
    <w:rsid w:val="001C6489"/>
    <w:rsid w:val="001C764F"/>
    <w:rsid w:val="001D6DD0"/>
    <w:rsid w:val="001E3035"/>
    <w:rsid w:val="001E3A03"/>
    <w:rsid w:val="001E538B"/>
    <w:rsid w:val="001E6C16"/>
    <w:rsid w:val="001F1220"/>
    <w:rsid w:val="001F595C"/>
    <w:rsid w:val="001F7312"/>
    <w:rsid w:val="001F7F88"/>
    <w:rsid w:val="002001A7"/>
    <w:rsid w:val="002017BB"/>
    <w:rsid w:val="002020A8"/>
    <w:rsid w:val="00203FC9"/>
    <w:rsid w:val="00204F03"/>
    <w:rsid w:val="00211D70"/>
    <w:rsid w:val="00214827"/>
    <w:rsid w:val="00215C0C"/>
    <w:rsid w:val="00220D77"/>
    <w:rsid w:val="002244ED"/>
    <w:rsid w:val="00234A50"/>
    <w:rsid w:val="0023777F"/>
    <w:rsid w:val="002377D0"/>
    <w:rsid w:val="002402DE"/>
    <w:rsid w:val="002519CD"/>
    <w:rsid w:val="00252A11"/>
    <w:rsid w:val="00254E3B"/>
    <w:rsid w:val="00257228"/>
    <w:rsid w:val="00257BFB"/>
    <w:rsid w:val="002671EC"/>
    <w:rsid w:val="00270CAF"/>
    <w:rsid w:val="0027423A"/>
    <w:rsid w:val="00292E23"/>
    <w:rsid w:val="002A2062"/>
    <w:rsid w:val="002A59A9"/>
    <w:rsid w:val="002B17A4"/>
    <w:rsid w:val="002C1096"/>
    <w:rsid w:val="002C23BC"/>
    <w:rsid w:val="002D2CC0"/>
    <w:rsid w:val="002D30D1"/>
    <w:rsid w:val="002D3584"/>
    <w:rsid w:val="002D389F"/>
    <w:rsid w:val="002E5FF4"/>
    <w:rsid w:val="002E7EC5"/>
    <w:rsid w:val="002F3CAE"/>
    <w:rsid w:val="00312DD8"/>
    <w:rsid w:val="003169B5"/>
    <w:rsid w:val="00317E81"/>
    <w:rsid w:val="003204CB"/>
    <w:rsid w:val="003229B0"/>
    <w:rsid w:val="003232FC"/>
    <w:rsid w:val="0033056C"/>
    <w:rsid w:val="00350365"/>
    <w:rsid w:val="00363642"/>
    <w:rsid w:val="003805F2"/>
    <w:rsid w:val="003829ED"/>
    <w:rsid w:val="0038403D"/>
    <w:rsid w:val="00385C0E"/>
    <w:rsid w:val="00395398"/>
    <w:rsid w:val="003A024C"/>
    <w:rsid w:val="003B075D"/>
    <w:rsid w:val="003B4E8E"/>
    <w:rsid w:val="003B4F4D"/>
    <w:rsid w:val="003B538D"/>
    <w:rsid w:val="003B65EC"/>
    <w:rsid w:val="003C7AB4"/>
    <w:rsid w:val="003D3B4A"/>
    <w:rsid w:val="003E067A"/>
    <w:rsid w:val="003E0692"/>
    <w:rsid w:val="003E153A"/>
    <w:rsid w:val="003E676D"/>
    <w:rsid w:val="003E7CC9"/>
    <w:rsid w:val="00401016"/>
    <w:rsid w:val="00413A92"/>
    <w:rsid w:val="0041437E"/>
    <w:rsid w:val="0041774B"/>
    <w:rsid w:val="00421F77"/>
    <w:rsid w:val="00424558"/>
    <w:rsid w:val="00425D9B"/>
    <w:rsid w:val="00432592"/>
    <w:rsid w:val="0043664F"/>
    <w:rsid w:val="00442F9E"/>
    <w:rsid w:val="00451702"/>
    <w:rsid w:val="004565E4"/>
    <w:rsid w:val="004625E6"/>
    <w:rsid w:val="00465F67"/>
    <w:rsid w:val="00474B15"/>
    <w:rsid w:val="00480558"/>
    <w:rsid w:val="004808CD"/>
    <w:rsid w:val="0049292D"/>
    <w:rsid w:val="0049413F"/>
    <w:rsid w:val="004A2B7B"/>
    <w:rsid w:val="004A3DE4"/>
    <w:rsid w:val="004A5D11"/>
    <w:rsid w:val="004B6C3E"/>
    <w:rsid w:val="004E6356"/>
    <w:rsid w:val="004F0D59"/>
    <w:rsid w:val="004F3083"/>
    <w:rsid w:val="00510129"/>
    <w:rsid w:val="00515203"/>
    <w:rsid w:val="00515340"/>
    <w:rsid w:val="00516059"/>
    <w:rsid w:val="005164DE"/>
    <w:rsid w:val="0051729A"/>
    <w:rsid w:val="00524EF6"/>
    <w:rsid w:val="005334DC"/>
    <w:rsid w:val="00540D7D"/>
    <w:rsid w:val="005417CB"/>
    <w:rsid w:val="00543500"/>
    <w:rsid w:val="0055239D"/>
    <w:rsid w:val="00556C9E"/>
    <w:rsid w:val="00565F47"/>
    <w:rsid w:val="00567B45"/>
    <w:rsid w:val="005720F1"/>
    <w:rsid w:val="00577823"/>
    <w:rsid w:val="00584418"/>
    <w:rsid w:val="00586C75"/>
    <w:rsid w:val="00593678"/>
    <w:rsid w:val="005B46B2"/>
    <w:rsid w:val="005B5B39"/>
    <w:rsid w:val="005C5193"/>
    <w:rsid w:val="005D3126"/>
    <w:rsid w:val="005E4BE0"/>
    <w:rsid w:val="005F3C9B"/>
    <w:rsid w:val="006032AF"/>
    <w:rsid w:val="006207E4"/>
    <w:rsid w:val="00624ED7"/>
    <w:rsid w:val="006265A1"/>
    <w:rsid w:val="0064274A"/>
    <w:rsid w:val="0064622B"/>
    <w:rsid w:val="00647BDC"/>
    <w:rsid w:val="006501D9"/>
    <w:rsid w:val="0066337E"/>
    <w:rsid w:val="00674528"/>
    <w:rsid w:val="00677975"/>
    <w:rsid w:val="00686B8A"/>
    <w:rsid w:val="00690EB8"/>
    <w:rsid w:val="00691A94"/>
    <w:rsid w:val="006A35ED"/>
    <w:rsid w:val="006A6288"/>
    <w:rsid w:val="006A641E"/>
    <w:rsid w:val="006B4725"/>
    <w:rsid w:val="006B7654"/>
    <w:rsid w:val="006C064F"/>
    <w:rsid w:val="006C25CB"/>
    <w:rsid w:val="006C304C"/>
    <w:rsid w:val="006C5AF0"/>
    <w:rsid w:val="006C7B02"/>
    <w:rsid w:val="006E53EA"/>
    <w:rsid w:val="006F03CA"/>
    <w:rsid w:val="00700671"/>
    <w:rsid w:val="00700B76"/>
    <w:rsid w:val="00702A6D"/>
    <w:rsid w:val="00702ADD"/>
    <w:rsid w:val="00703586"/>
    <w:rsid w:val="00707DBB"/>
    <w:rsid w:val="0071353D"/>
    <w:rsid w:val="00717B48"/>
    <w:rsid w:val="007210EF"/>
    <w:rsid w:val="0072119B"/>
    <w:rsid w:val="007244A9"/>
    <w:rsid w:val="007245AB"/>
    <w:rsid w:val="00726CED"/>
    <w:rsid w:val="00726FD5"/>
    <w:rsid w:val="0073352E"/>
    <w:rsid w:val="00733DBF"/>
    <w:rsid w:val="00735DAE"/>
    <w:rsid w:val="00737B00"/>
    <w:rsid w:val="00741E5B"/>
    <w:rsid w:val="00745F4A"/>
    <w:rsid w:val="00745F54"/>
    <w:rsid w:val="00753585"/>
    <w:rsid w:val="00765D5D"/>
    <w:rsid w:val="00776287"/>
    <w:rsid w:val="00785FF2"/>
    <w:rsid w:val="0079495C"/>
    <w:rsid w:val="007A5361"/>
    <w:rsid w:val="007A6884"/>
    <w:rsid w:val="007B185C"/>
    <w:rsid w:val="007C0BB1"/>
    <w:rsid w:val="007C1A5B"/>
    <w:rsid w:val="007C3DEA"/>
    <w:rsid w:val="007C48F5"/>
    <w:rsid w:val="007C738D"/>
    <w:rsid w:val="007D5468"/>
    <w:rsid w:val="007E54FE"/>
    <w:rsid w:val="007E61F7"/>
    <w:rsid w:val="007F042B"/>
    <w:rsid w:val="007F07AD"/>
    <w:rsid w:val="007F1BF3"/>
    <w:rsid w:val="007F1DA5"/>
    <w:rsid w:val="00807642"/>
    <w:rsid w:val="00807C04"/>
    <w:rsid w:val="00812619"/>
    <w:rsid w:val="008128A8"/>
    <w:rsid w:val="00812F45"/>
    <w:rsid w:val="00820AB6"/>
    <w:rsid w:val="00823E26"/>
    <w:rsid w:val="00831B2C"/>
    <w:rsid w:val="00833FE9"/>
    <w:rsid w:val="00857F34"/>
    <w:rsid w:val="00862786"/>
    <w:rsid w:val="00867DD9"/>
    <w:rsid w:val="008740CC"/>
    <w:rsid w:val="00881D46"/>
    <w:rsid w:val="00884C33"/>
    <w:rsid w:val="00885A8B"/>
    <w:rsid w:val="00886D83"/>
    <w:rsid w:val="00890A75"/>
    <w:rsid w:val="0089603D"/>
    <w:rsid w:val="008A17CF"/>
    <w:rsid w:val="008A6A5D"/>
    <w:rsid w:val="008A7995"/>
    <w:rsid w:val="008B3D71"/>
    <w:rsid w:val="008B551F"/>
    <w:rsid w:val="008C1EDA"/>
    <w:rsid w:val="008F3779"/>
    <w:rsid w:val="008F676D"/>
    <w:rsid w:val="008F789F"/>
    <w:rsid w:val="009036B1"/>
    <w:rsid w:val="009062BB"/>
    <w:rsid w:val="00912199"/>
    <w:rsid w:val="00912B31"/>
    <w:rsid w:val="00922AFE"/>
    <w:rsid w:val="00930697"/>
    <w:rsid w:val="00934FAC"/>
    <w:rsid w:val="00941A16"/>
    <w:rsid w:val="00951B21"/>
    <w:rsid w:val="00952AA0"/>
    <w:rsid w:val="00957C1B"/>
    <w:rsid w:val="00957E67"/>
    <w:rsid w:val="0096478F"/>
    <w:rsid w:val="00964987"/>
    <w:rsid w:val="00964CAC"/>
    <w:rsid w:val="00967578"/>
    <w:rsid w:val="00972760"/>
    <w:rsid w:val="009750CF"/>
    <w:rsid w:val="00983049"/>
    <w:rsid w:val="00990AAF"/>
    <w:rsid w:val="00991502"/>
    <w:rsid w:val="009A5D28"/>
    <w:rsid w:val="009B496E"/>
    <w:rsid w:val="009B7984"/>
    <w:rsid w:val="009C08C4"/>
    <w:rsid w:val="009C138A"/>
    <w:rsid w:val="009C4BFF"/>
    <w:rsid w:val="009C4ED7"/>
    <w:rsid w:val="009D679D"/>
    <w:rsid w:val="009E446D"/>
    <w:rsid w:val="009F4FD3"/>
    <w:rsid w:val="00A022E2"/>
    <w:rsid w:val="00A03370"/>
    <w:rsid w:val="00A0444E"/>
    <w:rsid w:val="00A20BF4"/>
    <w:rsid w:val="00A37BA0"/>
    <w:rsid w:val="00A66B97"/>
    <w:rsid w:val="00A75583"/>
    <w:rsid w:val="00A75A7D"/>
    <w:rsid w:val="00A81836"/>
    <w:rsid w:val="00A82CD9"/>
    <w:rsid w:val="00A914A9"/>
    <w:rsid w:val="00A9265F"/>
    <w:rsid w:val="00A9449F"/>
    <w:rsid w:val="00A970DD"/>
    <w:rsid w:val="00A97F68"/>
    <w:rsid w:val="00AA3416"/>
    <w:rsid w:val="00AA4CE4"/>
    <w:rsid w:val="00AA5780"/>
    <w:rsid w:val="00AB322E"/>
    <w:rsid w:val="00AB4F7E"/>
    <w:rsid w:val="00AC0355"/>
    <w:rsid w:val="00AC6569"/>
    <w:rsid w:val="00AE101D"/>
    <w:rsid w:val="00AE4C83"/>
    <w:rsid w:val="00AF33D4"/>
    <w:rsid w:val="00B05A4E"/>
    <w:rsid w:val="00B40670"/>
    <w:rsid w:val="00B40D91"/>
    <w:rsid w:val="00B504FF"/>
    <w:rsid w:val="00B576D0"/>
    <w:rsid w:val="00B577B5"/>
    <w:rsid w:val="00B62E4E"/>
    <w:rsid w:val="00B63425"/>
    <w:rsid w:val="00B71FCB"/>
    <w:rsid w:val="00B72F63"/>
    <w:rsid w:val="00B81C6D"/>
    <w:rsid w:val="00B836C1"/>
    <w:rsid w:val="00B845FB"/>
    <w:rsid w:val="00B86299"/>
    <w:rsid w:val="00B940ED"/>
    <w:rsid w:val="00BA4372"/>
    <w:rsid w:val="00BB3E2E"/>
    <w:rsid w:val="00BB4D7F"/>
    <w:rsid w:val="00BB553E"/>
    <w:rsid w:val="00BB7D02"/>
    <w:rsid w:val="00BC15A1"/>
    <w:rsid w:val="00BC2CB4"/>
    <w:rsid w:val="00BC4290"/>
    <w:rsid w:val="00BC4CFE"/>
    <w:rsid w:val="00BE4900"/>
    <w:rsid w:val="00BE7284"/>
    <w:rsid w:val="00BF4393"/>
    <w:rsid w:val="00C01C10"/>
    <w:rsid w:val="00C03D52"/>
    <w:rsid w:val="00C0625F"/>
    <w:rsid w:val="00C150E0"/>
    <w:rsid w:val="00C159D0"/>
    <w:rsid w:val="00C3726C"/>
    <w:rsid w:val="00C4226B"/>
    <w:rsid w:val="00C50A1E"/>
    <w:rsid w:val="00C54B3F"/>
    <w:rsid w:val="00C656B7"/>
    <w:rsid w:val="00C7098B"/>
    <w:rsid w:val="00C72F8C"/>
    <w:rsid w:val="00C74089"/>
    <w:rsid w:val="00C86BCB"/>
    <w:rsid w:val="00C92A65"/>
    <w:rsid w:val="00C94F49"/>
    <w:rsid w:val="00CA79C9"/>
    <w:rsid w:val="00CB4F66"/>
    <w:rsid w:val="00CB6BE6"/>
    <w:rsid w:val="00CC03ED"/>
    <w:rsid w:val="00CC12E5"/>
    <w:rsid w:val="00CD706A"/>
    <w:rsid w:val="00CE0F9A"/>
    <w:rsid w:val="00CE27B3"/>
    <w:rsid w:val="00CF21FA"/>
    <w:rsid w:val="00D00350"/>
    <w:rsid w:val="00D03993"/>
    <w:rsid w:val="00D075D7"/>
    <w:rsid w:val="00D13C0F"/>
    <w:rsid w:val="00D2606D"/>
    <w:rsid w:val="00D4349B"/>
    <w:rsid w:val="00D474E1"/>
    <w:rsid w:val="00D47A50"/>
    <w:rsid w:val="00D50D07"/>
    <w:rsid w:val="00D60413"/>
    <w:rsid w:val="00D60A32"/>
    <w:rsid w:val="00D671AD"/>
    <w:rsid w:val="00D77B6D"/>
    <w:rsid w:val="00D83E2F"/>
    <w:rsid w:val="00D84EAC"/>
    <w:rsid w:val="00D87249"/>
    <w:rsid w:val="00DA1BCB"/>
    <w:rsid w:val="00DB4BBA"/>
    <w:rsid w:val="00DC10C2"/>
    <w:rsid w:val="00DC1F84"/>
    <w:rsid w:val="00DC6967"/>
    <w:rsid w:val="00DD6010"/>
    <w:rsid w:val="00DE2633"/>
    <w:rsid w:val="00DE2AAD"/>
    <w:rsid w:val="00DE49B7"/>
    <w:rsid w:val="00DE775A"/>
    <w:rsid w:val="00DF0D4A"/>
    <w:rsid w:val="00DF446E"/>
    <w:rsid w:val="00DF6D75"/>
    <w:rsid w:val="00DF7B63"/>
    <w:rsid w:val="00E00FDE"/>
    <w:rsid w:val="00E03550"/>
    <w:rsid w:val="00E11A3A"/>
    <w:rsid w:val="00E213BE"/>
    <w:rsid w:val="00E23C30"/>
    <w:rsid w:val="00E37B44"/>
    <w:rsid w:val="00E443BD"/>
    <w:rsid w:val="00E455B1"/>
    <w:rsid w:val="00E558E5"/>
    <w:rsid w:val="00E57425"/>
    <w:rsid w:val="00E60820"/>
    <w:rsid w:val="00E60B29"/>
    <w:rsid w:val="00E624AF"/>
    <w:rsid w:val="00E718AE"/>
    <w:rsid w:val="00E77C59"/>
    <w:rsid w:val="00E80FF9"/>
    <w:rsid w:val="00E8636B"/>
    <w:rsid w:val="00EA3985"/>
    <w:rsid w:val="00EB4425"/>
    <w:rsid w:val="00EC299B"/>
    <w:rsid w:val="00EC31CC"/>
    <w:rsid w:val="00EC65D9"/>
    <w:rsid w:val="00ED79D8"/>
    <w:rsid w:val="00EE4DD6"/>
    <w:rsid w:val="00EF34E2"/>
    <w:rsid w:val="00EF5CD3"/>
    <w:rsid w:val="00F2069F"/>
    <w:rsid w:val="00F22DFE"/>
    <w:rsid w:val="00F2488D"/>
    <w:rsid w:val="00F3037F"/>
    <w:rsid w:val="00F304C4"/>
    <w:rsid w:val="00F30552"/>
    <w:rsid w:val="00F355C0"/>
    <w:rsid w:val="00F453BC"/>
    <w:rsid w:val="00F45FBE"/>
    <w:rsid w:val="00F5767F"/>
    <w:rsid w:val="00F633D0"/>
    <w:rsid w:val="00F639B3"/>
    <w:rsid w:val="00F718E2"/>
    <w:rsid w:val="00F73116"/>
    <w:rsid w:val="00F757A4"/>
    <w:rsid w:val="00F862C1"/>
    <w:rsid w:val="00F93CCC"/>
    <w:rsid w:val="00FA1877"/>
    <w:rsid w:val="00FB15BE"/>
    <w:rsid w:val="00FB673C"/>
    <w:rsid w:val="00FB7A16"/>
    <w:rsid w:val="00FB7AF3"/>
    <w:rsid w:val="00FB7D78"/>
    <w:rsid w:val="00FD34D0"/>
    <w:rsid w:val="00FD3707"/>
    <w:rsid w:val="00FD5D4E"/>
    <w:rsid w:val="00FD6397"/>
    <w:rsid w:val="00FE0F91"/>
    <w:rsid w:val="00FE2D8D"/>
    <w:rsid w:val="00FF5F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FB1C428"/>
  <w15:chartTrackingRefBased/>
  <w15:docId w15:val="{CB11B773-DFFC-4BFC-B61F-A555A7198C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92E23"/>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449F"/>
    <w:pPr>
      <w:tabs>
        <w:tab w:val="center" w:pos="4513"/>
        <w:tab w:val="right" w:pos="9026"/>
      </w:tabs>
    </w:pPr>
  </w:style>
  <w:style w:type="character" w:customStyle="1" w:styleId="HeaderChar">
    <w:name w:val="Header Char"/>
    <w:basedOn w:val="DefaultParagraphFont"/>
    <w:link w:val="Header"/>
    <w:uiPriority w:val="99"/>
    <w:rsid w:val="00A9449F"/>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A9449F"/>
    <w:pPr>
      <w:tabs>
        <w:tab w:val="center" w:pos="4513"/>
        <w:tab w:val="right" w:pos="9026"/>
      </w:tabs>
    </w:pPr>
  </w:style>
  <w:style w:type="character" w:customStyle="1" w:styleId="FooterChar">
    <w:name w:val="Footer Char"/>
    <w:basedOn w:val="DefaultParagraphFont"/>
    <w:link w:val="Footer"/>
    <w:uiPriority w:val="99"/>
    <w:rsid w:val="00A9449F"/>
    <w:rPr>
      <w:rFonts w:ascii="Times New Roman" w:eastAsia="Times New Roman" w:hAnsi="Times New Roman" w:cs="Times New Roman"/>
      <w:sz w:val="24"/>
      <w:szCs w:val="24"/>
    </w:r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7C1A5B"/>
    <w:pPr>
      <w:ind w:left="720"/>
      <w:contextualSpacing/>
    </w:pPr>
  </w:style>
  <w:style w:type="character" w:styleId="CommentReference">
    <w:name w:val="annotation reference"/>
    <w:basedOn w:val="DefaultParagraphFont"/>
    <w:uiPriority w:val="99"/>
    <w:semiHidden/>
    <w:unhideWhenUsed/>
    <w:rsid w:val="00820AB6"/>
    <w:rPr>
      <w:sz w:val="16"/>
      <w:szCs w:val="16"/>
    </w:rPr>
  </w:style>
  <w:style w:type="paragraph" w:styleId="CommentText">
    <w:name w:val="annotation text"/>
    <w:basedOn w:val="Normal"/>
    <w:link w:val="CommentTextChar"/>
    <w:uiPriority w:val="99"/>
    <w:unhideWhenUsed/>
    <w:rsid w:val="00820AB6"/>
    <w:rPr>
      <w:sz w:val="20"/>
      <w:szCs w:val="20"/>
    </w:rPr>
  </w:style>
  <w:style w:type="character" w:customStyle="1" w:styleId="CommentTextChar">
    <w:name w:val="Comment Text Char"/>
    <w:basedOn w:val="DefaultParagraphFont"/>
    <w:link w:val="CommentText"/>
    <w:uiPriority w:val="99"/>
    <w:rsid w:val="00820AB6"/>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820AB6"/>
    <w:rPr>
      <w:b/>
      <w:bCs/>
    </w:rPr>
  </w:style>
  <w:style w:type="character" w:customStyle="1" w:styleId="CommentSubjectChar">
    <w:name w:val="Comment Subject Char"/>
    <w:basedOn w:val="CommentTextChar"/>
    <w:link w:val="CommentSubject"/>
    <w:uiPriority w:val="99"/>
    <w:semiHidden/>
    <w:rsid w:val="00820AB6"/>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820AB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20AB6"/>
    <w:rPr>
      <w:rFonts w:ascii="Segoe UI" w:eastAsia="Times New Roman" w:hAnsi="Segoe UI" w:cs="Segoe UI"/>
      <w:sz w:val="18"/>
      <w:szCs w:val="18"/>
    </w:rPr>
  </w:style>
  <w:style w:type="character" w:styleId="Strong">
    <w:name w:val="Strong"/>
    <w:basedOn w:val="DefaultParagraphFont"/>
    <w:uiPriority w:val="22"/>
    <w:qFormat/>
    <w:rsid w:val="007F07AD"/>
    <w:rPr>
      <w:b/>
      <w:bCs/>
    </w:rPr>
  </w:style>
  <w:style w:type="paragraph" w:customStyle="1" w:styleId="xmsonormal">
    <w:name w:val="x_msonormal"/>
    <w:basedOn w:val="Normal"/>
    <w:rsid w:val="00CC12E5"/>
    <w:rPr>
      <w:rFonts w:ascii="Calibri" w:eastAsiaTheme="minorHAnsi" w:hAnsi="Calibri"/>
      <w:sz w:val="22"/>
      <w:szCs w:val="22"/>
      <w:lang w:eastAsia="en-GB"/>
    </w:rPr>
  </w:style>
  <w:style w:type="character" w:customStyle="1" w:styleId="xmsoins">
    <w:name w:val="x_msoins"/>
    <w:basedOn w:val="DefaultParagraphFont"/>
    <w:rsid w:val="00CC12E5"/>
    <w:rPr>
      <w:color w:val="008080"/>
      <w:u w:val="single"/>
    </w:rPr>
  </w:style>
  <w:style w:type="paragraph" w:customStyle="1" w:styleId="xmsolistparagraph">
    <w:name w:val="x_msolistparagraph"/>
    <w:basedOn w:val="Normal"/>
    <w:rsid w:val="003E676D"/>
    <w:pPr>
      <w:ind w:left="720"/>
    </w:pPr>
    <w:rPr>
      <w:rFonts w:ascii="Calibri" w:eastAsiaTheme="minorHAnsi" w:hAnsi="Calibri"/>
      <w:sz w:val="22"/>
      <w:szCs w:val="22"/>
      <w:lang w:eastAsia="en-GB"/>
    </w:rPr>
  </w:style>
  <w:style w:type="paragraph" w:customStyle="1" w:styleId="Default">
    <w:name w:val="Default"/>
    <w:rsid w:val="0096478F"/>
    <w:pPr>
      <w:autoSpaceDE w:val="0"/>
      <w:autoSpaceDN w:val="0"/>
      <w:adjustRightInd w:val="0"/>
      <w:spacing w:after="0" w:line="240" w:lineRule="auto"/>
    </w:pPr>
    <w:rPr>
      <w:rFonts w:ascii="Arial" w:eastAsia="Times New Roman" w:hAnsi="Arial" w:cs="Arial"/>
      <w:color w:val="000000"/>
      <w:sz w:val="24"/>
      <w:szCs w:val="24"/>
      <w:lang w:eastAsia="en-GB"/>
    </w:rPr>
  </w:style>
  <w:style w:type="paragraph" w:styleId="NoSpacing">
    <w:name w:val="No Spacing"/>
    <w:uiPriority w:val="1"/>
    <w:qFormat/>
    <w:rsid w:val="00677975"/>
    <w:pPr>
      <w:spacing w:after="0" w:line="240" w:lineRule="auto"/>
    </w:pPr>
    <w:rPr>
      <w:rFonts w:ascii="Times New Roman" w:eastAsia="Times New Roman" w:hAnsi="Times New Roman" w:cs="Times New Roman"/>
      <w:sz w:val="24"/>
      <w:szCs w:val="24"/>
    </w:r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07051B"/>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96204">
      <w:bodyDiv w:val="1"/>
      <w:marLeft w:val="0"/>
      <w:marRight w:val="0"/>
      <w:marTop w:val="0"/>
      <w:marBottom w:val="0"/>
      <w:divBdr>
        <w:top w:val="none" w:sz="0" w:space="0" w:color="auto"/>
        <w:left w:val="none" w:sz="0" w:space="0" w:color="auto"/>
        <w:bottom w:val="none" w:sz="0" w:space="0" w:color="auto"/>
        <w:right w:val="none" w:sz="0" w:space="0" w:color="auto"/>
      </w:divBdr>
    </w:div>
    <w:div w:id="148598153">
      <w:bodyDiv w:val="1"/>
      <w:marLeft w:val="0"/>
      <w:marRight w:val="0"/>
      <w:marTop w:val="0"/>
      <w:marBottom w:val="0"/>
      <w:divBdr>
        <w:top w:val="none" w:sz="0" w:space="0" w:color="auto"/>
        <w:left w:val="none" w:sz="0" w:space="0" w:color="auto"/>
        <w:bottom w:val="none" w:sz="0" w:space="0" w:color="auto"/>
        <w:right w:val="none" w:sz="0" w:space="0" w:color="auto"/>
      </w:divBdr>
    </w:div>
    <w:div w:id="298145740">
      <w:bodyDiv w:val="1"/>
      <w:marLeft w:val="0"/>
      <w:marRight w:val="0"/>
      <w:marTop w:val="0"/>
      <w:marBottom w:val="0"/>
      <w:divBdr>
        <w:top w:val="none" w:sz="0" w:space="0" w:color="auto"/>
        <w:left w:val="none" w:sz="0" w:space="0" w:color="auto"/>
        <w:bottom w:val="none" w:sz="0" w:space="0" w:color="auto"/>
        <w:right w:val="none" w:sz="0" w:space="0" w:color="auto"/>
      </w:divBdr>
    </w:div>
    <w:div w:id="440884384">
      <w:bodyDiv w:val="1"/>
      <w:marLeft w:val="0"/>
      <w:marRight w:val="0"/>
      <w:marTop w:val="0"/>
      <w:marBottom w:val="0"/>
      <w:divBdr>
        <w:top w:val="none" w:sz="0" w:space="0" w:color="auto"/>
        <w:left w:val="none" w:sz="0" w:space="0" w:color="auto"/>
        <w:bottom w:val="none" w:sz="0" w:space="0" w:color="auto"/>
        <w:right w:val="none" w:sz="0" w:space="0" w:color="auto"/>
      </w:divBdr>
    </w:div>
    <w:div w:id="520167377">
      <w:bodyDiv w:val="1"/>
      <w:marLeft w:val="0"/>
      <w:marRight w:val="0"/>
      <w:marTop w:val="0"/>
      <w:marBottom w:val="0"/>
      <w:divBdr>
        <w:top w:val="none" w:sz="0" w:space="0" w:color="auto"/>
        <w:left w:val="none" w:sz="0" w:space="0" w:color="auto"/>
        <w:bottom w:val="none" w:sz="0" w:space="0" w:color="auto"/>
        <w:right w:val="none" w:sz="0" w:space="0" w:color="auto"/>
      </w:divBdr>
    </w:div>
    <w:div w:id="653752936">
      <w:bodyDiv w:val="1"/>
      <w:marLeft w:val="0"/>
      <w:marRight w:val="0"/>
      <w:marTop w:val="0"/>
      <w:marBottom w:val="0"/>
      <w:divBdr>
        <w:top w:val="none" w:sz="0" w:space="0" w:color="auto"/>
        <w:left w:val="none" w:sz="0" w:space="0" w:color="auto"/>
        <w:bottom w:val="none" w:sz="0" w:space="0" w:color="auto"/>
        <w:right w:val="none" w:sz="0" w:space="0" w:color="auto"/>
      </w:divBdr>
    </w:div>
    <w:div w:id="662204054">
      <w:bodyDiv w:val="1"/>
      <w:marLeft w:val="0"/>
      <w:marRight w:val="0"/>
      <w:marTop w:val="0"/>
      <w:marBottom w:val="0"/>
      <w:divBdr>
        <w:top w:val="none" w:sz="0" w:space="0" w:color="auto"/>
        <w:left w:val="none" w:sz="0" w:space="0" w:color="auto"/>
        <w:bottom w:val="none" w:sz="0" w:space="0" w:color="auto"/>
        <w:right w:val="none" w:sz="0" w:space="0" w:color="auto"/>
      </w:divBdr>
    </w:div>
    <w:div w:id="667900030">
      <w:bodyDiv w:val="1"/>
      <w:marLeft w:val="0"/>
      <w:marRight w:val="0"/>
      <w:marTop w:val="0"/>
      <w:marBottom w:val="0"/>
      <w:divBdr>
        <w:top w:val="none" w:sz="0" w:space="0" w:color="auto"/>
        <w:left w:val="none" w:sz="0" w:space="0" w:color="auto"/>
        <w:bottom w:val="none" w:sz="0" w:space="0" w:color="auto"/>
        <w:right w:val="none" w:sz="0" w:space="0" w:color="auto"/>
      </w:divBdr>
    </w:div>
    <w:div w:id="1136291513">
      <w:bodyDiv w:val="1"/>
      <w:marLeft w:val="0"/>
      <w:marRight w:val="0"/>
      <w:marTop w:val="0"/>
      <w:marBottom w:val="0"/>
      <w:divBdr>
        <w:top w:val="none" w:sz="0" w:space="0" w:color="auto"/>
        <w:left w:val="none" w:sz="0" w:space="0" w:color="auto"/>
        <w:bottom w:val="none" w:sz="0" w:space="0" w:color="auto"/>
        <w:right w:val="none" w:sz="0" w:space="0" w:color="auto"/>
      </w:divBdr>
    </w:div>
    <w:div w:id="1573345949">
      <w:bodyDiv w:val="1"/>
      <w:marLeft w:val="0"/>
      <w:marRight w:val="0"/>
      <w:marTop w:val="0"/>
      <w:marBottom w:val="0"/>
      <w:divBdr>
        <w:top w:val="none" w:sz="0" w:space="0" w:color="auto"/>
        <w:left w:val="none" w:sz="0" w:space="0" w:color="auto"/>
        <w:bottom w:val="none" w:sz="0" w:space="0" w:color="auto"/>
        <w:right w:val="none" w:sz="0" w:space="0" w:color="auto"/>
      </w:divBdr>
    </w:div>
    <w:div w:id="1857428759">
      <w:bodyDiv w:val="1"/>
      <w:marLeft w:val="0"/>
      <w:marRight w:val="0"/>
      <w:marTop w:val="0"/>
      <w:marBottom w:val="0"/>
      <w:divBdr>
        <w:top w:val="none" w:sz="0" w:space="0" w:color="auto"/>
        <w:left w:val="none" w:sz="0" w:space="0" w:color="auto"/>
        <w:bottom w:val="none" w:sz="0" w:space="0" w:color="auto"/>
        <w:right w:val="none" w:sz="0" w:space="0" w:color="auto"/>
      </w:divBdr>
    </w:div>
    <w:div w:id="1962225467">
      <w:bodyDiv w:val="1"/>
      <w:marLeft w:val="0"/>
      <w:marRight w:val="0"/>
      <w:marTop w:val="0"/>
      <w:marBottom w:val="0"/>
      <w:divBdr>
        <w:top w:val="none" w:sz="0" w:space="0" w:color="auto"/>
        <w:left w:val="none" w:sz="0" w:space="0" w:color="auto"/>
        <w:bottom w:val="none" w:sz="0" w:space="0" w:color="auto"/>
        <w:right w:val="none" w:sz="0" w:space="0" w:color="auto"/>
      </w:divBdr>
    </w:div>
    <w:div w:id="2029939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CAF447-20BC-49B7-9ADC-04BB032000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543</Words>
  <Characters>3097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3633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Louise Jones (Cwm Taf Morgannwg - Corporate Governance)</dc:creator>
  <cp:keywords/>
  <dc:description/>
  <cp:lastModifiedBy>Emma Walters (CTM UHB - Corporate Development)</cp:lastModifiedBy>
  <cp:revision>6</cp:revision>
  <dcterms:created xsi:type="dcterms:W3CDTF">2021-01-29T14:44:00Z</dcterms:created>
  <dcterms:modified xsi:type="dcterms:W3CDTF">2021-03-10T15:20:00Z</dcterms:modified>
</cp:coreProperties>
</file>