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="http://schemas.openxmlformats.org/wordprocessingml/2006/main" w14:paraId="4F0B679D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10496D4D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0392DA0A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33C3699B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6AB72D15" w14:textId="243774A6" w:rsidR="009A4B08" w:rsidRPr="009A4B08" w:rsidRDefault="00AC42F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8.1.3</w:t>
            </w:r>
          </w:p>
        </w:tc>
      </w:tr>
    </w:tbl>
    <w:p xmlns:w="http://schemas.openxmlformats.org/wordprocessingml/2006/main" w14:paraId="6BF2E150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1480CE64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5FBA98B2" w14:textId="0F810BFC" w:rsidR="009A4B08" w:rsidRPr="003C214E" w:rsidRDefault="00410457" w:rsidP="008112D1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a Gymeradwywyd o Gyfarfod Mewn Pwyllgor y Bwrdd</w:t>
            </w:r>
          </w:p>
        </w:tc>
      </w:tr>
    </w:tbl>
    <w:p xmlns:w="http://schemas.openxmlformats.org/wordprocessingml/2006/main" w14:paraId="2C7A911F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DD0FB2" w14:paraId="4FE8173E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51E0DFA" w14:textId="77777777" w:rsidR="009A4B08" w:rsidRPr="00DD0FB2" w:rsidRDefault="009A4B08">
            <w:pPr>
              <w:rPr>
                <w:rFonts w:ascii="Verdana" w:hAnsi="Verdana"/>
                <w:b/>
              </w:rPr>
            </w:pPr>
            <w:r w:rsidRPr="00DD0FB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1D0B271C" w14:textId="77777777" w:rsidR="009A4B08" w:rsidRPr="00DD0FB2" w:rsidRDefault="008112D1" w:rsidP="009A4B08">
            <w:pPr>
              <w:rPr>
                <w:rFonts w:ascii="Verdana" w:hAnsi="Verdana"/>
              </w:rPr>
            </w:pP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Dydd Iau, 31 Hydref 2024 am 13:00 o'r gloch</w:t>
            </w:r>
          </w:p>
        </w:tc>
      </w:tr>
      <w:tr w:rsidR="009A4B08" w:rsidRPr="00DD0FB2" w14:paraId="55C4D0AF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15D07699" w14:textId="77777777" w:rsidR="009A4B08" w:rsidRPr="00DD0FB2" w:rsidRDefault="009A4B08">
            <w:pPr>
              <w:rPr>
                <w:rFonts w:ascii="Verdana" w:hAnsi="Verdana"/>
                <w:b/>
              </w:rPr>
            </w:pPr>
            <w:r w:rsidRPr="00DD0FB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79629396" w14:textId="77777777" w:rsidR="009A4B08" w:rsidRPr="00DD0FB2" w:rsidRDefault="008112D1" w:rsidP="009A4B08">
            <w:pPr>
              <w:rPr>
                <w:rFonts w:ascii="Verdana" w:hAnsi="Verdana"/>
              </w:rPr>
            </w:pP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7A86B8B1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BE0DD5" w:rsidRPr="009A4B08" w14:paraId="1D3B1ED1" w14:textId="77777777" w:rsidTr="00203177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D684674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44639633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3B85F600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Annibynnol/Cadeirydd Dros Dro </w:t>
            </w:r>
          </w:p>
        </w:tc>
      </w:tr>
      <w:tr w:rsidR="00BE0DD5" w:rsidRPr="009A4B08" w14:paraId="39AB76C5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0019EFFA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E17F833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Paul Mears</w:t>
            </w:r>
          </w:p>
        </w:tc>
        <w:tc>
          <w:tcPr>
            <w:tcW w:w="3757" w:type="dxa"/>
          </w:tcPr>
          <w:p w14:paraId="7899A713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Gweithredol</w:t>
            </w:r>
          </w:p>
        </w:tc>
      </w:tr>
      <w:tr w:rsidR="00BE0DD5" w:rsidRPr="009A4B08" w14:paraId="37D8AD44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01F82894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8397468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Geraint Hopkins</w:t>
            </w:r>
          </w:p>
        </w:tc>
        <w:tc>
          <w:tcPr>
            <w:tcW w:w="3757" w:type="dxa"/>
          </w:tcPr>
          <w:p w14:paraId="3F338DEE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BE0DD5" w:rsidRPr="009A4B08" w14:paraId="6A1CCC98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0E7BE053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15982BB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21F90AB7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BE0DD5" w:rsidRPr="009A4B08" w14:paraId="323290FD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6DE1D34F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B7473B7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</w:tcPr>
          <w:p w14:paraId="0D87EA42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BE0DD5" w:rsidRPr="009A4B08" w14:paraId="52E231B4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58F0F76D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F50EF4F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Helen Lentle</w:t>
            </w:r>
          </w:p>
        </w:tc>
        <w:tc>
          <w:tcPr>
            <w:tcW w:w="3757" w:type="dxa"/>
          </w:tcPr>
          <w:p w14:paraId="4EF973F4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  </w:t>
            </w:r>
          </w:p>
        </w:tc>
      </w:tr>
      <w:tr w:rsidR="00BE0DD5" w:rsidRPr="009A4B08" w14:paraId="55A9B739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4A99ACF8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48D7320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Ian Wells</w:t>
            </w:r>
          </w:p>
        </w:tc>
        <w:tc>
          <w:tcPr>
            <w:tcW w:w="3757" w:type="dxa"/>
          </w:tcPr>
          <w:p w14:paraId="41863B9C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BE0DD5" w:rsidRPr="009A4B08" w14:paraId="49E55C2C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6AE6E098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430DB9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45723844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BE0DD5" w:rsidRPr="009A4B08" w14:paraId="2AB82CD1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7F0DEB28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403624E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14:paraId="20DF1F15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BE0DD5" w:rsidRPr="009A4B08" w14:paraId="72EDB906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769C0CA3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B9DCAB1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14:paraId="4F75BD58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Meddygol </w:t>
            </w:r>
          </w:p>
        </w:tc>
      </w:tr>
      <w:tr w:rsidR="00BE0DD5" w:rsidRPr="009A4B08" w14:paraId="5520D036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24E01624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3BE1967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14:paraId="6EE15257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</w:t>
            </w:r>
          </w:p>
        </w:tc>
      </w:tr>
      <w:tr w:rsidR="00BE0DD5" w:rsidRPr="009A4B08" w14:paraId="63DD722F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66E08427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E3AB285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14:paraId="3CDF76CD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</w:t>
            </w:r>
          </w:p>
        </w:tc>
      </w:tr>
      <w:tr w:rsidR="00BE0DD5" w:rsidRPr="009A4B08" w14:paraId="1802383D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41725B80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B2D22F4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6DA2C23B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Gwyddorau Iechyd </w:t>
            </w:r>
          </w:p>
        </w:tc>
      </w:tr>
      <w:tr w:rsidR="00BE0DD5" w:rsidRPr="009A4B08" w14:paraId="2FF457C2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283437BB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64AC3EB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14:paraId="2D4AF70C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BE0DD5" w:rsidRPr="009A4B08" w14:paraId="65A9F07C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7A702E6A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CB196C3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Anne Morris</w:t>
            </w:r>
          </w:p>
        </w:tc>
        <w:tc>
          <w:tcPr>
            <w:tcW w:w="3757" w:type="dxa"/>
          </w:tcPr>
          <w:p w14:paraId="03F1933B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Cyswllt</w:t>
            </w:r>
          </w:p>
        </w:tc>
      </w:tr>
      <w:tr w:rsidR="00BE0DD5" w:rsidRPr="009A4B08" w14:paraId="0C1790FD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437BABC6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A79A5E4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Lisa Curtis-Jones</w:t>
            </w:r>
          </w:p>
        </w:tc>
        <w:tc>
          <w:tcPr>
            <w:tcW w:w="3757" w:type="dxa"/>
          </w:tcPr>
          <w:p w14:paraId="27DE094D" w14:textId="77777777" w:rsidR="00BE0DD5" w:rsidRPr="00BE0DD5" w:rsidRDefault="00BE0DD5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Aelod Cyswllt</w:t>
            </w:r>
          </w:p>
        </w:tc>
      </w:tr>
      <w:tr w:rsidR="00BE0DD5" w:rsidRPr="009A4B08" w14:paraId="4AC8290A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7F21EE5B" w14:textId="77777777" w:rsidR="00BE0DD5" w:rsidRPr="003C214E" w:rsidRDefault="00BE0DD5" w:rsidP="00203177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3C21EF4" w14:textId="77777777" w:rsidR="00BE0DD5" w:rsidRDefault="00BE0DD5" w:rsidP="00296E5B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14:paraId="592A6742" w14:textId="77777777" w:rsidR="00BE0DD5" w:rsidRDefault="00BE0DD5" w:rsidP="00296E5B">
            <w:pPr>
              <w:rPr>
                <w:rFonts w:ascii="Verdana" w:hAnsi="Verdana"/>
                <w:i/>
              </w:rPr>
            </w:pPr>
          </w:p>
        </w:tc>
      </w:tr>
      <w:tr w:rsidR="00296E5B" w:rsidRPr="009A4B08" w14:paraId="64AC3E6F" w14:textId="77777777" w:rsidTr="00203177">
        <w:tc>
          <w:tcPr>
            <w:tcW w:w="2977" w:type="dxa"/>
            <w:vMerge w:val="restart"/>
            <w:shd w:val="clear" w:color="auto" w:fill="BF8F00" w:themeFill="accent4" w:themeFillShade="BF"/>
          </w:tcPr>
          <w:p w14:paraId="7BDB4B35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14:paraId="26E123A5" w14:textId="77777777" w:rsidR="00296E5B" w:rsidRPr="00BE0DD5" w:rsidRDefault="008112D1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2621404B" w14:textId="77777777" w:rsidR="00296E5B" w:rsidRPr="00BE0DD5" w:rsidRDefault="008112D1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 </w:t>
            </w:r>
          </w:p>
        </w:tc>
      </w:tr>
      <w:tr w:rsidR="00296E5B" w:rsidRPr="009A4B08" w14:paraId="211C7943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3EE40336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C5C151E" w14:textId="77777777" w:rsidR="00296E5B" w:rsidRPr="00BE0DD5" w:rsidRDefault="008112D1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03A30C53" w14:textId="77777777" w:rsidR="00296E5B" w:rsidRPr="00BE0DD5" w:rsidRDefault="008112D1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Llywodraethiant Corfforaethol a Busnes y Bwrdd </w:t>
            </w:r>
          </w:p>
        </w:tc>
      </w:tr>
      <w:tr w:rsidR="00296E5B" w:rsidRPr="009A4B08" w14:paraId="492AC5C6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5C64C027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02C7694" w14:textId="77777777" w:rsidR="00296E5B" w:rsidRPr="00BE0DD5" w:rsidRDefault="008112D1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Tim Burns</w:t>
            </w:r>
          </w:p>
        </w:tc>
        <w:tc>
          <w:tcPr>
            <w:tcW w:w="3757" w:type="dxa"/>
          </w:tcPr>
          <w:p w14:paraId="64CDE082" w14:textId="77777777" w:rsidR="00296E5B" w:rsidRPr="00BE0DD5" w:rsidRDefault="008112D1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Cynllunio, Cyfalaf ac Ystadau </w:t>
            </w:r>
          </w:p>
        </w:tc>
      </w:tr>
      <w:tr w:rsidR="00296E5B" w:rsidRPr="009A4B08" w14:paraId="13C793DE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08F22203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C0F81D7" w14:textId="77777777" w:rsidR="00296E5B" w:rsidRPr="00BE0DD5" w:rsidRDefault="002A4E82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Victoria Oxley</w:t>
            </w:r>
          </w:p>
        </w:tc>
        <w:tc>
          <w:tcPr>
            <w:tcW w:w="3757" w:type="dxa"/>
          </w:tcPr>
          <w:p w14:paraId="09F4EA27" w14:textId="77777777" w:rsidR="00296E5B" w:rsidRPr="00BE0DD5" w:rsidRDefault="002A4E82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Strategaeth a Phartneriaethau </w:t>
            </w:r>
          </w:p>
        </w:tc>
      </w:tr>
      <w:tr w:rsidR="00296E5B" w:rsidRPr="009A4B08" w14:paraId="35822908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6A8059E0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904E959" w14:textId="77777777" w:rsidR="00296E5B" w:rsidRPr="00BE0DD5" w:rsidRDefault="002A4E82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Carolyn Blockley</w:t>
            </w:r>
          </w:p>
        </w:tc>
        <w:tc>
          <w:tcPr>
            <w:tcW w:w="3757" w:type="dxa"/>
          </w:tcPr>
          <w:p w14:paraId="2C78E8A7" w14:textId="77777777" w:rsidR="00296E5B" w:rsidRPr="00BE0DD5" w:rsidRDefault="002A4E82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Rheolwr Cyllid Cyfalaf </w:t>
            </w:r>
          </w:p>
        </w:tc>
      </w:tr>
      <w:tr w:rsidR="00296E5B" w:rsidRPr="009A4B08" w14:paraId="5D89926A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5D6CF3FE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7D93A2E" w14:textId="77777777" w:rsidR="00296E5B" w:rsidRPr="00BE0DD5" w:rsidRDefault="002A4E82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14:paraId="2399C790" w14:textId="77777777" w:rsidR="00296E5B" w:rsidRPr="00BE0DD5" w:rsidRDefault="002A4E82" w:rsidP="00296E5B">
            <w:pPr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Nyrsio </w:t>
            </w:r>
          </w:p>
        </w:tc>
      </w:tr>
      <w:tr w:rsidR="00296E5B" w:rsidRPr="009A4B08" w14:paraId="64D04DC5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01C2C1B5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78DDE06" w14:textId="6C4D540D" w:rsidR="00296E5B" w:rsidRPr="00296E5B" w:rsidRDefault="00C67578" w:rsidP="00296E5B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Simon Blackburn</w:t>
            </w:r>
          </w:p>
        </w:tc>
        <w:tc>
          <w:tcPr>
            <w:tcW w:w="3757" w:type="dxa"/>
          </w:tcPr>
          <w:p w14:paraId="088B588A" w14:textId="6C7673F4" w:rsidR="00296E5B" w:rsidRPr="00296E5B" w:rsidRDefault="00C67578" w:rsidP="00296E5B">
            <w:pPr>
              <w:rPr>
                <w:rFonts w:ascii="Verdana" w:hAnsi="Verdana"/>
                <w:i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Cyfathrebu, Ymgysylltu a Chodi Arian</w:t>
            </w:r>
          </w:p>
        </w:tc>
      </w:tr>
      <w:tr w:rsidR="00296E5B" w:rsidRPr="009A4B08" w14:paraId="4CB64EC1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26445BC7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781B9A3" w14:textId="4E4B1ED2" w:rsidR="00296E5B" w:rsidRPr="00296E5B" w:rsidRDefault="00C67578" w:rsidP="00296E5B">
            <w:pPr>
              <w:rPr>
                <w:rFonts w:ascii="Verdana" w:hAnsi="Verdana"/>
                <w:i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57" w:type="dxa"/>
          </w:tcPr>
          <w:p w14:paraId="36BB5B9C" w14:textId="32EFCD42" w:rsidR="00296E5B" w:rsidRPr="00296E5B" w:rsidRDefault="00C67578" w:rsidP="00296E5B">
            <w:pPr>
              <w:rPr>
                <w:rFonts w:ascii="Verdana" w:hAnsi="Verdana"/>
                <w:i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Cyfarwyddwr Digidol</w:t>
            </w:r>
          </w:p>
        </w:tc>
      </w:tr>
      <w:tr w:rsidR="00296E5B" w:rsidRPr="009A4B08" w14:paraId="2294EB7B" w14:textId="77777777" w:rsidTr="00203177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8F82F36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Sylwedyddion y Cyfarfod</w:t>
            </w:r>
          </w:p>
        </w:tc>
        <w:tc>
          <w:tcPr>
            <w:tcW w:w="3756" w:type="dxa"/>
          </w:tcPr>
          <w:p w14:paraId="3437F014" w14:textId="77777777" w:rsidR="00296E5B" w:rsidRPr="00296E5B" w:rsidRDefault="00296E5B" w:rsidP="00296E5B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14:paraId="6101F15A" w14:textId="77777777" w:rsidR="00296E5B" w:rsidRPr="00296E5B" w:rsidRDefault="00296E5B" w:rsidP="00296E5B">
            <w:pPr>
              <w:rPr>
                <w:rFonts w:ascii="Verdana" w:hAnsi="Verdana"/>
              </w:rPr>
            </w:pPr>
          </w:p>
        </w:tc>
      </w:tr>
      <w:tr w:rsidR="00296E5B" w:rsidRPr="009A4B08" w14:paraId="0FA75DAA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461A82BC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21630DB" w14:textId="77777777" w:rsidR="00296E5B" w:rsidRPr="00296E5B" w:rsidRDefault="00296E5B" w:rsidP="00296E5B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14:paraId="285CEAC5" w14:textId="77777777" w:rsidR="00296E5B" w:rsidRPr="00296E5B" w:rsidRDefault="00296E5B" w:rsidP="00296E5B">
            <w:pPr>
              <w:rPr>
                <w:rFonts w:ascii="Verdana" w:hAnsi="Verdana"/>
                <w:i/>
              </w:rPr>
            </w:pPr>
          </w:p>
        </w:tc>
      </w:tr>
      <w:tr w:rsidR="00296E5B" w:rsidRPr="009A4B08" w14:paraId="374E4468" w14:textId="77777777" w:rsidTr="00203177">
        <w:tc>
          <w:tcPr>
            <w:tcW w:w="2977" w:type="dxa"/>
            <w:vMerge/>
            <w:shd w:val="clear" w:color="auto" w:fill="BF8F00" w:themeFill="accent4" w:themeFillShade="BF"/>
          </w:tcPr>
          <w:p w14:paraId="3272B73F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5ECBFF4" w14:textId="77777777" w:rsidR="00296E5B" w:rsidRPr="00296E5B" w:rsidRDefault="00296E5B" w:rsidP="00296E5B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14:paraId="168CEC34" w14:textId="77777777" w:rsidR="00296E5B" w:rsidRPr="00296E5B" w:rsidRDefault="00296E5B" w:rsidP="00296E5B">
            <w:pPr>
              <w:rPr>
                <w:rFonts w:ascii="Verdana" w:hAnsi="Verdana"/>
                <w:i/>
              </w:rPr>
            </w:pPr>
          </w:p>
        </w:tc>
      </w:tr>
    </w:tbl>
    <w:p xmlns:w="http://schemas.openxmlformats.org/wordprocessingml/2006/main" w14:paraId="50A3287D" w14:textId="77777777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039E82E4" w14:textId="77777777" w:rsidTr="26D6B9E3">
        <w:tc>
          <w:tcPr>
            <w:tcW w:w="1469" w:type="dxa"/>
          </w:tcPr>
          <w:p w14:paraId="1E55340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45B9CA9B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0E927CE4" w14:textId="77777777" w:rsidTr="26D6B9E3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73100B7D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4995B01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2F1D5C6B" w14:textId="77777777" w:rsidTr="26D6B9E3">
        <w:tc>
          <w:tcPr>
            <w:tcW w:w="1469" w:type="dxa"/>
          </w:tcPr>
          <w:p w14:paraId="24CDF253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BD6162C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66809A63" w14:textId="77777777" w:rsidTr="26D6B9E3">
        <w:tc>
          <w:tcPr>
            <w:tcW w:w="1469" w:type="dxa"/>
          </w:tcPr>
          <w:p w14:paraId="146F44D3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026BA0B" w14:textId="05A5630B" w:rsidR="009175ED" w:rsidRDefault="00BE0DD5" w:rsidP="00A21D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Dros Dro bawb i’r cyfarfod. Yn unol ag adran 7.5.8 rheolau sefydlog y bwrdd iechyd, diolchodd y Cadeirydd Dros Dro i gydweithwyr sy’n Aelodau o’r Bwrdd am ei hethol i lywyddu’r cyfarfod heddiw o ystyried absenoldeb Cadeirydd ac Is-Gadeirydd y Bwrdd Iechyd. </w:t>
            </w:r>
          </w:p>
          <w:p w14:paraId="79D11E34" w14:textId="77777777" w:rsidR="00BE0DD5" w:rsidRPr="003C214E" w:rsidRDefault="00BE0DD5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108083C9" w14:textId="77777777" w:rsidTr="26D6B9E3">
        <w:tc>
          <w:tcPr>
            <w:tcW w:w="1469" w:type="dxa"/>
          </w:tcPr>
          <w:p w14:paraId="6EAFBE93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672EFB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037DC594" w14:textId="77777777" w:rsidTr="26D6B9E3">
        <w:tc>
          <w:tcPr>
            <w:tcW w:w="1469" w:type="dxa"/>
          </w:tcPr>
          <w:p w14:paraId="2D4C623B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6612B5A" w14:textId="19BDA418" w:rsidR="00443F68" w:rsidRDefault="008112D1" w:rsidP="008112D1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Jonathan Morgan, Cadeirydd BIPCTM</w:t>
            </w:r>
          </w:p>
          <w:p w14:paraId="38C90532" w14:textId="77777777" w:rsidR="008112D1" w:rsidRDefault="008112D1" w:rsidP="008112D1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 Palmer, Is-gadeirydd</w:t>
            </w:r>
          </w:p>
          <w:p w14:paraId="12D91F6A" w14:textId="77777777" w:rsidR="008112D1" w:rsidRDefault="008112D1" w:rsidP="008112D1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Greg Dix, Cyfarwyddwr Gweithredol Nyrsio/Dirprwy Brif Weithredwr </w:t>
            </w:r>
          </w:p>
          <w:p w14:paraId="2E96ED97" w14:textId="77777777" w:rsidR="008112D1" w:rsidRDefault="008112D1" w:rsidP="008112D1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Philip Daniels, Cyfarwyddwr Gweithredol Iechyd y Cyhoedd </w:t>
            </w:r>
          </w:p>
          <w:p w14:paraId="6F2589A7" w14:textId="77777777" w:rsidR="002A4E82" w:rsidRDefault="002A4E82" w:rsidP="008112D1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Linda Prosser, Cyfarwyddwr Gweithredol Strategaeth a Thrawsnewid </w:t>
            </w:r>
          </w:p>
          <w:p w14:paraId="0E1EB6AB" w14:textId="77777777" w:rsidR="00BE0DD5" w:rsidRDefault="008112D1" w:rsidP="008112D1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Gareth Watts, Cyfarwyddwr Llywodraethau Corfforaethol / Ysgrifennydd y Bwrdd </w:t>
            </w:r>
          </w:p>
          <w:p w14:paraId="4B528048" w14:textId="77777777" w:rsidR="008112D1" w:rsidRPr="008112D1" w:rsidRDefault="00BE0DD5" w:rsidP="008112D1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Bolt, Aelod Cysylltiol  </w:t>
            </w:r>
          </w:p>
          <w:p w14:paraId="371032E8" w14:textId="77777777"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164B550" w14:textId="77777777" w:rsidTr="26D6B9E3">
        <w:tc>
          <w:tcPr>
            <w:tcW w:w="1469" w:type="dxa"/>
          </w:tcPr>
          <w:p w14:paraId="0B116356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351C7FE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026E3191" w14:textId="77777777" w:rsidTr="26D6B9E3">
        <w:tc>
          <w:tcPr>
            <w:tcW w:w="1469" w:type="dxa"/>
          </w:tcPr>
          <w:p w14:paraId="2F8C8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E421AE3" w14:textId="77777777" w:rsidR="003C214E" w:rsidRDefault="00DD0FB2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</w:t>
            </w:r>
          </w:p>
          <w:p w14:paraId="090E3E06" w14:textId="77777777" w:rsidR="00DD0FB2" w:rsidRPr="003C214E" w:rsidRDefault="00DD0FB2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76C61158" w14:textId="77777777" w:rsidTr="26D6B9E3">
        <w:tc>
          <w:tcPr>
            <w:tcW w:w="1469" w:type="dxa"/>
            <w:shd w:val="clear" w:color="auto" w:fill="1F3864" w:themeFill="accent5" w:themeFillShade="80"/>
          </w:tcPr>
          <w:p w14:paraId="587042CB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5BF4BA6" w14:textId="77777777" w:rsidR="003C214E" w:rsidRPr="003C214E" w:rsidRDefault="002A4E82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3C214E" w:rsidRPr="003C214E" w14:paraId="117B12B1" w14:textId="77777777" w:rsidTr="26D6B9E3">
        <w:tc>
          <w:tcPr>
            <w:tcW w:w="1469" w:type="dxa"/>
          </w:tcPr>
          <w:p w14:paraId="27944858" w14:textId="77777777" w:rsidR="003C214E" w:rsidRPr="00443F68" w:rsidRDefault="002A4E82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14:paraId="7EA816AE" w14:textId="77777777" w:rsidR="003C214E" w:rsidRPr="00BE0DD5" w:rsidRDefault="002A4E82" w:rsidP="00443F68">
            <w:pPr>
              <w:rPr>
                <w:rFonts w:ascii="Verdana" w:hAnsi="Verdana"/>
                <w:b/>
              </w:rPr>
            </w:pPr>
            <w:r w:rsidRPr="00BE0DD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Achos Busnes – Gwaith Ailosod Gorchudd To yn Ysbyty Tywysoges Cymru, Pen-y-bont ar Ogwr </w:t>
            </w:r>
          </w:p>
        </w:tc>
      </w:tr>
      <w:tr w:rsidR="003C214E" w:rsidRPr="003C214E" w14:paraId="15228C26" w14:textId="77777777" w:rsidTr="26D6B9E3">
        <w:tc>
          <w:tcPr>
            <w:tcW w:w="1469" w:type="dxa"/>
          </w:tcPr>
          <w:p w14:paraId="3988BEFB" w14:textId="77777777" w:rsidR="003C214E" w:rsidRPr="00443F68" w:rsidRDefault="003C214E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E13833E" w14:textId="6A938A22" w:rsidR="00BE0DD5" w:rsidRDefault="00BE0DD5" w:rsidP="00BE0DD5">
            <w:pPr>
              <w:jc w:val="both"/>
              <w:rPr>
                <w:rFonts w:ascii="Verdana" w:hAnsi="Verdana"/>
              </w:rPr>
            </w:pPr>
            <w:r w:rsidRPr="00BE0DD5"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Dros Dro i S May, T Burns a C Blockley am baratoi'r adroddiad a'r Achos Busnes i Aelodau'r Bwrdd eu hystyried a chydnabu'r gwaith sylweddol a wnaed i fynd i'r afael â'r mater hwn. </w:t>
            </w:r>
          </w:p>
          <w:p w14:paraId="5D9EB61E" w14:textId="77777777" w:rsidR="00BE0DD5" w:rsidRDefault="00BE0DD5" w:rsidP="00BE0DD5">
            <w:pPr>
              <w:jc w:val="both"/>
              <w:rPr>
                <w:rFonts w:ascii="Verdana" w:hAnsi="Verdana"/>
              </w:rPr>
            </w:pPr>
          </w:p>
          <w:p w14:paraId="2CBD7983" w14:textId="77777777" w:rsidR="00BE0DD5" w:rsidRDefault="00BE0DD5" w:rsidP="00BE0DD5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S May yr adroddiad a’r Achos Busnes ac amlygodd y materion allweddol a ganlyn i sylw’r Aelodau:</w:t>
            </w:r>
          </w:p>
          <w:p w14:paraId="7BEB5D8B" w14:textId="77777777" w:rsidR="00BE0DD5" w:rsidRDefault="00BE0DD5" w:rsidP="00BE0DD5">
            <w:pPr>
              <w:jc w:val="both"/>
              <w:rPr>
                <w:rFonts w:ascii="Verdana" w:hAnsi="Verdana"/>
              </w:rPr>
            </w:pPr>
          </w:p>
          <w:p w14:paraId="47D1A58C" w14:textId="71BA55A6" w:rsidR="009175ED" w:rsidRPr="00EA5FF6" w:rsidRDefault="009F58E7" w:rsidP="009175E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cs="Arial" w:eastAsia="Verdana" w:hint="Verdana"/>
                <w:lang w:bidi="cy-GB" w:val="cy-GB"/>
              </w:rPr>
              <w:t xml:space="preserve">O ystyried natur frys y gwaith, nid yw'r bwrdd iechyd yn gallu dilyn y llwybr caffael arferol ar gyfer llunio contractau.  Yn lle hynny, mae Partneriaeth Cydwasanaethau GIG Cymru - Gwasanaethau Ystadau Arbenigol, wedi cynghori y gall y bwrdd iechyd ddefnyddio darpariaethau adran 32 paragraff 2 c Rheoliadau Contractau Cyhoeddus 2015. Roedd mesurau diogelu ar waith drwy benodi Contractwr a oedd ar y Fframwaith Cynllun Oes.</w:t>
            </w:r>
          </w:p>
          <w:p w14:paraId="0F709E3A" w14:textId="77777777" w:rsidR="00BE0DD5" w:rsidRPr="009F58E7" w:rsidRDefault="00BE0DD5" w:rsidP="00A21DE2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6E72CCF1" w14:textId="5D6C2B62" w:rsidR="009F58E7" w:rsidRDefault="009F58E7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Aelodau'r Bwrdd wedi cael nifer o sesiynau briffio am y sefyllfa yn flaenorol ac wedi cael adroddiadau'r Arolwg Strwythurol yn amlygu'r materion diogelwch mewn perthynas ag adeiladu'r to;</w:t>
            </w:r>
          </w:p>
          <w:p w14:paraId="1652B9DA" w14:textId="77777777" w:rsidR="00FC304E" w:rsidRPr="00292890" w:rsidRDefault="00FC304E" w:rsidP="00292890">
            <w:pPr>
              <w:pStyle w:val="ListParagraph"/>
              <w:rPr>
                <w:rFonts w:ascii="Verdana" w:hAnsi="Verdana"/>
              </w:rPr>
            </w:pPr>
          </w:p>
          <w:p w14:paraId="52AC134D" w14:textId="77777777" w:rsidR="00FC304E" w:rsidRDefault="00FC304E" w:rsidP="00292890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452D2A65" w14:textId="0C21C759" w:rsidR="009F58E7" w:rsidRDefault="009F58E7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camau wedi'u cymryd i liniaru’r risgiau i staff, cleifion ac aelodau'r cyhoedd mewn perthynas â theils to ansad;</w:t>
            </w:r>
          </w:p>
          <w:p w14:paraId="06E94C6B" w14:textId="77777777" w:rsidR="00B1618E" w:rsidRDefault="00B1618E" w:rsidP="00B1618E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70C02D72" w14:textId="07E07143" w:rsidR="009F58E7" w:rsidRDefault="009F58E7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Mae'r Achos Busnes yn mynd i'r afael â diogelwch tân, diogelwch trydanol a materion amgylcheddol. Byddai rhai materion amgylcheddol yn cael sylw o gyllideb bresennol y bwrdd iechyd. </w:t>
            </w:r>
          </w:p>
          <w:p w14:paraId="51593BC9" w14:textId="77777777" w:rsidR="00FC304E" w:rsidRDefault="00FC304E" w:rsidP="00292890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179C5691" w14:textId="4865C0B3" w:rsidR="009F58E7" w:rsidRDefault="009F58E7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yr Achos Busnes yn nodi'r broses symud a oedd wedi'i chyflawni hyd yma a'r rhaglen waith fesul cam yr oedd ei hangen i symud ymlaen, a oedd yn cynnwys pedwar cam.</w:t>
            </w:r>
          </w:p>
          <w:p w14:paraId="22307A7E" w14:textId="77777777" w:rsidR="00FC304E" w:rsidRDefault="00FC304E" w:rsidP="00292890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63B1BEBB" w14:textId="7FA22E4F" w:rsidR="0063238C" w:rsidRDefault="0063238C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nod i gwblhau cam 1 o’r gwaith erbyn canol mis Ionawr 2025, gyda’r nod o gwblhau’r rhaglen waith gyfan erbyn diwedd mis Gorffennaf 2025.  Bydd angen gwneud rhywfaint o weithgarwch pellach ar y safle yn dilyn hyn na fyddai'n effeithio ar y gwasanaethau a ddarperir.</w:t>
            </w:r>
          </w:p>
          <w:p w14:paraId="3EAF1E1D" w14:textId="77777777" w:rsidR="00FC304E" w:rsidRDefault="00FC304E" w:rsidP="00292890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34EF05C5" w14:textId="1474C568" w:rsidR="0063238C" w:rsidRDefault="0063238C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Roedd arolwg wedi'i gynnal o adrannau tân ar draws y safle cyfan a oedd wedi nodi bod angen gwneud rhagor o waith i gryfhau adrannau tân mewn ardaloedd eraill yn ogystal â Theatrau.</w:t>
            </w:r>
          </w:p>
          <w:p w14:paraId="719E3F2A" w14:textId="77777777" w:rsidR="00FC304E" w:rsidRDefault="00FC304E" w:rsidP="00292890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26F9204F" w14:textId="77777777" w:rsidR="00FC304E" w:rsidRDefault="0063238C" w:rsidP="00FC304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Cynhaliwyd trafodaethau gyda Thîm Cyfalaf Llywodraeth Cymru a oedd yn cefnogi cwmpas y gwaith a amlinellwyd yn yr Achos Busnes.</w:t>
            </w:r>
          </w:p>
          <w:p w14:paraId="05728DB7" w14:textId="651D647E" w:rsidR="00FC304E" w:rsidRDefault="00FC304E" w:rsidP="00292890">
            <w:pPr>
              <w:pStyle w:val="ListParagraph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0136C2A7" w14:textId="1E3DBCF1" w:rsidR="0063238C" w:rsidRPr="00292890" w:rsidRDefault="009175ED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Yn amodol ar gymeradwyaeth y Bwrdd, cyfanswm gweddill y cyllid y gofynnir amdano gan Lywodraeth Cymru fyddai £23,950,484. </w:t>
            </w:r>
          </w:p>
          <w:p w14:paraId="41863B5F" w14:textId="77777777" w:rsidR="00FC304E" w:rsidRPr="0063238C" w:rsidRDefault="00FC304E" w:rsidP="00292890">
            <w:pPr>
              <w:pStyle w:val="ListParagraph"/>
              <w:jc w:val="both"/>
              <w:rPr>
                <w:rFonts w:ascii="Verdana" w:hAnsi="Verdana"/>
              </w:rPr>
            </w:pPr>
          </w:p>
          <w:p w14:paraId="2CD62F0D" w14:textId="68ABD821" w:rsidR="0063238C" w:rsidRPr="00EA5FF6" w:rsidRDefault="0063238C" w:rsidP="00BE0DD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26D6B9E3">
              <w:rPr>
                <w:rFonts w:ascii="Verdana" w:eastAsia="Times New Roman" w:hAnsi="Verdana" w:cs="Calibri" w:hint="Verdana"/>
                <w:color w:val="000000" w:themeColor="text1"/>
                <w:lang w:bidi="cy-GB" w:val="cy-GB"/>
              </w:rPr>
              <w:t xml:space="preserve">Bydd Bwrdd Prosiect yn cael ei sefydlu i fonitro cynnydd yn erbyn y cerrig milltir allweddol, a gaiff ei gadeirio gan y Cyfarwyddwr Gweithredol Cyllid.</w:t>
            </w:r>
          </w:p>
          <w:p w14:paraId="0469B9DD" w14:textId="77777777" w:rsidR="00EA5FF6" w:rsidRDefault="00EA5FF6" w:rsidP="00EA5FF6">
            <w:pPr>
              <w:jc w:val="both"/>
              <w:rPr>
                <w:rFonts w:ascii="Verdana" w:hAnsi="Verdana"/>
              </w:rPr>
            </w:pPr>
          </w:p>
          <w:p w14:paraId="670C16AE" w14:textId="3CCA1A0E" w:rsidR="00EA5FF6" w:rsidRDefault="00EA5FF6" w:rsidP="00EA5FF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Pan holodd P Roseblade pa lefel o sicrwydd oedd y byddai Llywodraeth Cymru yn ariannu’r swm cyfan a nodwyd, dywedodd S May fod trafodaethau parhaus wedi’u cynnal gyda Llywodraeth Cymru ynghylch y sefyllfa a rhagwelwyd y byddai Llywodraeth Cymru yn parhau i gefnogi’r Bwrdd Iechyd o ystyried brys y sefyllfa a’r risgiau diogelwch sydd. </w:t>
            </w:r>
          </w:p>
          <w:p w14:paraId="55CF0D07" w14:textId="77777777" w:rsidR="00EA5FF6" w:rsidRDefault="00EA5FF6" w:rsidP="00EA5FF6">
            <w:pPr>
              <w:jc w:val="both"/>
              <w:rPr>
                <w:rFonts w:ascii="Verdana" w:hAnsi="Verdana"/>
              </w:rPr>
            </w:pPr>
          </w:p>
          <w:p w14:paraId="0333B8C9" w14:textId="648D98F4" w:rsidR="00EA5FF6" w:rsidRDefault="00EA5FF6" w:rsidP="00EA5FF6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Dywedodd P Roseblade, er ei bod yn cefnogi'r cynnig yn llwyr, ei bod yn ceisio eglurder ynghylch a fyddai hyn yn effeithio ar y Cynllun Gwasanaethau Clinigol Acíwt. Mewn ymateb, dywedodd P Mears y byddai manylion y Cynllun Gwasanaethau Clinigol Acíwt yn parhau i gael eu datblygu dros y misoedd nesaf, a'r ffocws presennol oedd sicrhau bod cyfleusterau'n dal dŵr, ac yn ddiogel i staff, cleifion ac ymwelwyr. </w:t>
            </w:r>
          </w:p>
          <w:p w14:paraId="7244B86E" w14:textId="77777777" w:rsidR="00EA5FF6" w:rsidRDefault="00EA5FF6" w:rsidP="00EA5FF6">
            <w:pPr>
              <w:jc w:val="both"/>
              <w:rPr>
                <w:rFonts w:ascii="Verdana" w:hAnsi="Verdana"/>
              </w:rPr>
            </w:pPr>
          </w:p>
          <w:p w14:paraId="516443C1" w14:textId="0C033ABC" w:rsidR="00EA5FF6" w:rsidRDefault="00EA5FF6" w:rsidP="00EA5FF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 i gwestiwn a godwyd gan L Curtis-Jones ynghylch faint o hyder oedd y byddai penderfyniad yn cael ei wneud gan Lywodraeth Cymru erbyn 8 Tachwedd 2024, er mwyn gallu cyflawni amserlen y rhaglen waith, dywedodd S May fod y bwrdd iechyd wedi cael £500k o gyllid pontio wrth aros am gymeradwyaeth a rhagwelwyd y byddai Ysgrifennydd y Cabinet yn rhoi cymeradwyaeth erbyn 8 Tachwedd 2024. </w:t>
            </w:r>
          </w:p>
          <w:p w14:paraId="0E883455" w14:textId="77777777" w:rsidR="003D72A7" w:rsidRDefault="003D72A7" w:rsidP="00EA5FF6">
            <w:pPr>
              <w:jc w:val="both"/>
              <w:rPr>
                <w:rFonts w:ascii="Verdana" w:hAnsi="Verdana"/>
              </w:rPr>
            </w:pPr>
          </w:p>
          <w:p w14:paraId="1A4C65F7" w14:textId="0108CBFD" w:rsidR="003D72A7" w:rsidRDefault="003D72A7" w:rsidP="00EA5FF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L Curtis Jones am eglurder ynghylch a oedd y bwrdd iechyd yn hyderus bod llawr isaf yr adeilad yn ddiogel i gleifion sy'n dod i apwyntiadau. Cadarnhaodd S May fod y risgiau a nodwyd gan y syrfëwr ar y tu allan i'r adeilad bellach wedi'u lliniaru, ac ni nodwyd unrhyw risgiau ynghylch llawr isaf yr ysbyty. </w:t>
            </w:r>
          </w:p>
          <w:p w14:paraId="7FF07A56" w14:textId="77777777" w:rsidR="003D72A7" w:rsidRDefault="003D72A7" w:rsidP="00EA5FF6">
            <w:pPr>
              <w:jc w:val="both"/>
              <w:rPr>
                <w:rFonts w:ascii="Verdana" w:hAnsi="Verdana"/>
              </w:rPr>
            </w:pPr>
          </w:p>
          <w:p w14:paraId="47922BA1" w14:textId="43214F8B" w:rsidR="003D72A7" w:rsidRDefault="003D72A7" w:rsidP="00EA5FF6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Dywedodd H Lentle ei bod yn llwyr gefnogi’r Achos Busnes a gofynnodd am sicrwydd bod yr holl lwybrau posibl wedi’u harchwilio o ran yr amserlen ar gyfer cwblhau’r rhaglen waith ar gyfer pob un o’r pedwar cam yn gynharach na diwedd mis Gorffennaf 2025.  Dywedodd T Burns fod gweithio carlam eisoes ar waith ar gyfer Cam 1, gyda chontractwyr ar y safle saith diwrnod yr wythnos, 12 awr y dydd.  Nododd yr aelodau fod heriau o ran nifer y contractwyr toi oedd ar gael i weithio ar y safle a dywedasant, ar ôl cynnal diwydrwydd dyladwy manwl, nad ystyriwyd y gellid cwblhau’r gwaith yn gynt na diwedd mis Gorffennaf 2025.  Nododd yr aelodau fod y teils to a ddewiswyd ar gyfer adeiladu'r to eisoes wedi cwtogi wyth wythnos ar y rhaglen.  </w:t>
            </w:r>
          </w:p>
          <w:p w14:paraId="4DA09907" w14:textId="77777777" w:rsidR="003D72A7" w:rsidRDefault="003D72A7" w:rsidP="00EA5FF6">
            <w:pPr>
              <w:jc w:val="both"/>
              <w:rPr>
                <w:rFonts w:ascii="Verdana" w:hAnsi="Verdana"/>
              </w:rPr>
            </w:pPr>
          </w:p>
          <w:p w14:paraId="251B7DB5" w14:textId="6FF559D7" w:rsidR="003D72A7" w:rsidRDefault="003D72A7" w:rsidP="00EA5FF6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Cyfeiriodd y Cadeirydd Dros Dro at gwestiwn a godwyd gan R Rowlands yn sgwrs y cyfarfod Teams a oedd yn gofyn a fyddai'r Bwrdd Iechyd yn gallu ariannu agweddau ar y rhaglen waith pe bai Llywodraeth Cymru yn cymeradwyo rhan o’r cyllid yn unig.  Cadarnhaodd S May na fyddai'r Bwrdd Iechyd yn gallu ariannu unrhyw ddiffyg yn y cyllid. </w:t>
            </w:r>
          </w:p>
          <w:p w14:paraId="2AB24C44" w14:textId="77777777" w:rsidR="003D72A7" w:rsidRDefault="003D72A7" w:rsidP="00EA5FF6">
            <w:pPr>
              <w:jc w:val="both"/>
              <w:rPr>
                <w:rFonts w:ascii="Verdana" w:hAnsi="Verdana"/>
              </w:rPr>
            </w:pPr>
          </w:p>
          <w:p w14:paraId="1524996F" w14:textId="2731AAE0" w:rsidR="00203177" w:rsidRDefault="003D72A7" w:rsidP="00147CDC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Rhannodd y Cadeirydd Dros Dro ohebiaeth a gafwyd gan Gadeirydd y Bwrdd Iechyd cyn y cyfarfod a oedd yn nodi ei fod yn cefnogi'r Achos Busnes.   Fodd bynnag, holodd i ba raddau yr hyderir na fyddai'r cynllun yn mynd dros £25.3miliwn, gan nodi bod risg wrth gefn o 5% wedi'i ddyrannu.  Dywedodd S May fod £500k pellach wedi'i dynnu o gostau'r rhaglen ar 31 Hydref 2024, ac ychwanegodd mai'r ffigur a nodwyd yn yr Achos Busnes oedd yr uchafswm ac nad oedd disgwyl y byddai'r costau'n fwy na hyn. </w:t>
            </w:r>
          </w:p>
          <w:p w14:paraId="381EEACD" w14:textId="77777777" w:rsidR="003C214E" w:rsidRPr="003C214E" w:rsidRDefault="003C214E" w:rsidP="00443F68">
            <w:pPr>
              <w:rPr>
                <w:rFonts w:ascii="Verdana" w:hAnsi="Verdana"/>
                <w:i/>
              </w:rPr>
            </w:pPr>
          </w:p>
        </w:tc>
      </w:tr>
      <w:tr w:rsidR="003C214E" w:rsidRPr="003C214E" w14:paraId="3A6EB339" w14:textId="77777777" w:rsidTr="26D6B9E3">
        <w:tc>
          <w:tcPr>
            <w:tcW w:w="1469" w:type="dxa"/>
          </w:tcPr>
          <w:p w14:paraId="696740D4" w14:textId="77777777" w:rsidR="003C214E" w:rsidRPr="001841ED" w:rsidRDefault="003C214E" w:rsidP="00443F68">
            <w:pPr>
              <w:rPr>
                <w:rFonts w:ascii="Verdana" w:hAnsi="Verdana"/>
              </w:rPr>
            </w:pPr>
            <w:r w:rsidRPr="001841ED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392EF99B" w14:textId="77777777" w:rsidR="00147CDC" w:rsidRDefault="00147CDC" w:rsidP="00147CDC">
            <w:pPr>
              <w:pStyle w:val="NoSpacing"/>
              <w:jc w:val="both"/>
              <w:rPr>
                <w:rFonts w:ascii="Verdana" w:hAnsi="Verdana" w:cs="Arial"/>
                <w:szCs w:val="24"/>
              </w:rPr>
            </w:pPr>
            <w:r w:rsidRPr="00147CDC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Gwnaeth y Bwrdd:</w:t>
            </w:r>
          </w:p>
          <w:p w14:paraId="5A2A7B0F" w14:textId="77777777" w:rsidR="00147CDC" w:rsidRPr="006C4906" w:rsidRDefault="00147CDC" w:rsidP="00147CDC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Verdana" w:hAnsi="Verdana" w:cs="Arial"/>
                <w:szCs w:val="24"/>
              </w:rPr>
            </w:pPr>
            <w:r w:rsidRPr="006C4906"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NODI</w:t>
            </w:r>
            <w:r w:rsidRPr="006C4906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 ymateb y rheolwyr i'r digwyddiad hwn hyd yma.</w:t>
            </w:r>
          </w:p>
          <w:p w14:paraId="2ABFE0CB" w14:textId="46CC62E0" w:rsidR="00147CDC" w:rsidRDefault="00147CDC" w:rsidP="26D6B9E3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Verdana" w:hAnsi="Verdana" w:cs="Arial"/>
              </w:rPr>
            </w:pPr>
            <w:r w:rsidRPr="26D6B9E3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CYDNABOD </w:t>
            </w:r>
            <w:r w:rsidRPr="26D6B9E3">
              <w:rPr>
                <w:rFonts w:ascii="Verdana" w:hAnsi="Verdana" w:cs="Arial" w:eastAsia="Verdana" w:hint="Verdana"/>
                <w:lang w:bidi="cy-GB" w:val="cy-GB"/>
              </w:rPr>
              <w:t xml:space="preserve">brys y sefyllfa a olygai y byddai angen i'r Bwrdd Iechyd wyro oddi wrth y llwybr caffael arferol ond aros yn unol â Rheoliadau Contractau Cyhoeddus.</w:t>
            </w:r>
          </w:p>
          <w:p w14:paraId="1E1F8644" w14:textId="77777777" w:rsidR="003C214E" w:rsidRDefault="00147CDC" w:rsidP="00147CDC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Verdana" w:hAnsi="Verdana"/>
                <w:i/>
              </w:rPr>
            </w:pPr>
            <w:r w:rsidRPr="002E6EFF"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CYMERADWYO’R </w:t>
            </w:r>
            <w:r w:rsidRPr="002E6EFF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achos busnes a baratowyd gan y tîm Ystadau a Chyfalaf i’w gyflwyno ymlaen i Lywodraeth Cymru i’w gymeradwyo gan Ysgrifennydd y Cabinet.</w:t>
            </w:r>
          </w:p>
        </w:tc>
      </w:tr>
      <w:tr w:rsidR="003C214E" w:rsidRPr="003C214E" w14:paraId="2EEA2FEC" w14:textId="77777777" w:rsidTr="26D6B9E3">
        <w:tc>
          <w:tcPr>
            <w:tcW w:w="1469" w:type="dxa"/>
          </w:tcPr>
          <w:p w14:paraId="43DE675A" w14:textId="77777777" w:rsidR="003C214E" w:rsidRPr="00443F68" w:rsidRDefault="003C214E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62FB2C6" w14:textId="77777777" w:rsidR="003C214E" w:rsidRDefault="003C214E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14:paraId="5809B2DA" w14:textId="77777777" w:rsidTr="26D6B9E3">
        <w:tc>
          <w:tcPr>
            <w:tcW w:w="1469" w:type="dxa"/>
          </w:tcPr>
          <w:p w14:paraId="693D29FA" w14:textId="77777777" w:rsidR="00443F68" w:rsidRPr="00443F68" w:rsidRDefault="002A4E82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6A805354" w14:textId="77777777" w:rsidR="00443F68" w:rsidRPr="00147CDC" w:rsidRDefault="002A4E82" w:rsidP="00147CDC">
            <w:pPr>
              <w:rPr>
                <w:rFonts w:ascii="Verdana" w:hAnsi="Verdana"/>
                <w:b/>
              </w:rPr>
            </w:pPr>
            <w:r w:rsidRPr="00147CD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Cynnig Cefnogi Capasiti Dros Dro – Gofal Wedi'i Gynllunio a Gofal Heb ei Drefnu  </w:t>
            </w:r>
          </w:p>
        </w:tc>
      </w:tr>
      <w:tr w:rsidR="00443F68" w:rsidRPr="003C214E" w14:paraId="49253D06" w14:textId="77777777" w:rsidTr="26D6B9E3">
        <w:tc>
          <w:tcPr>
            <w:tcW w:w="1469" w:type="dxa"/>
          </w:tcPr>
          <w:p w14:paraId="071F4046" w14:textId="77777777" w:rsidR="00443F68" w:rsidRPr="003C214E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A594290" w14:textId="29F9FE53" w:rsidR="00C40C8B" w:rsidRPr="00C40C8B" w:rsidRDefault="00203177" w:rsidP="00A21DE2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Cyflwynodd G Hughes yr adroddiad a thynnodd sylw at y materion allweddol i’r Aelodau gan dynnu sylw arbennig at sut mae’r newidiadau, a fu’n angenrheidiol er mwyn lliniaru’r risgiau uniongyrchol a wynebir yn sgil problemau cyfanrwydd y to, wedi peri risgiau sylweddol sy’n effeithio ar gyflenwi gwasanaethau CTM ac ar iechyd poblogaeth CTM fel y nodir yn adran 3 yr adroddiad.</w:t>
            </w:r>
          </w:p>
          <w:p w14:paraId="78E68460" w14:textId="433AA861" w:rsidR="00C40C8B" w:rsidRDefault="00C40C8B" w:rsidP="00A21DE2">
            <w:pPr>
              <w:jc w:val="both"/>
              <w:rPr>
                <w:rFonts w:ascii="Verdana" w:hAnsi="Verdana"/>
              </w:rPr>
            </w:pPr>
          </w:p>
          <w:p w14:paraId="3C5A7BDD" w14:textId="4D11F86C" w:rsidR="00C40C8B" w:rsidRDefault="00C40C8B" w:rsidP="00A21D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G Hughes drosolwg i'r Bwrdd o'r cynigion i liniaru'r risgiau sy'n wynebu'r bwrdd iechyd a'i boblogaeth.</w:t>
            </w:r>
          </w:p>
          <w:p w14:paraId="5D84EF07" w14:textId="77777777" w:rsidR="00C40C8B" w:rsidRDefault="00C40C8B" w:rsidP="00C40C8B">
            <w:pPr>
              <w:jc w:val="both"/>
              <w:rPr>
                <w:rFonts w:ascii="Verdana" w:hAnsi="Verdana"/>
              </w:rPr>
            </w:pPr>
          </w:p>
          <w:p w14:paraId="103AB6CB" w14:textId="77777777" w:rsidR="00203177" w:rsidRDefault="00ED06BC" w:rsidP="001841E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Dros Dro i G Hughes am gyflwyno'r adroddiad a gwahoddodd Aelodau'r Bwrdd i godi cwestiynau. </w:t>
            </w:r>
          </w:p>
          <w:p w14:paraId="378330C9" w14:textId="77777777" w:rsidR="00ED06BC" w:rsidRDefault="00ED06BC" w:rsidP="001841ED">
            <w:pPr>
              <w:jc w:val="both"/>
              <w:rPr>
                <w:rFonts w:ascii="Verdana" w:hAnsi="Verdana"/>
              </w:rPr>
            </w:pPr>
          </w:p>
          <w:p w14:paraId="3EF35AD9" w14:textId="769E6C8C" w:rsidR="00ED06BC" w:rsidRDefault="00ED06BC" w:rsidP="001841ED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Croesawodd D Jouvenat yr adroddiad a chydnabu’r gwaith sylweddol a wnaed gan staff i fynd i'r afael â'r mater hwn a gofynnodd am ddiolch i staff ar ran y Bwrdd am hyn. Dywedodd P Mears y byddai'n hapus i estyn y diolch a fynegwyd gan y Bwrdd i'r holl staff a gymerodd ran. </w:t>
            </w:r>
          </w:p>
          <w:p w14:paraId="18F109C8" w14:textId="77777777" w:rsidR="00ED06BC" w:rsidRDefault="00ED06BC" w:rsidP="001841ED">
            <w:pPr>
              <w:jc w:val="both"/>
              <w:rPr>
                <w:rFonts w:ascii="Verdana" w:hAnsi="Verdana"/>
              </w:rPr>
            </w:pPr>
          </w:p>
          <w:p w14:paraId="7210F40D" w14:textId="1699ABDB" w:rsidR="00ED06BC" w:rsidRDefault="00ED06BC" w:rsidP="001841E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Mynegodd P Mears ei gefnogaeth i'r cynigion a amlinellwyd yn yr adroddiad a dywedodd, yn dilyn cyflwyno llythyr Swyddog Atebol i Judith Paget, Prif Weithredwr GIG Cymru, a oedd hefyd wedi'i rannu ag Aelodau'r Bwrdd, fod sgwrs ddilynol wedi'i chynnal gyda J Paget a oedd wedi dweud bod cyfarfod monitro misol wedi'i sefydlu rhwng y Bwrdd Iechyd ac Arweinwyr Gweithredol a Chyllid Llywodraeth Cymru i fonitro cynnydd y sefyllfa.  Nododd yr Aelodau y rhagwelwyd y byddai cyllid ar gael i gefnogi'r cynigion, yn enwedig o ystyried y cyhoeddiad cyllidebol a wnaed gan Lywodraeth y DU ynghylch cyllid ychwanegol a oedd ar gael i'r GIG. </w:t>
            </w:r>
          </w:p>
          <w:p w14:paraId="2062A769" w14:textId="77777777" w:rsidR="00A21DE2" w:rsidRPr="00147CDC" w:rsidRDefault="00A21DE2" w:rsidP="001841ED">
            <w:pPr>
              <w:jc w:val="both"/>
              <w:rPr>
                <w:rFonts w:ascii="Verdana" w:hAnsi="Verdana"/>
              </w:rPr>
            </w:pPr>
          </w:p>
          <w:p w14:paraId="46401C61" w14:textId="2D0A7B19" w:rsidR="002C5954" w:rsidRPr="00147CDC" w:rsidRDefault="00DE5389" w:rsidP="001841ED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Dywedodd P Roseblade ei bod yn cefnogi'r cynnig yn llwyr, ond gofynnodd am eglurder ynghylch yr effaith pe na bai'r Bwrdd Iechyd yn llwyddo i adennill costau fel yr oedd wedi ymrwymo i’w wneud yn ei gynllun. Gofynnodd a fyddai'r cyllid rheolaidd a gafwyd yn flaenorol yn cael ei golli. Dywedodd S May ei bod yn debygol y byddai'r Bwrdd Iechyd yn cadw'r cyllid, a fyddai'n cael ei ddosbarthu fel arian afreolaidd yn hytrach nag arian rheolaidd. </w:t>
            </w:r>
          </w:p>
          <w:p w14:paraId="248D990B" w14:textId="77777777" w:rsidR="002C5954" w:rsidRPr="00147CDC" w:rsidRDefault="002C5954" w:rsidP="001841ED">
            <w:pPr>
              <w:jc w:val="both"/>
              <w:rPr>
                <w:rFonts w:ascii="Verdana" w:hAnsi="Verdana"/>
              </w:rPr>
            </w:pPr>
          </w:p>
          <w:p w14:paraId="673512BC" w14:textId="77777777" w:rsidR="002C5954" w:rsidRDefault="00DE5389" w:rsidP="001841E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D Hurford ei fod yn cefnogi’r cynnig hwn ac ychwanegodd ei bod yn bwysig nad oedd momentwm yn cael ei golli mewn perthynas â’r cynnydd a wnaed eisoes i wella perfformiad. </w:t>
            </w:r>
          </w:p>
          <w:p w14:paraId="7A1CAB08" w14:textId="77777777" w:rsidR="00DE5389" w:rsidRDefault="00DE5389" w:rsidP="001841ED">
            <w:pPr>
              <w:jc w:val="both"/>
              <w:rPr>
                <w:rFonts w:ascii="Verdana" w:hAnsi="Verdana"/>
              </w:rPr>
            </w:pPr>
          </w:p>
          <w:p w14:paraId="38DA51F6" w14:textId="2ACDB8B7" w:rsidR="00DE5389" w:rsidRDefault="00DE5389" w:rsidP="001841E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G Hopkins am gadarnhau a oedd capasiti i ddefnyddio adnoddau allanol ar gael.  Dywedodd G Hughes, er bod gan y bwrdd iechyd rywfaint o gapasiti wedi'i ohirio gyda Spire a Nuffield, bod angen penderfyniad cyflym ynghylch cefnogi'r cynnig hwn o ystyried y byddai Byrddau Iechyd ac Ymddiriedolaethau eraill ledled y DU hefyd yn chwilio am gapasiti allanol wrth symud ymlaen. </w:t>
            </w:r>
          </w:p>
          <w:p w14:paraId="2A870E2E" w14:textId="77777777" w:rsidR="00DE5389" w:rsidRDefault="00DE5389" w:rsidP="001841ED">
            <w:pPr>
              <w:jc w:val="both"/>
              <w:rPr>
                <w:rFonts w:ascii="Verdana" w:hAnsi="Verdana"/>
              </w:rPr>
            </w:pPr>
          </w:p>
          <w:p w14:paraId="1A37BCF3" w14:textId="06212B87" w:rsidR="00DE5389" w:rsidRPr="00147CDC" w:rsidRDefault="00DE5389" w:rsidP="001841ED">
            <w:pPr>
              <w:jc w:val="both"/>
              <w:rPr>
                <w:rFonts w:ascii="Verdana" w:hAnsi="Verdana"/>
              </w:rPr>
            </w:pPr>
            <w:r w:rsidRPr="26D6B9E3">
              <w:rPr>
                <w:rFonts w:ascii="Verdana" w:hAnsi="Verdana" w:eastAsia="Verdana" w:cs="Verdana" w:hint="Verdana"/>
                <w:lang w:bidi="cy-GB" w:val="cy-GB"/>
              </w:rPr>
              <w:t xml:space="preserve">Cyfeiriodd H Proctor at y ‘mis perffaith’ a gyflawnwyd yn ddiweddar a bwysleisiodd bwysigrwydd sicrhau bod cymorth therapïau ar waith a gofynnodd am egluro a oedd ystyriaeth wedi’i rhoi i sicrhau bod cymorth therapïau digonol ar waith i gefnogi adsefydlu cleifion pe bai gwasanaethau'n cael eu rhoi ar gontract allanol. Dywedodd G Hughes na fyddai'r Bwrdd Iechyd ond yn mynd yn allanol ar gyfer capasiti dewisol nes bod gwasanaethau'n dychwelyd i'r arferol.</w:t>
            </w:r>
          </w:p>
          <w:p w14:paraId="67587FA1" w14:textId="77777777" w:rsidR="00443F68" w:rsidRPr="00147CDC" w:rsidRDefault="00443F68" w:rsidP="001841ED">
            <w:pPr>
              <w:jc w:val="both"/>
              <w:rPr>
                <w:rFonts w:ascii="Verdana" w:hAnsi="Verdana"/>
              </w:rPr>
            </w:pPr>
          </w:p>
        </w:tc>
      </w:tr>
      <w:tr w:rsidR="00443F68" w:rsidRPr="003C214E" w14:paraId="4D1B34A0" w14:textId="77777777" w:rsidTr="26D6B9E3">
        <w:tc>
          <w:tcPr>
            <w:tcW w:w="1469" w:type="dxa"/>
          </w:tcPr>
          <w:p w14:paraId="34A2DA7C" w14:textId="77777777" w:rsidR="00443F68" w:rsidRPr="00DD0FB2" w:rsidRDefault="00443F68" w:rsidP="00443F68">
            <w:pPr>
              <w:rPr>
                <w:rFonts w:ascii="Verdana" w:hAnsi="Verdana"/>
              </w:rPr>
            </w:pP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6A48F93" w14:textId="77777777" w:rsidR="00443F68" w:rsidRDefault="00DD0FB2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Gwnaeth y Bwrdd:</w:t>
            </w:r>
          </w:p>
          <w:p w14:paraId="5224F403" w14:textId="77777777" w:rsidR="00DD0FB2" w:rsidRDefault="00DD0FB2" w:rsidP="00DD0FB2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Verdana" w:hAnsi="Verdana"/>
              </w:rPr>
            </w:pPr>
            <w:r w:rsidRPr="00DD0FB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</w:t>
            </w: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 cynnydd sylweddol yn y risg a grëir i’r gwasanaethau brys a gofal wedi’i gynllunio, o safbwynt ansawdd a diogelwch a pherfformiad statudol sy’n mynd heibio i’w lefelau goddefiant / parodrwydd i dderbyn risg ar hyn o bryd;</w:t>
            </w:r>
          </w:p>
          <w:p w14:paraId="6EB1E95C" w14:textId="77777777" w:rsidR="00DD0FB2" w:rsidRDefault="00DD0FB2" w:rsidP="00DD0FB2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Verdana" w:hAnsi="Verdana"/>
              </w:rPr>
            </w:pPr>
            <w:r w:rsidRPr="00DD0FB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CEFNOGI</w:t>
            </w: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 cyflwyno cais am gyllid i Lywodraeth Cymru i gyflawni'r rhaglen liniaru fel yr amlinellwyd yn adran 3 yr adroddiad;</w:t>
            </w:r>
          </w:p>
          <w:p w14:paraId="3A525932" w14:textId="77777777" w:rsidR="00DD0FB2" w:rsidRPr="00DD0FB2" w:rsidRDefault="00DD0FB2" w:rsidP="00DD0FB2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Verdana" w:hAnsi="Verdana"/>
              </w:rPr>
            </w:pPr>
            <w:r w:rsidRPr="00DD0FB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CEFNOGI </w:t>
            </w: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cymeradwyo swm hyd at £1 miliwn i sicrhau gwasanaethau allanol gan nodi y gallai hyn effeithio'n andwyol ar allu'r Bwrdd Iechyd i gyflawni ei gynllun adennill costau;</w:t>
            </w:r>
          </w:p>
          <w:p w14:paraId="0434A6DD" w14:textId="3BE54622" w:rsidR="00DD0FB2" w:rsidRPr="00DD0FB2" w:rsidRDefault="00584AD3" w:rsidP="00DD0FB2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CYTUNWYD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dylai’r Bwrdd Iechyd ofyn am gyfarfod cynharach â Llywodraeth Cymru i sicrhau cymorth i’r rhaglen liniaru ehangach.</w:t>
            </w:r>
          </w:p>
          <w:p w14:paraId="72F21BA3" w14:textId="77777777" w:rsidR="00DD0FB2" w:rsidRPr="00DD0FB2" w:rsidRDefault="00DD0FB2" w:rsidP="00443F68">
            <w:pPr>
              <w:rPr>
                <w:rFonts w:ascii="Verdana" w:hAnsi="Verdana"/>
              </w:rPr>
            </w:pPr>
          </w:p>
        </w:tc>
      </w:tr>
      <w:tr w:rsidR="00443F68" w:rsidRPr="003C214E" w14:paraId="065FD67F" w14:textId="77777777" w:rsidTr="26D6B9E3">
        <w:tc>
          <w:tcPr>
            <w:tcW w:w="1469" w:type="dxa"/>
          </w:tcPr>
          <w:p w14:paraId="27BEB412" w14:textId="77777777" w:rsid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5A0ED720" w14:textId="77777777" w:rsidR="00443F68" w:rsidRDefault="00443F68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14:paraId="4422118A" w14:textId="77777777" w:rsidTr="26D6B9E3">
        <w:tc>
          <w:tcPr>
            <w:tcW w:w="1469" w:type="dxa"/>
            <w:shd w:val="clear" w:color="auto" w:fill="1F3864" w:themeFill="accent5" w:themeFillShade="80"/>
          </w:tcPr>
          <w:p w14:paraId="25B480E2" w14:textId="77777777"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8C1212A" w14:textId="77777777" w:rsidR="00443F68" w:rsidRPr="003C214E" w:rsidRDefault="002A4E82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443F68" w:rsidRPr="003C214E" w14:paraId="43353147" w14:textId="77777777" w:rsidTr="26D6B9E3">
        <w:tc>
          <w:tcPr>
            <w:tcW w:w="1469" w:type="dxa"/>
          </w:tcPr>
          <w:p w14:paraId="6A07A755" w14:textId="77777777" w:rsidR="00443F68" w:rsidRPr="00443F68" w:rsidRDefault="002A4E82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42AB5DAB" w14:textId="77777777" w:rsidR="00443F68" w:rsidRPr="00DD0FB2" w:rsidRDefault="002A4E82" w:rsidP="00443F68">
            <w:pPr>
              <w:rPr>
                <w:rFonts w:ascii="Verdana" w:hAnsi="Verdana"/>
                <w:b/>
              </w:rPr>
            </w:pPr>
            <w:r w:rsidRPr="00DD0FB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Fusnes Arall </w:t>
            </w:r>
          </w:p>
        </w:tc>
      </w:tr>
      <w:tr w:rsidR="00443F68" w:rsidRPr="003C214E" w14:paraId="3A3A6874" w14:textId="77777777" w:rsidTr="26D6B9E3">
        <w:tc>
          <w:tcPr>
            <w:tcW w:w="1469" w:type="dxa"/>
          </w:tcPr>
          <w:p w14:paraId="6AB0478F" w14:textId="77777777"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07B61FD4" w14:textId="77777777" w:rsidR="00443F68" w:rsidRPr="00DD0FB2" w:rsidRDefault="00DD0FB2" w:rsidP="00443F68">
            <w:pPr>
              <w:rPr>
                <w:rFonts w:ascii="Verdana" w:hAnsi="Verdana"/>
              </w:rPr>
            </w:pP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 arall i’w adrodd. </w:t>
            </w:r>
          </w:p>
          <w:p w14:paraId="70EFCA8D" w14:textId="77777777" w:rsidR="00443F68" w:rsidRPr="00DD0FB2" w:rsidRDefault="00443F68" w:rsidP="00443F68">
            <w:pPr>
              <w:rPr>
                <w:rFonts w:ascii="Verdana" w:hAnsi="Verdana"/>
              </w:rPr>
            </w:pPr>
          </w:p>
        </w:tc>
      </w:tr>
      <w:tr w:rsidR="00443F68" w:rsidRPr="003C214E" w14:paraId="69CB95C5" w14:textId="77777777" w:rsidTr="26D6B9E3">
        <w:tc>
          <w:tcPr>
            <w:tcW w:w="1469" w:type="dxa"/>
          </w:tcPr>
          <w:p w14:paraId="6DC5ECE6" w14:textId="77777777"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5D1E2DB0" w14:textId="77777777" w:rsidR="00443F68" w:rsidRDefault="00443F68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14:paraId="43C41999" w14:textId="77777777" w:rsidTr="26D6B9E3">
        <w:tc>
          <w:tcPr>
            <w:tcW w:w="1469" w:type="dxa"/>
            <w:shd w:val="clear" w:color="auto" w:fill="1F3864" w:themeFill="accent5" w:themeFillShade="80"/>
          </w:tcPr>
          <w:p w14:paraId="423DA8CB" w14:textId="77777777"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28141BF" w14:textId="77777777" w:rsidR="00443F68" w:rsidRPr="003C214E" w:rsidRDefault="002A4E82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 </w:t>
            </w:r>
          </w:p>
        </w:tc>
      </w:tr>
      <w:tr w:rsidR="00443F68" w:rsidRPr="003C214E" w14:paraId="56E1A5A7" w14:textId="77777777" w:rsidTr="26D6B9E3">
        <w:tc>
          <w:tcPr>
            <w:tcW w:w="1469" w:type="dxa"/>
          </w:tcPr>
          <w:p w14:paraId="5516DAEC" w14:textId="77777777"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68D96F7E" w14:textId="77777777" w:rsidR="00443F68" w:rsidRPr="00DD0FB2" w:rsidRDefault="000664D9" w:rsidP="00443F68">
            <w:pPr>
              <w:rPr>
                <w:rFonts w:ascii="Verdana" w:hAnsi="Verdana"/>
              </w:rPr>
            </w:pPr>
            <w:r w:rsidRPr="00DD0FB2">
              <w:rPr>
                <w:rFonts w:ascii="Verdana" w:hAnsi="Verdana" w:eastAsia="Verdana" w:cs="Verdana" w:hint="Verdana"/>
                <w:lang w:bidi="cy-GB" w:val="cy-GB"/>
              </w:rPr>
              <w:t xml:space="preserve">Dydd Iau 28 Tachwedd 2024 am 9:00am </w:t>
            </w:r>
          </w:p>
          <w:p w14:paraId="789713DB" w14:textId="77777777" w:rsidR="00443F68" w:rsidRPr="003C214E" w:rsidRDefault="00443F68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14:paraId="04A34BB5" w14:textId="77777777" w:rsidTr="26D6B9E3">
        <w:tc>
          <w:tcPr>
            <w:tcW w:w="1469" w:type="dxa"/>
            <w:shd w:val="clear" w:color="auto" w:fill="1F3864" w:themeFill="accent5" w:themeFillShade="80"/>
          </w:tcPr>
          <w:p w14:paraId="299CE37E" w14:textId="77777777"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2D01ADD" w14:textId="77777777" w:rsidR="00443F68" w:rsidRPr="003C214E" w:rsidRDefault="000664D9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 Y CYFARFOD </w:t>
            </w:r>
          </w:p>
        </w:tc>
      </w:tr>
    </w:tbl>
    <w:p xmlns:w="http://schemas.openxmlformats.org/wordprocessingml/2006/main" w14:paraId="079C13CF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68F75" w14:textId="77777777" w:rsidR="00203177" w:rsidRDefault="00203177" w:rsidP="009A4B08">
      <w:pPr>
        <w:spacing w:after="0" w:line="240" w:lineRule="auto"/>
      </w:pPr>
      <w:r>
        <w:separator/>
      </w:r>
    </w:p>
  </w:endnote>
  <w:endnote w:type="continuationSeparator" w:id="0">
    <w:p w14:paraId="49A3F64C" w14:textId="77777777" w:rsidR="00203177" w:rsidRDefault="00203177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203177" w:rsidRPr="00443F68" w14:paraId="669DAFC0" w14:textId="77777777" w:rsidTr="00203177">
      <w:trPr>
        <w:cantSplit/>
        <w:trHeight w:val="1134"/>
        <w:jc w:val="center"/>
      </w:trPr>
      <w:tc>
        <w:tcPr>
          <w:tcW w:w="4112" w:type="dxa"/>
          <w:vAlign w:val="center"/>
        </w:tcPr>
        <w:p w14:paraId="4491DDC5" w14:textId="20CF113C" w:rsidR="00203177" w:rsidRPr="00443F68" w:rsidRDefault="00410457" w:rsidP="000664D9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cadarnhau o Fwrdd Preifat BIPCTM a gynhaliwyd ar 31 Hydref 2024</w:t>
          </w:r>
        </w:p>
      </w:tc>
      <w:tc>
        <w:tcPr>
          <w:tcW w:w="2829" w:type="dxa"/>
          <w:vAlign w:val="center"/>
        </w:tcPr>
        <w:p w14:paraId="2AF5A63C" w14:textId="24466E9D" w:rsidR="00203177" w:rsidRPr="00443F68" w:rsidRDefault="00203177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410457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410457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6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2CF71334" w14:textId="77777777" w:rsidR="00203177" w:rsidRDefault="00203177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Bwrdd Iechyd</w:t>
          </w:r>
        </w:p>
        <w:p w14:paraId="1DA88FB4" w14:textId="77777777" w:rsidR="00203177" w:rsidRPr="00443F68" w:rsidRDefault="00203177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28 Tachwedd 2024</w:t>
          </w:r>
        </w:p>
      </w:tc>
    </w:tr>
  </w:tbl>
  <w:p w14:paraId="4A6C3DE7" w14:textId="77777777" w:rsidR="00203177" w:rsidRPr="00443F68" w:rsidRDefault="00203177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23837" w14:textId="77777777" w:rsidR="00203177" w:rsidRDefault="00203177" w:rsidP="009A4B08">
      <w:pPr>
        <w:spacing w:after="0" w:line="240" w:lineRule="auto"/>
      </w:pPr>
      <w:r>
        <w:separator/>
      </w:r>
    </w:p>
  </w:footnote>
  <w:footnote w:type="continuationSeparator" w:id="0">
    <w:p w14:paraId="3E413CD0" w14:textId="77777777" w:rsidR="00203177" w:rsidRDefault="00203177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14:paraId="7626077F" w14:textId="77777777" w:rsidR="00203177" w:rsidRDefault="00203177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0A487F2C" wp14:editId="1A4365B2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8C9018E"/>
    <w:multiLevelType w:val="hybridMultilevel"/>
    <w:tmpl w:val="C5087C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DE02A8"/>
    <w:multiLevelType w:val="hybridMultilevel"/>
    <w:tmpl w:val="1B4ED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4F1F5E"/>
    <w:multiLevelType w:val="hybridMultilevel"/>
    <w:tmpl w:val="F1DAB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3DEF"/>
    <w:multiLevelType w:val="hybridMultilevel"/>
    <w:tmpl w:val="73CA9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700845"/>
    <w:multiLevelType w:val="hybridMultilevel"/>
    <w:tmpl w:val="8D88F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6481"/>
    <w:multiLevelType w:val="hybridMultilevel"/>
    <w:tmpl w:val="0F3C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F11A2"/>
    <w:multiLevelType w:val="hybridMultilevel"/>
    <w:tmpl w:val="4FF03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AC6AB7"/>
    <w:multiLevelType w:val="hybridMultilevel"/>
    <w:tmpl w:val="DB9A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5"/>
  </w:num>
  <w:num w:numId="5">
    <w:abstractNumId w:val="0"/>
  </w:num>
  <w:num w:numId="6">
    <w:abstractNumId w:val="9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11"/>
  </w:num>
  <w:num w:numId="12">
    <w:abstractNumId w:val="16"/>
  </w:num>
  <w:num w:numId="13">
    <w:abstractNumId w:val="14"/>
  </w:num>
  <w:num w:numId="14">
    <w:abstractNumId w:val="3"/>
  </w:num>
  <w:num w:numId="15">
    <w:abstractNumId w:val="2"/>
  </w:num>
  <w:num w:numId="16">
    <w:abstractNumId w:val="6"/>
  </w:num>
  <w:num w:numId="17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B"/>
    <w:rsid w:val="000664D9"/>
    <w:rsid w:val="00147CDC"/>
    <w:rsid w:val="001841ED"/>
    <w:rsid w:val="00203177"/>
    <w:rsid w:val="00275450"/>
    <w:rsid w:val="00292890"/>
    <w:rsid w:val="00296E5B"/>
    <w:rsid w:val="002A4DD6"/>
    <w:rsid w:val="002A4E82"/>
    <w:rsid w:val="002C5954"/>
    <w:rsid w:val="0035220C"/>
    <w:rsid w:val="00356724"/>
    <w:rsid w:val="003C214E"/>
    <w:rsid w:val="003D72A7"/>
    <w:rsid w:val="00410457"/>
    <w:rsid w:val="00443F68"/>
    <w:rsid w:val="004D8D44"/>
    <w:rsid w:val="00516F27"/>
    <w:rsid w:val="00517263"/>
    <w:rsid w:val="00566912"/>
    <w:rsid w:val="00584AD3"/>
    <w:rsid w:val="006013E9"/>
    <w:rsid w:val="0063238C"/>
    <w:rsid w:val="006D394B"/>
    <w:rsid w:val="0075029D"/>
    <w:rsid w:val="008112D1"/>
    <w:rsid w:val="008B3ED9"/>
    <w:rsid w:val="008D696C"/>
    <w:rsid w:val="009175ED"/>
    <w:rsid w:val="009251CE"/>
    <w:rsid w:val="009A4B08"/>
    <w:rsid w:val="009F58E7"/>
    <w:rsid w:val="00A21911"/>
    <w:rsid w:val="00A21DE2"/>
    <w:rsid w:val="00AC42FF"/>
    <w:rsid w:val="00B1618E"/>
    <w:rsid w:val="00BE0DD5"/>
    <w:rsid w:val="00C11CF4"/>
    <w:rsid w:val="00C40C8B"/>
    <w:rsid w:val="00C5508E"/>
    <w:rsid w:val="00C67578"/>
    <w:rsid w:val="00CE41D6"/>
    <w:rsid w:val="00DD0FB2"/>
    <w:rsid w:val="00DE5389"/>
    <w:rsid w:val="00E20887"/>
    <w:rsid w:val="00EA5FF6"/>
    <w:rsid w:val="00ED06BC"/>
    <w:rsid w:val="00F55F58"/>
    <w:rsid w:val="00F81952"/>
    <w:rsid w:val="00FC304E"/>
    <w:rsid w:val="00FD2D72"/>
    <w:rsid w:val="0D15B519"/>
    <w:rsid w:val="0FA01024"/>
    <w:rsid w:val="1BBF325A"/>
    <w:rsid w:val="1F79C192"/>
    <w:rsid w:val="26CC0588"/>
    <w:rsid w:val="26D6B9E3"/>
    <w:rsid w:val="2953310B"/>
    <w:rsid w:val="299678D9"/>
    <w:rsid w:val="2E5E7FF4"/>
    <w:rsid w:val="3643E207"/>
    <w:rsid w:val="38107864"/>
    <w:rsid w:val="392E21F0"/>
    <w:rsid w:val="3A2A4FBF"/>
    <w:rsid w:val="3BD35CCD"/>
    <w:rsid w:val="3FB2811B"/>
    <w:rsid w:val="425C6FAE"/>
    <w:rsid w:val="427312E7"/>
    <w:rsid w:val="4A20DBB8"/>
    <w:rsid w:val="4BB39CCB"/>
    <w:rsid w:val="538D5A66"/>
    <w:rsid w:val="60FB68EF"/>
    <w:rsid w:val="6C7B2F7B"/>
    <w:rsid w:val="6EC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F2F0051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7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5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5" ma:contentTypeDescription="Create a new document." ma:contentTypeScope="" ma:versionID="3cbe5859d559348ad85b1d2b60ca4896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94bf30afb7dd118da7086ff13bd4d299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98744-69A3-42F3-AD3F-4E6211529ED9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d9b80f2d-b13b-4531-88c3-c8bb59f195f8"/>
    <ds:schemaRef ds:uri="http://www.w3.org/XML/1998/namespace"/>
    <ds:schemaRef ds:uri="http://schemas.openxmlformats.org/package/2006/metadata/core-properties"/>
    <ds:schemaRef ds:uri="27c8d178-2b32-4e3c-b577-92b838d8e422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715994-9E76-4F65-8832-053FFD6B5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C5326-AFC0-4C6B-922B-46601A67E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5</cp:revision>
  <dcterms:created xsi:type="dcterms:W3CDTF">2024-11-18T08:10:00Z</dcterms:created>
  <dcterms:modified xsi:type="dcterms:W3CDTF">2024-11-29T14:32:00Z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