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634" w:type="dxa"/>
        <w:tblLook w:val="04A0" w:firstRow="1" w:lastRow="0" w:firstColumn="1" w:lastColumn="0" w:noHBand="0" w:noVBand="1"/>
      </w:tblPr>
      <w:tblGrid>
        <w:gridCol w:w="9634"/>
      </w:tblGrid>
      <w:tr w:rsidR="002338B8" w:rsidRPr="00CD1523" w:rsidTr="00841621">
        <w:trPr>
          <w:trHeight w:val="583"/>
        </w:trPr>
        <w:tc>
          <w:tcPr>
            <w:tcW w:w="9634" w:type="dxa"/>
            <w:vAlign w:val="center"/>
          </w:tcPr>
          <w:p w:rsidR="002D02D2" w:rsidRPr="00CD1523" w:rsidRDefault="00841621" w:rsidP="00200201">
            <w:pPr>
              <w:jc w:val="center"/>
              <w:rPr>
                <w:rFonts w:ascii="Verdana" w:hAnsi="Verdana" w:cs="Arial"/>
                <w:b/>
                <w:color w:val="000000" w:themeColor="text1"/>
                <w:sz w:val="24"/>
                <w:szCs w:val="24"/>
              </w:rPr>
            </w:pPr>
            <w:bookmarkStart w:id="0" w:name="_GoBack"/>
            <w:bookmarkEnd w:id="0"/>
            <w:r>
              <w:rPr>
                <w:rFonts w:ascii="Verdana" w:hAnsi="Verdana" w:cs="Arial"/>
                <w:b/>
                <w:color w:val="000000" w:themeColor="text1"/>
                <w:sz w:val="24"/>
                <w:szCs w:val="24"/>
              </w:rPr>
              <w:t>CTM BOARD</w:t>
            </w:r>
          </w:p>
        </w:tc>
      </w:tr>
    </w:tbl>
    <w:p w:rsidR="001B086A" w:rsidRDefault="001B086A" w:rsidP="001B086A">
      <w:pPr>
        <w:pStyle w:val="NoSpacing"/>
      </w:pPr>
    </w:p>
    <w:tbl>
      <w:tblPr>
        <w:tblStyle w:val="TableGrid"/>
        <w:tblW w:w="9634" w:type="dxa"/>
        <w:tblLook w:val="04A0" w:firstRow="1" w:lastRow="0" w:firstColumn="1" w:lastColumn="0" w:noHBand="0" w:noVBand="1"/>
      </w:tblPr>
      <w:tblGrid>
        <w:gridCol w:w="9634"/>
      </w:tblGrid>
      <w:tr w:rsidR="004B38E9" w:rsidRPr="00CD1523" w:rsidTr="00FF52B7">
        <w:trPr>
          <w:trHeight w:val="561"/>
        </w:trPr>
        <w:tc>
          <w:tcPr>
            <w:tcW w:w="9634" w:type="dxa"/>
            <w:shd w:val="clear" w:color="auto" w:fill="auto"/>
            <w:vAlign w:val="center"/>
          </w:tcPr>
          <w:p w:rsidR="00A40244" w:rsidRDefault="004B38E9" w:rsidP="00A40244">
            <w:pPr>
              <w:jc w:val="center"/>
              <w:rPr>
                <w:rFonts w:ascii="Verdana" w:hAnsi="Verdana" w:cs="Arial"/>
                <w:b/>
                <w:sz w:val="24"/>
                <w:szCs w:val="24"/>
              </w:rPr>
            </w:pPr>
            <w:r w:rsidRPr="004B38E9">
              <w:rPr>
                <w:rFonts w:ascii="Verdana" w:hAnsi="Verdana" w:cs="Arial"/>
                <w:b/>
                <w:sz w:val="24"/>
                <w:szCs w:val="24"/>
              </w:rPr>
              <w:t xml:space="preserve">HIGHLIGHT REPORT FROM THE CHAIR OF THE </w:t>
            </w:r>
          </w:p>
          <w:p w:rsidR="004B38E9" w:rsidRPr="004B38E9" w:rsidRDefault="00A40244" w:rsidP="00A40244">
            <w:pPr>
              <w:jc w:val="center"/>
              <w:rPr>
                <w:rFonts w:ascii="Verdana" w:hAnsi="Verdana" w:cs="Arial"/>
                <w:b/>
                <w:sz w:val="24"/>
                <w:szCs w:val="24"/>
              </w:rPr>
            </w:pPr>
            <w:r>
              <w:rPr>
                <w:rFonts w:ascii="Verdana" w:hAnsi="Verdana" w:cs="Arial"/>
                <w:b/>
                <w:sz w:val="24"/>
                <w:szCs w:val="24"/>
              </w:rPr>
              <w:t xml:space="preserve">DIGITAL &amp; DATA </w:t>
            </w:r>
            <w:r w:rsidR="004B38E9" w:rsidRPr="004B38E9">
              <w:rPr>
                <w:rFonts w:ascii="Verdana" w:hAnsi="Verdana" w:cs="Arial"/>
                <w:b/>
                <w:sz w:val="24"/>
                <w:szCs w:val="24"/>
              </w:rPr>
              <w:t xml:space="preserve"> COMMITTEE</w:t>
            </w:r>
          </w:p>
        </w:tc>
      </w:tr>
    </w:tbl>
    <w:p w:rsidR="001B086A" w:rsidRDefault="001B086A" w:rsidP="001B086A">
      <w:pPr>
        <w:pStyle w:val="NoSpacing"/>
      </w:pPr>
    </w:p>
    <w:tbl>
      <w:tblPr>
        <w:tblStyle w:val="TableGrid"/>
        <w:tblW w:w="9634" w:type="dxa"/>
        <w:tblLook w:val="04A0" w:firstRow="1" w:lastRow="0" w:firstColumn="1" w:lastColumn="0" w:noHBand="0" w:noVBand="1"/>
      </w:tblPr>
      <w:tblGrid>
        <w:gridCol w:w="4128"/>
        <w:gridCol w:w="5506"/>
      </w:tblGrid>
      <w:tr w:rsidR="00577535" w:rsidRPr="00CD1523" w:rsidTr="00510740">
        <w:trPr>
          <w:trHeight w:val="561"/>
        </w:trPr>
        <w:tc>
          <w:tcPr>
            <w:tcW w:w="4128" w:type="dxa"/>
            <w:shd w:val="clear" w:color="auto" w:fill="F2F2F2" w:themeFill="background1" w:themeFillShade="F2"/>
            <w:vAlign w:val="center"/>
          </w:tcPr>
          <w:p w:rsidR="00577535" w:rsidRPr="0075590E" w:rsidRDefault="00577535" w:rsidP="0041542C">
            <w:pPr>
              <w:rPr>
                <w:rFonts w:ascii="Verdana" w:hAnsi="Verdana" w:cs="Arial"/>
                <w:b/>
                <w:caps/>
                <w:sz w:val="24"/>
                <w:szCs w:val="24"/>
              </w:rPr>
            </w:pPr>
            <w:r w:rsidRPr="0075590E">
              <w:rPr>
                <w:rFonts w:ascii="Verdana" w:hAnsi="Verdana" w:cs="Arial"/>
                <w:b/>
                <w:caps/>
                <w:sz w:val="24"/>
                <w:szCs w:val="24"/>
              </w:rPr>
              <w:t>Date of meeting</w:t>
            </w:r>
          </w:p>
        </w:tc>
        <w:tc>
          <w:tcPr>
            <w:tcW w:w="5506" w:type="dxa"/>
            <w:vAlign w:val="center"/>
          </w:tcPr>
          <w:p w:rsidR="00577535" w:rsidRPr="0075590E" w:rsidRDefault="00635C00" w:rsidP="00FA2117">
            <w:pPr>
              <w:rPr>
                <w:rFonts w:ascii="Verdana" w:hAnsi="Verdana" w:cs="Arial"/>
                <w:sz w:val="24"/>
                <w:szCs w:val="24"/>
              </w:rPr>
            </w:pPr>
            <w:r>
              <w:rPr>
                <w:rFonts w:ascii="Verdana" w:hAnsi="Verdana" w:cs="Arial"/>
                <w:sz w:val="24"/>
                <w:szCs w:val="24"/>
              </w:rPr>
              <w:t>31/03/2021</w:t>
            </w:r>
          </w:p>
        </w:tc>
      </w:tr>
    </w:tbl>
    <w:p w:rsidR="00861CE5" w:rsidRPr="00CD1523" w:rsidRDefault="00861CE5" w:rsidP="002D02D2">
      <w:pPr>
        <w:pStyle w:val="NoSpacing"/>
        <w:rPr>
          <w:rFonts w:ascii="Verdana" w:hAnsi="Verdana" w:cs="Arial"/>
          <w:sz w:val="24"/>
          <w:szCs w:val="24"/>
        </w:rPr>
      </w:pPr>
    </w:p>
    <w:tbl>
      <w:tblPr>
        <w:tblStyle w:val="TableGrid"/>
        <w:tblW w:w="9634" w:type="dxa"/>
        <w:tblLook w:val="04A0" w:firstRow="1" w:lastRow="0" w:firstColumn="1" w:lastColumn="0" w:noHBand="0" w:noVBand="1"/>
      </w:tblPr>
      <w:tblGrid>
        <w:gridCol w:w="4148"/>
        <w:gridCol w:w="5486"/>
      </w:tblGrid>
      <w:tr w:rsidR="00380B51" w:rsidRPr="00CD1523" w:rsidTr="00510740">
        <w:trPr>
          <w:trHeight w:val="573"/>
        </w:trPr>
        <w:tc>
          <w:tcPr>
            <w:tcW w:w="4148" w:type="dxa"/>
            <w:shd w:val="clear" w:color="auto" w:fill="F2F2F2" w:themeFill="background1" w:themeFillShade="F2"/>
            <w:vAlign w:val="center"/>
          </w:tcPr>
          <w:p w:rsidR="00380B51" w:rsidRPr="00CD1523" w:rsidRDefault="00380B51" w:rsidP="00577535">
            <w:pPr>
              <w:rPr>
                <w:rFonts w:ascii="Verdana" w:hAnsi="Verdana" w:cs="Arial"/>
                <w:b/>
                <w:sz w:val="24"/>
                <w:szCs w:val="24"/>
              </w:rPr>
            </w:pPr>
            <w:r w:rsidRPr="00CD1523">
              <w:rPr>
                <w:rFonts w:ascii="Verdana" w:hAnsi="Verdana" w:cs="Arial"/>
                <w:b/>
                <w:sz w:val="24"/>
                <w:szCs w:val="24"/>
              </w:rPr>
              <w:t>PUBLIC OR PRIVATE REPORT</w:t>
            </w:r>
          </w:p>
        </w:tc>
        <w:tc>
          <w:tcPr>
            <w:tcW w:w="54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Public" w:value="Public"/>
                <w:listItem w:displayText="Private" w:value="Private"/>
              </w:dropDownList>
            </w:sdtPr>
            <w:sdtEndPr>
              <w:rPr>
                <w:rStyle w:val="Style26"/>
              </w:rPr>
            </w:sdtEndPr>
            <w:sdtContent>
              <w:p w:rsidR="00380B51" w:rsidRPr="00CD1523" w:rsidRDefault="00CD1523" w:rsidP="002338B8">
                <w:pPr>
                  <w:rPr>
                    <w:rFonts w:ascii="Verdana" w:hAnsi="Verdana" w:cs="Arial"/>
                    <w:color w:val="FF0000"/>
                    <w:sz w:val="24"/>
                    <w:szCs w:val="24"/>
                  </w:rPr>
                </w:pPr>
                <w:r w:rsidRPr="00CD1523">
                  <w:rPr>
                    <w:rStyle w:val="Style26"/>
                    <w:rFonts w:ascii="Verdana" w:hAnsi="Verdana"/>
                    <w:sz w:val="24"/>
                    <w:szCs w:val="24"/>
                  </w:rPr>
                  <w:t>Public</w:t>
                </w:r>
              </w:p>
            </w:sdtContent>
          </w:sdt>
        </w:tc>
      </w:tr>
    </w:tbl>
    <w:p w:rsidR="00380B51" w:rsidRPr="00CD1523" w:rsidRDefault="00380B51" w:rsidP="002D02D2">
      <w:pPr>
        <w:pStyle w:val="NoSpacing"/>
        <w:rPr>
          <w:rFonts w:ascii="Verdana" w:hAnsi="Verdana" w:cs="Arial"/>
          <w:sz w:val="24"/>
          <w:szCs w:val="24"/>
        </w:rPr>
      </w:pPr>
    </w:p>
    <w:tbl>
      <w:tblPr>
        <w:tblStyle w:val="TableGrid"/>
        <w:tblW w:w="9634" w:type="dxa"/>
        <w:tblLook w:val="04A0" w:firstRow="1" w:lastRow="0" w:firstColumn="1" w:lastColumn="0" w:noHBand="0" w:noVBand="1"/>
      </w:tblPr>
      <w:tblGrid>
        <w:gridCol w:w="4148"/>
        <w:gridCol w:w="5486"/>
      </w:tblGrid>
      <w:tr w:rsidR="00634623" w:rsidRPr="00CD1523" w:rsidTr="00510740">
        <w:trPr>
          <w:trHeight w:val="571"/>
        </w:trPr>
        <w:tc>
          <w:tcPr>
            <w:tcW w:w="4148" w:type="dxa"/>
            <w:shd w:val="clear" w:color="auto" w:fill="F2F2F2" w:themeFill="background1" w:themeFillShade="F2"/>
            <w:vAlign w:val="center"/>
          </w:tcPr>
          <w:p w:rsidR="00634623" w:rsidRPr="00CD1523" w:rsidRDefault="00634623" w:rsidP="001468E1">
            <w:pPr>
              <w:pStyle w:val="NoSpacing"/>
              <w:rPr>
                <w:rFonts w:ascii="Verdana" w:hAnsi="Verdana" w:cs="Arial"/>
                <w:b/>
                <w:sz w:val="24"/>
                <w:szCs w:val="24"/>
              </w:rPr>
            </w:pPr>
            <w:r w:rsidRPr="00CD1523">
              <w:rPr>
                <w:rFonts w:ascii="Verdana" w:hAnsi="Verdana" w:cs="Arial"/>
                <w:b/>
                <w:sz w:val="24"/>
                <w:szCs w:val="24"/>
              </w:rPr>
              <w:t xml:space="preserve">IF PRIVATE PLEASE INDICATE </w:t>
            </w:r>
            <w:r w:rsidR="001468E1" w:rsidRPr="00CD1523">
              <w:rPr>
                <w:rFonts w:ascii="Verdana" w:hAnsi="Verdana" w:cs="Arial"/>
                <w:b/>
                <w:sz w:val="24"/>
                <w:szCs w:val="24"/>
              </w:rPr>
              <w:t>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dropDownList>
          </w:sdtPr>
          <w:sdtEndPr>
            <w:rPr>
              <w:rStyle w:val="DefaultParagraphFont"/>
              <w:rFonts w:cs="Arial"/>
            </w:rPr>
          </w:sdtEndPr>
          <w:sdtContent>
            <w:tc>
              <w:tcPr>
                <w:tcW w:w="5486" w:type="dxa"/>
                <w:vAlign w:val="center"/>
              </w:tcPr>
              <w:p w:rsidR="00634623" w:rsidRPr="00CD1523" w:rsidRDefault="0075590E"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rsidR="00577535" w:rsidRPr="00CD1523" w:rsidRDefault="00E704EC" w:rsidP="00E704EC">
      <w:pPr>
        <w:pStyle w:val="NoSpacing"/>
        <w:tabs>
          <w:tab w:val="left" w:pos="6810"/>
        </w:tabs>
        <w:rPr>
          <w:rFonts w:ascii="Verdana" w:hAnsi="Verdana"/>
          <w:sz w:val="24"/>
          <w:szCs w:val="24"/>
        </w:rPr>
      </w:pPr>
      <w:r>
        <w:rPr>
          <w:rFonts w:ascii="Verdana" w:hAnsi="Verdana"/>
          <w:sz w:val="24"/>
          <w:szCs w:val="24"/>
        </w:rPr>
        <w:tab/>
      </w:r>
    </w:p>
    <w:tbl>
      <w:tblPr>
        <w:tblStyle w:val="TableGrid"/>
        <w:tblW w:w="9634" w:type="dxa"/>
        <w:tblLook w:val="04A0" w:firstRow="1" w:lastRow="0" w:firstColumn="1" w:lastColumn="0" w:noHBand="0" w:noVBand="1"/>
      </w:tblPr>
      <w:tblGrid>
        <w:gridCol w:w="4128"/>
        <w:gridCol w:w="5506"/>
      </w:tblGrid>
      <w:tr w:rsidR="002D02D2" w:rsidRPr="00CD1523" w:rsidTr="00510740">
        <w:trPr>
          <w:trHeight w:val="555"/>
        </w:trPr>
        <w:tc>
          <w:tcPr>
            <w:tcW w:w="4128" w:type="dxa"/>
            <w:shd w:val="clear" w:color="auto" w:fill="F2F2F2" w:themeFill="background1" w:themeFillShade="F2"/>
            <w:vAlign w:val="center"/>
          </w:tcPr>
          <w:p w:rsidR="00861CE5" w:rsidRPr="00CD1523" w:rsidRDefault="00861CE5" w:rsidP="00577535">
            <w:pPr>
              <w:rPr>
                <w:rFonts w:ascii="Verdana" w:hAnsi="Verdana" w:cs="Arial"/>
                <w:b/>
                <w:caps/>
                <w:sz w:val="24"/>
                <w:szCs w:val="24"/>
              </w:rPr>
            </w:pPr>
            <w:r w:rsidRPr="00CD1523">
              <w:rPr>
                <w:rFonts w:ascii="Verdana" w:hAnsi="Verdana" w:cs="Arial"/>
                <w:b/>
                <w:caps/>
                <w:sz w:val="24"/>
                <w:szCs w:val="24"/>
              </w:rPr>
              <w:t>Prepared by</w:t>
            </w:r>
          </w:p>
        </w:tc>
        <w:tc>
          <w:tcPr>
            <w:tcW w:w="5506" w:type="dxa"/>
            <w:vAlign w:val="center"/>
          </w:tcPr>
          <w:p w:rsidR="00747CDC" w:rsidRPr="00CD1523" w:rsidRDefault="00206176" w:rsidP="00E00257">
            <w:pPr>
              <w:rPr>
                <w:rFonts w:ascii="Verdana" w:hAnsi="Verdana" w:cs="Arial"/>
                <w:caps/>
                <w:color w:val="FF0000"/>
                <w:sz w:val="24"/>
                <w:szCs w:val="24"/>
              </w:rPr>
            </w:pPr>
            <w:r>
              <w:rPr>
                <w:rFonts w:ascii="Verdana" w:hAnsi="Verdana"/>
                <w:sz w:val="24"/>
                <w:szCs w:val="24"/>
              </w:rPr>
              <w:t xml:space="preserve">Kathrine Davies, Corporate Governance Manager </w:t>
            </w:r>
          </w:p>
        </w:tc>
      </w:tr>
      <w:tr w:rsidR="003E2FB0" w:rsidRPr="00CD1523" w:rsidTr="00510740">
        <w:trPr>
          <w:trHeight w:val="549"/>
        </w:trPr>
        <w:tc>
          <w:tcPr>
            <w:tcW w:w="4128" w:type="dxa"/>
            <w:shd w:val="clear" w:color="auto" w:fill="F2F2F2" w:themeFill="background1" w:themeFillShade="F2"/>
            <w:vAlign w:val="center"/>
          </w:tcPr>
          <w:p w:rsidR="00861CE5" w:rsidRPr="00CD1523" w:rsidRDefault="00861CE5" w:rsidP="005E14D3">
            <w:pPr>
              <w:rPr>
                <w:rFonts w:ascii="Verdana" w:hAnsi="Verdana" w:cs="Arial"/>
                <w:b/>
                <w:sz w:val="24"/>
                <w:szCs w:val="24"/>
              </w:rPr>
            </w:pPr>
            <w:r w:rsidRPr="00CD1523">
              <w:rPr>
                <w:rFonts w:ascii="Verdana" w:hAnsi="Verdana" w:cs="Arial"/>
                <w:b/>
                <w:sz w:val="24"/>
                <w:szCs w:val="24"/>
              </w:rPr>
              <w:t>PRESENTED BY</w:t>
            </w:r>
          </w:p>
        </w:tc>
        <w:tc>
          <w:tcPr>
            <w:tcW w:w="5506" w:type="dxa"/>
            <w:vAlign w:val="center"/>
          </w:tcPr>
          <w:p w:rsidR="005E14D3" w:rsidRPr="00CD1523" w:rsidRDefault="00FA2117" w:rsidP="00703BFE">
            <w:pPr>
              <w:rPr>
                <w:rFonts w:ascii="Verdana" w:hAnsi="Verdana"/>
                <w:color w:val="FF0000"/>
                <w:sz w:val="24"/>
                <w:szCs w:val="24"/>
              </w:rPr>
            </w:pPr>
            <w:r>
              <w:rPr>
                <w:rFonts w:ascii="Verdana" w:hAnsi="Verdana"/>
                <w:sz w:val="24"/>
                <w:szCs w:val="24"/>
              </w:rPr>
              <w:t xml:space="preserve">Ian Wells, Digital &amp; Data Committee </w:t>
            </w:r>
            <w:r w:rsidR="00E00257">
              <w:rPr>
                <w:rFonts w:ascii="Verdana" w:hAnsi="Verdana"/>
                <w:sz w:val="24"/>
                <w:szCs w:val="24"/>
              </w:rPr>
              <w:t>Chair /  Independent Member</w:t>
            </w:r>
          </w:p>
        </w:tc>
      </w:tr>
      <w:tr w:rsidR="002D02D2" w:rsidRPr="00CD1523" w:rsidTr="005E14D3">
        <w:trPr>
          <w:trHeight w:val="627"/>
        </w:trPr>
        <w:tc>
          <w:tcPr>
            <w:tcW w:w="4128" w:type="dxa"/>
            <w:shd w:val="clear" w:color="auto" w:fill="F2F2F2" w:themeFill="background1" w:themeFillShade="F2"/>
            <w:vAlign w:val="center"/>
          </w:tcPr>
          <w:p w:rsidR="002D02D2" w:rsidRPr="00CD1523" w:rsidRDefault="00861CE5" w:rsidP="00577535">
            <w:pPr>
              <w:rPr>
                <w:rFonts w:ascii="Verdana" w:hAnsi="Verdana" w:cs="Arial"/>
                <w:b/>
                <w:sz w:val="24"/>
                <w:szCs w:val="24"/>
              </w:rPr>
            </w:pPr>
            <w:r w:rsidRPr="00CD1523">
              <w:rPr>
                <w:rFonts w:ascii="Verdana" w:hAnsi="Verdana" w:cs="Arial"/>
                <w:b/>
                <w:sz w:val="24"/>
                <w:szCs w:val="24"/>
              </w:rPr>
              <w:t>EXECUTIVE SPONSOR</w:t>
            </w:r>
            <w:r w:rsidR="00634623" w:rsidRPr="00CD1523">
              <w:rPr>
                <w:rFonts w:ascii="Verdana" w:hAnsi="Verdana" w:cs="Arial"/>
                <w:b/>
                <w:sz w:val="24"/>
                <w:szCs w:val="24"/>
              </w:rPr>
              <w:t xml:space="preserve"> APPROVED</w:t>
            </w:r>
          </w:p>
        </w:tc>
        <w:tc>
          <w:tcPr>
            <w:tcW w:w="5506" w:type="dxa"/>
            <w:vAlign w:val="center"/>
          </w:tcPr>
          <w:p w:rsidR="000720FB" w:rsidRPr="00610686" w:rsidRDefault="00A94E1B" w:rsidP="00A40244">
            <w:pPr>
              <w:rPr>
                <w:rFonts w:ascii="Verdana" w:hAnsi="Verdana"/>
                <w:sz w:val="24"/>
                <w:szCs w:val="24"/>
              </w:rPr>
            </w:pPr>
            <w:r>
              <w:rPr>
                <w:rFonts w:ascii="Verdana" w:hAnsi="Verdana"/>
                <w:sz w:val="24"/>
                <w:szCs w:val="24"/>
              </w:rPr>
              <w:t>Stuart Morris, Director of Digital</w:t>
            </w:r>
            <w:r w:rsidR="00206176">
              <w:rPr>
                <w:rFonts w:ascii="Verdana" w:hAnsi="Verdana"/>
                <w:sz w:val="24"/>
                <w:szCs w:val="24"/>
              </w:rPr>
              <w:t xml:space="preserve"> </w:t>
            </w:r>
          </w:p>
        </w:tc>
      </w:tr>
    </w:tbl>
    <w:p w:rsidR="002D02D2" w:rsidRPr="00CD1523" w:rsidRDefault="002D02D2" w:rsidP="003E43AD">
      <w:pPr>
        <w:pStyle w:val="NoSpacing"/>
        <w:rPr>
          <w:rFonts w:ascii="Verdana" w:hAnsi="Verdana" w:cs="Arial"/>
          <w:sz w:val="24"/>
          <w:szCs w:val="24"/>
        </w:rPr>
      </w:pPr>
    </w:p>
    <w:tbl>
      <w:tblPr>
        <w:tblStyle w:val="TableGrid"/>
        <w:tblW w:w="9634" w:type="dxa"/>
        <w:tblLook w:val="04A0" w:firstRow="1" w:lastRow="0" w:firstColumn="1" w:lastColumn="0" w:noHBand="0" w:noVBand="1"/>
      </w:tblPr>
      <w:tblGrid>
        <w:gridCol w:w="4148"/>
        <w:gridCol w:w="5486"/>
      </w:tblGrid>
      <w:tr w:rsidR="00612035" w:rsidRPr="00CD1523" w:rsidTr="00841621">
        <w:trPr>
          <w:trHeight w:val="469"/>
        </w:trPr>
        <w:tc>
          <w:tcPr>
            <w:tcW w:w="4148" w:type="dxa"/>
            <w:shd w:val="clear" w:color="auto" w:fill="F2F2F2" w:themeFill="background1" w:themeFillShade="F2"/>
            <w:vAlign w:val="center"/>
          </w:tcPr>
          <w:p w:rsidR="003E43AD" w:rsidRPr="00CD1523" w:rsidRDefault="003E43AD" w:rsidP="000A14EC">
            <w:pPr>
              <w:rPr>
                <w:rFonts w:ascii="Verdana" w:hAnsi="Verdana" w:cs="Arial"/>
                <w:b/>
                <w:sz w:val="24"/>
                <w:szCs w:val="24"/>
              </w:rPr>
            </w:pPr>
            <w:r w:rsidRPr="00CD1523">
              <w:rPr>
                <w:rFonts w:ascii="Verdana" w:hAnsi="Verdana" w:cs="Arial"/>
                <w:b/>
                <w:sz w:val="24"/>
                <w:szCs w:val="24"/>
              </w:rPr>
              <w:t>REPORT PURPOSE</w:t>
            </w:r>
          </w:p>
        </w:tc>
        <w:tc>
          <w:tcPr>
            <w:tcW w:w="5486" w:type="dxa"/>
            <w:vAlign w:val="center"/>
          </w:tcPr>
          <w:p w:rsidR="00EA7C24" w:rsidRPr="00CD1523" w:rsidRDefault="009049CF" w:rsidP="000A14EC">
            <w:pPr>
              <w:rPr>
                <w:rFonts w:ascii="Verdana" w:hAnsi="Verdana" w:cs="Arial"/>
                <w:color w:val="FF0000"/>
                <w:sz w:val="24"/>
                <w:szCs w:val="24"/>
              </w:rPr>
            </w:pPr>
            <w:r w:rsidRPr="00CD1523">
              <w:rPr>
                <w:rFonts w:ascii="Verdana" w:hAnsi="Verdana" w:cs="Arial"/>
                <w:sz w:val="24"/>
                <w:szCs w:val="24"/>
              </w:rPr>
              <w:t>FOR NOTING</w:t>
            </w:r>
          </w:p>
        </w:tc>
      </w:tr>
    </w:tbl>
    <w:p w:rsidR="003E43AD" w:rsidRPr="00CD1523" w:rsidRDefault="003E43AD" w:rsidP="003E43AD">
      <w:pPr>
        <w:pStyle w:val="NoSpacing"/>
        <w:rPr>
          <w:rFonts w:ascii="Verdana" w:hAnsi="Verdana" w:cs="Arial"/>
          <w:sz w:val="24"/>
          <w:szCs w:val="24"/>
        </w:rPr>
      </w:pPr>
    </w:p>
    <w:tbl>
      <w:tblPr>
        <w:tblStyle w:val="TableGrid"/>
        <w:tblW w:w="9634" w:type="dxa"/>
        <w:tblLook w:val="04A0" w:firstRow="1" w:lastRow="0" w:firstColumn="1" w:lastColumn="0" w:noHBand="0" w:noVBand="1"/>
      </w:tblPr>
      <w:tblGrid>
        <w:gridCol w:w="1096"/>
        <w:gridCol w:w="8538"/>
      </w:tblGrid>
      <w:tr w:rsidR="00577535" w:rsidRPr="00CD1523" w:rsidTr="00841621">
        <w:trPr>
          <w:trHeight w:val="410"/>
        </w:trPr>
        <w:tc>
          <w:tcPr>
            <w:tcW w:w="9634" w:type="dxa"/>
            <w:gridSpan w:val="2"/>
            <w:shd w:val="clear" w:color="auto" w:fill="F2F2F2" w:themeFill="background1" w:themeFillShade="F2"/>
            <w:vAlign w:val="center"/>
          </w:tcPr>
          <w:p w:rsidR="00577535" w:rsidRPr="00CD1523" w:rsidRDefault="00577535" w:rsidP="00577535">
            <w:pPr>
              <w:rPr>
                <w:rFonts w:ascii="Verdana" w:hAnsi="Verdana" w:cs="Arial"/>
                <w:sz w:val="24"/>
                <w:szCs w:val="24"/>
              </w:rPr>
            </w:pPr>
            <w:r w:rsidRPr="00CD1523">
              <w:rPr>
                <w:rFonts w:ascii="Verdana" w:hAnsi="Verdana" w:cs="Arial"/>
                <w:b/>
                <w:sz w:val="24"/>
                <w:szCs w:val="24"/>
              </w:rPr>
              <w:t>ACRONYMS</w:t>
            </w:r>
          </w:p>
        </w:tc>
      </w:tr>
      <w:tr w:rsidR="00577535" w:rsidRPr="00CD1523" w:rsidTr="006802A0">
        <w:trPr>
          <w:trHeight w:val="549"/>
        </w:trPr>
        <w:tc>
          <w:tcPr>
            <w:tcW w:w="846" w:type="dxa"/>
            <w:shd w:val="clear" w:color="auto" w:fill="FFFFFF" w:themeFill="background1"/>
            <w:vAlign w:val="center"/>
          </w:tcPr>
          <w:p w:rsidR="00577535" w:rsidRPr="00CD1523" w:rsidRDefault="00F72454" w:rsidP="00577535">
            <w:pPr>
              <w:rPr>
                <w:rFonts w:ascii="Verdana" w:hAnsi="Verdana" w:cs="Arial"/>
                <w:sz w:val="24"/>
                <w:szCs w:val="24"/>
              </w:rPr>
            </w:pPr>
            <w:r>
              <w:rPr>
                <w:rFonts w:ascii="Verdana" w:hAnsi="Verdana" w:cs="Arial"/>
                <w:sz w:val="24"/>
                <w:szCs w:val="24"/>
              </w:rPr>
              <w:t>NWIS</w:t>
            </w:r>
          </w:p>
        </w:tc>
        <w:tc>
          <w:tcPr>
            <w:tcW w:w="8788" w:type="dxa"/>
            <w:vAlign w:val="center"/>
          </w:tcPr>
          <w:p w:rsidR="00577535" w:rsidRPr="00CD1523" w:rsidRDefault="00F72454" w:rsidP="00577535">
            <w:pPr>
              <w:rPr>
                <w:rFonts w:ascii="Verdana" w:hAnsi="Verdana" w:cs="Arial"/>
                <w:sz w:val="24"/>
                <w:szCs w:val="24"/>
              </w:rPr>
            </w:pPr>
            <w:r>
              <w:rPr>
                <w:rFonts w:ascii="Verdana" w:hAnsi="Verdana" w:cs="Arial"/>
                <w:sz w:val="24"/>
                <w:szCs w:val="24"/>
              </w:rPr>
              <w:t>NHS Wales Informatics Service</w:t>
            </w:r>
          </w:p>
        </w:tc>
      </w:tr>
      <w:tr w:rsidR="00F72454" w:rsidRPr="00CD1523" w:rsidTr="006802A0">
        <w:trPr>
          <w:trHeight w:val="549"/>
        </w:trPr>
        <w:tc>
          <w:tcPr>
            <w:tcW w:w="846" w:type="dxa"/>
            <w:shd w:val="clear" w:color="auto" w:fill="FFFFFF" w:themeFill="background1"/>
            <w:vAlign w:val="center"/>
          </w:tcPr>
          <w:p w:rsidR="00F72454" w:rsidRDefault="00F72454" w:rsidP="00577535">
            <w:pPr>
              <w:rPr>
                <w:rFonts w:ascii="Verdana" w:hAnsi="Verdana" w:cs="Arial"/>
                <w:sz w:val="24"/>
                <w:szCs w:val="24"/>
              </w:rPr>
            </w:pPr>
            <w:r>
              <w:rPr>
                <w:rFonts w:ascii="Verdana" w:hAnsi="Verdana" w:cs="Arial"/>
                <w:sz w:val="24"/>
                <w:szCs w:val="24"/>
              </w:rPr>
              <w:t>DHSSG</w:t>
            </w:r>
          </w:p>
        </w:tc>
        <w:tc>
          <w:tcPr>
            <w:tcW w:w="8788" w:type="dxa"/>
            <w:vAlign w:val="center"/>
          </w:tcPr>
          <w:p w:rsidR="00F72454" w:rsidRDefault="00F72454" w:rsidP="00577535">
            <w:pPr>
              <w:rPr>
                <w:rFonts w:ascii="Verdana" w:hAnsi="Verdana" w:cs="Arial"/>
                <w:sz w:val="24"/>
                <w:szCs w:val="24"/>
              </w:rPr>
            </w:pPr>
            <w:r>
              <w:rPr>
                <w:rFonts w:ascii="Verdana" w:hAnsi="Verdana" w:cs="Arial"/>
                <w:sz w:val="24"/>
                <w:szCs w:val="24"/>
              </w:rPr>
              <w:t>Digital Health Strategy Steering Group</w:t>
            </w:r>
          </w:p>
        </w:tc>
      </w:tr>
    </w:tbl>
    <w:p w:rsidR="00510740" w:rsidRPr="00CD1523" w:rsidRDefault="00510740" w:rsidP="003E43AD">
      <w:pPr>
        <w:pStyle w:val="ListParagraph"/>
        <w:ind w:left="360"/>
        <w:rPr>
          <w:rFonts w:ascii="Verdana" w:hAnsi="Verdana" w:cs="Arial"/>
          <w:b/>
          <w:sz w:val="24"/>
          <w:szCs w:val="24"/>
        </w:rPr>
      </w:pPr>
    </w:p>
    <w:p w:rsidR="006A7DA6" w:rsidRPr="004B38E9" w:rsidRDefault="006A7DA6" w:rsidP="00CD1523">
      <w:pPr>
        <w:pStyle w:val="ListParagraph"/>
        <w:numPr>
          <w:ilvl w:val="0"/>
          <w:numId w:val="1"/>
        </w:numPr>
        <w:jc w:val="both"/>
        <w:rPr>
          <w:rFonts w:ascii="Verdana" w:hAnsi="Verdana" w:cs="Arial"/>
          <w:b/>
          <w:sz w:val="24"/>
          <w:szCs w:val="24"/>
        </w:rPr>
      </w:pPr>
      <w:r w:rsidRPr="004B38E9">
        <w:rPr>
          <w:rFonts w:ascii="Verdana" w:hAnsi="Verdana" w:cs="Arial"/>
          <w:b/>
          <w:sz w:val="24"/>
          <w:szCs w:val="24"/>
        </w:rPr>
        <w:tab/>
      </w:r>
      <w:r w:rsidR="00635C00">
        <w:rPr>
          <w:rFonts w:ascii="Verdana" w:hAnsi="Verdana" w:cs="Arial"/>
          <w:b/>
          <w:sz w:val="24"/>
          <w:szCs w:val="24"/>
        </w:rPr>
        <w:t xml:space="preserve">INTRODUCTION </w:t>
      </w:r>
    </w:p>
    <w:p w:rsidR="006A7DA6" w:rsidRPr="004B38E9" w:rsidRDefault="006A7DA6" w:rsidP="0075590E">
      <w:pPr>
        <w:pStyle w:val="ListParagraph"/>
        <w:spacing w:after="0" w:line="240" w:lineRule="auto"/>
        <w:ind w:left="360"/>
        <w:jc w:val="both"/>
        <w:rPr>
          <w:rFonts w:ascii="Verdana" w:hAnsi="Verdana" w:cs="Arial"/>
          <w:b/>
          <w:sz w:val="24"/>
          <w:szCs w:val="24"/>
        </w:rPr>
      </w:pPr>
    </w:p>
    <w:p w:rsidR="0075590E" w:rsidRPr="004B38E9" w:rsidRDefault="009049CF" w:rsidP="00944053">
      <w:pPr>
        <w:pStyle w:val="ListParagraph"/>
        <w:numPr>
          <w:ilvl w:val="1"/>
          <w:numId w:val="1"/>
        </w:numPr>
        <w:spacing w:after="0" w:line="240" w:lineRule="auto"/>
        <w:jc w:val="both"/>
        <w:rPr>
          <w:rFonts w:ascii="Verdana" w:hAnsi="Verdana" w:cs="Arial"/>
          <w:color w:val="FF0000"/>
          <w:sz w:val="24"/>
          <w:szCs w:val="24"/>
        </w:rPr>
      </w:pPr>
      <w:r w:rsidRPr="004B38E9">
        <w:rPr>
          <w:rFonts w:ascii="Verdana" w:hAnsi="Verdana" w:cs="Arial"/>
          <w:sz w:val="24"/>
          <w:szCs w:val="24"/>
        </w:rPr>
        <w:t xml:space="preserve">This </w:t>
      </w:r>
      <w:r w:rsidR="0075590E" w:rsidRPr="004B38E9">
        <w:rPr>
          <w:rFonts w:ascii="Verdana" w:hAnsi="Verdana" w:cs="Arial"/>
          <w:sz w:val="24"/>
          <w:szCs w:val="24"/>
        </w:rPr>
        <w:t xml:space="preserve">report </w:t>
      </w:r>
      <w:r w:rsidRPr="004B38E9">
        <w:rPr>
          <w:rFonts w:ascii="Verdana" w:hAnsi="Verdana" w:cs="Arial"/>
          <w:sz w:val="24"/>
          <w:szCs w:val="24"/>
        </w:rPr>
        <w:t>provide</w:t>
      </w:r>
      <w:r w:rsidR="00FC1B59">
        <w:rPr>
          <w:rFonts w:ascii="Verdana" w:hAnsi="Verdana" w:cs="Arial"/>
          <w:sz w:val="24"/>
          <w:szCs w:val="24"/>
        </w:rPr>
        <w:t>s</w:t>
      </w:r>
      <w:r w:rsidRPr="004B38E9">
        <w:rPr>
          <w:rFonts w:ascii="Verdana" w:hAnsi="Verdana" w:cs="Arial"/>
          <w:sz w:val="24"/>
          <w:szCs w:val="24"/>
        </w:rPr>
        <w:t xml:space="preserve"> the Board with details of t</w:t>
      </w:r>
      <w:r w:rsidR="004B38E9" w:rsidRPr="004B38E9">
        <w:rPr>
          <w:rFonts w:ascii="Verdana" w:hAnsi="Verdana" w:cs="Arial"/>
          <w:sz w:val="24"/>
          <w:szCs w:val="24"/>
        </w:rPr>
        <w:t xml:space="preserve">he key issues considered at the meeting of the </w:t>
      </w:r>
      <w:r w:rsidR="00540D2D">
        <w:rPr>
          <w:rFonts w:ascii="Verdana" w:hAnsi="Verdana" w:cs="Arial"/>
          <w:sz w:val="24"/>
          <w:szCs w:val="24"/>
        </w:rPr>
        <w:t xml:space="preserve">Digital &amp; Data Committee </w:t>
      </w:r>
      <w:r w:rsidR="00635C00">
        <w:rPr>
          <w:rFonts w:ascii="Verdana" w:hAnsi="Verdana" w:cs="Arial"/>
          <w:sz w:val="24"/>
          <w:szCs w:val="24"/>
        </w:rPr>
        <w:t>which took place on 23 March 2022</w:t>
      </w:r>
      <w:r w:rsidR="00196852">
        <w:rPr>
          <w:rFonts w:ascii="Verdana" w:hAnsi="Verdana" w:cs="Arial"/>
          <w:sz w:val="24"/>
          <w:szCs w:val="24"/>
        </w:rPr>
        <w:t>.</w:t>
      </w:r>
      <w:r w:rsidR="004B38E9">
        <w:rPr>
          <w:rFonts w:ascii="Verdana" w:hAnsi="Verdana" w:cs="Arial"/>
          <w:sz w:val="24"/>
          <w:szCs w:val="24"/>
        </w:rPr>
        <w:t xml:space="preserve"> </w:t>
      </w:r>
    </w:p>
    <w:p w:rsidR="009B7100" w:rsidRPr="004B38E9" w:rsidRDefault="009B7100" w:rsidP="00CD1523">
      <w:pPr>
        <w:pStyle w:val="ListParagraph"/>
        <w:jc w:val="both"/>
        <w:rPr>
          <w:rFonts w:ascii="Verdana" w:hAnsi="Verdana" w:cs="Arial"/>
          <w:color w:val="FF0000"/>
          <w:sz w:val="24"/>
          <w:szCs w:val="24"/>
        </w:rPr>
      </w:pPr>
    </w:p>
    <w:p w:rsidR="009B7100" w:rsidRPr="004B38E9" w:rsidRDefault="009B7100" w:rsidP="00CD1523">
      <w:pPr>
        <w:pStyle w:val="ListParagraph"/>
        <w:numPr>
          <w:ilvl w:val="1"/>
          <w:numId w:val="1"/>
        </w:numPr>
        <w:jc w:val="both"/>
        <w:rPr>
          <w:rFonts w:ascii="Verdana" w:hAnsi="Verdana" w:cs="Arial"/>
          <w:sz w:val="24"/>
          <w:szCs w:val="24"/>
        </w:rPr>
      </w:pPr>
      <w:r w:rsidRPr="004B38E9">
        <w:rPr>
          <w:rFonts w:ascii="Verdana" w:hAnsi="Verdana" w:cs="Arial"/>
          <w:sz w:val="24"/>
          <w:szCs w:val="24"/>
        </w:rPr>
        <w:t>Key highlights from the meeting are reported in section 2.</w:t>
      </w:r>
    </w:p>
    <w:p w:rsidR="009049CF" w:rsidRPr="004B38E9" w:rsidRDefault="009B7100" w:rsidP="00CD1523">
      <w:pPr>
        <w:jc w:val="both"/>
        <w:rPr>
          <w:rFonts w:ascii="Verdana" w:hAnsi="Verdana" w:cs="Arial"/>
          <w:color w:val="FF0000"/>
          <w:sz w:val="24"/>
          <w:szCs w:val="24"/>
        </w:rPr>
      </w:pPr>
      <w:r w:rsidRPr="004B38E9">
        <w:rPr>
          <w:rFonts w:ascii="Verdana" w:hAnsi="Verdana" w:cs="Arial"/>
          <w:sz w:val="24"/>
          <w:szCs w:val="24"/>
        </w:rPr>
        <w:t>1.3</w:t>
      </w:r>
      <w:r w:rsidRPr="004B38E9">
        <w:rPr>
          <w:rFonts w:ascii="Verdana" w:hAnsi="Verdana" w:cs="Arial"/>
          <w:color w:val="FF0000"/>
          <w:sz w:val="24"/>
          <w:szCs w:val="24"/>
        </w:rPr>
        <w:tab/>
      </w:r>
      <w:r w:rsidR="009049CF" w:rsidRPr="004B38E9">
        <w:rPr>
          <w:rFonts w:ascii="Verdana" w:hAnsi="Verdana" w:cs="Arial"/>
          <w:sz w:val="24"/>
          <w:szCs w:val="24"/>
        </w:rPr>
        <w:t xml:space="preserve">The Board is requested to </w:t>
      </w:r>
      <w:r w:rsidR="009049CF" w:rsidRPr="004B38E9">
        <w:rPr>
          <w:rFonts w:ascii="Verdana" w:hAnsi="Verdana" w:cs="Arial"/>
          <w:b/>
          <w:sz w:val="24"/>
          <w:szCs w:val="24"/>
        </w:rPr>
        <w:t>NOTE</w:t>
      </w:r>
      <w:r w:rsidR="009049CF" w:rsidRPr="004B38E9">
        <w:rPr>
          <w:rFonts w:ascii="Verdana" w:hAnsi="Verdana" w:cs="Arial"/>
          <w:sz w:val="24"/>
          <w:szCs w:val="24"/>
        </w:rPr>
        <w:t xml:space="preserve"> the </w:t>
      </w:r>
      <w:r w:rsidRPr="004B38E9">
        <w:rPr>
          <w:rFonts w:ascii="Verdana" w:hAnsi="Verdana" w:cs="Arial"/>
          <w:sz w:val="24"/>
          <w:szCs w:val="24"/>
        </w:rPr>
        <w:t>report</w:t>
      </w:r>
      <w:r w:rsidR="0075590E" w:rsidRPr="004B38E9">
        <w:rPr>
          <w:rFonts w:ascii="Verdana" w:hAnsi="Verdana" w:cs="Arial"/>
          <w:sz w:val="24"/>
          <w:szCs w:val="24"/>
        </w:rPr>
        <w:t xml:space="preserve">. </w:t>
      </w:r>
    </w:p>
    <w:p w:rsidR="00635C00" w:rsidRPr="002E6581" w:rsidRDefault="002E6581" w:rsidP="002E6581">
      <w:pPr>
        <w:rPr>
          <w:rFonts w:ascii="Verdana" w:hAnsi="Verdana" w:cs="Arial"/>
          <w:b/>
          <w:sz w:val="24"/>
          <w:szCs w:val="24"/>
        </w:rPr>
      </w:pPr>
      <w:r>
        <w:rPr>
          <w:rFonts w:ascii="Verdana" w:hAnsi="Verdana" w:cs="Arial"/>
          <w:b/>
          <w:sz w:val="24"/>
          <w:szCs w:val="24"/>
        </w:rPr>
        <w:lastRenderedPageBreak/>
        <w:t>2.</w:t>
      </w:r>
      <w:r>
        <w:rPr>
          <w:rFonts w:ascii="Verdana" w:hAnsi="Verdana" w:cs="Arial"/>
          <w:b/>
          <w:sz w:val="24"/>
          <w:szCs w:val="24"/>
        </w:rPr>
        <w:tab/>
      </w:r>
      <w:r w:rsidR="00635C00" w:rsidRPr="002E6581">
        <w:rPr>
          <w:rFonts w:ascii="Verdana" w:hAnsi="Verdana" w:cs="Arial"/>
          <w:b/>
          <w:sz w:val="24"/>
          <w:szCs w:val="24"/>
        </w:rPr>
        <w:t>PURPOSE OF THE DIGITAL &amp; DATA COMMITTEE</w:t>
      </w:r>
    </w:p>
    <w:p w:rsidR="00635C00" w:rsidRDefault="00635C00" w:rsidP="00635C00">
      <w:pPr>
        <w:pStyle w:val="ListParagraph"/>
        <w:spacing w:after="0" w:line="240" w:lineRule="auto"/>
        <w:ind w:left="709"/>
        <w:jc w:val="both"/>
        <w:rPr>
          <w:rFonts w:ascii="Verdana" w:hAnsi="Verdana" w:cs="Tahoma"/>
          <w:sz w:val="24"/>
          <w:szCs w:val="24"/>
        </w:rPr>
      </w:pPr>
      <w:r w:rsidRPr="00635C00">
        <w:rPr>
          <w:rFonts w:ascii="Verdana" w:hAnsi="Verdana" w:cs="Tahoma"/>
          <w:sz w:val="24"/>
          <w:szCs w:val="24"/>
        </w:rPr>
        <w:t>The purpose of the Committee is to advise and assure the Board in discharging its responsibilities with regard to the quality and integrity; safety, security and appropriate access and use of information &amp; Data, to support health improvement and the provision of high quality healthcare.</w:t>
      </w:r>
    </w:p>
    <w:p w:rsidR="00635C00" w:rsidRPr="00635C00" w:rsidRDefault="00635C00" w:rsidP="00635C00">
      <w:pPr>
        <w:pStyle w:val="ListParagraph"/>
        <w:spacing w:after="0" w:line="240" w:lineRule="auto"/>
        <w:ind w:left="709"/>
        <w:jc w:val="both"/>
        <w:rPr>
          <w:rFonts w:ascii="Verdana" w:hAnsi="Verdana" w:cs="Tahoma"/>
          <w:sz w:val="24"/>
          <w:szCs w:val="24"/>
        </w:rPr>
      </w:pPr>
    </w:p>
    <w:p w:rsidR="00635C00" w:rsidRPr="00635C00" w:rsidRDefault="00635C00" w:rsidP="00635C00">
      <w:pPr>
        <w:spacing w:after="0" w:line="240" w:lineRule="auto"/>
        <w:ind w:left="709"/>
        <w:jc w:val="both"/>
        <w:rPr>
          <w:rFonts w:ascii="Verdana" w:hAnsi="Verdana" w:cs="Tahoma"/>
          <w:sz w:val="24"/>
          <w:szCs w:val="24"/>
        </w:rPr>
      </w:pPr>
      <w:r w:rsidRPr="00635C00">
        <w:rPr>
          <w:rFonts w:ascii="Verdana" w:hAnsi="Verdana" w:cs="Tahoma"/>
          <w:sz w:val="24"/>
          <w:szCs w:val="24"/>
        </w:rPr>
        <w:t xml:space="preserve">The Committee will seek assurance on behalf of the Board in relation to the Health Board’s arrangements for appropriate and effective management and protection of information (including patient and personal information) in </w:t>
      </w:r>
      <w:r w:rsidR="00492C36">
        <w:rPr>
          <w:rFonts w:ascii="Verdana" w:hAnsi="Verdana" w:cs="Tahoma"/>
          <w:sz w:val="24"/>
          <w:szCs w:val="24"/>
        </w:rPr>
        <w:t xml:space="preserve">line </w:t>
      </w:r>
      <w:r w:rsidRPr="00635C00">
        <w:rPr>
          <w:rFonts w:ascii="Verdana" w:hAnsi="Verdana" w:cs="Tahoma"/>
          <w:sz w:val="24"/>
          <w:szCs w:val="24"/>
        </w:rPr>
        <w:t>with legislative and regulatory responsibilities.</w:t>
      </w:r>
    </w:p>
    <w:p w:rsidR="00635C00" w:rsidRDefault="00635C00" w:rsidP="00635C00">
      <w:pPr>
        <w:spacing w:after="0" w:line="240" w:lineRule="auto"/>
        <w:ind w:left="709"/>
        <w:jc w:val="both"/>
        <w:rPr>
          <w:rFonts w:ascii="Verdana" w:hAnsi="Verdana" w:cs="Tahoma"/>
          <w:sz w:val="24"/>
          <w:szCs w:val="24"/>
        </w:rPr>
      </w:pPr>
    </w:p>
    <w:p w:rsidR="00635C00" w:rsidRPr="00635C00" w:rsidRDefault="00635C00" w:rsidP="00635C00">
      <w:pPr>
        <w:spacing w:after="0" w:line="240" w:lineRule="auto"/>
        <w:ind w:left="709"/>
        <w:jc w:val="both"/>
        <w:rPr>
          <w:rFonts w:ascii="Verdana" w:hAnsi="Verdana" w:cs="Tahoma"/>
          <w:sz w:val="24"/>
          <w:szCs w:val="24"/>
        </w:rPr>
      </w:pPr>
      <w:r w:rsidRPr="00635C00">
        <w:rPr>
          <w:rFonts w:ascii="Verdana" w:hAnsi="Verdana" w:cs="Tahoma"/>
          <w:sz w:val="24"/>
          <w:szCs w:val="24"/>
        </w:rPr>
        <w:t>The Committee will also provide advice and assurance to the Board in relation to the direction and delivery of the Digital and Data Strategies to drive continuous improvement and support digitally enabled health care to achieve the objectives of the Health Board’s Integrated Medium Term Plan (IMTP).</w:t>
      </w:r>
    </w:p>
    <w:p w:rsidR="00635C00" w:rsidRPr="00635C00" w:rsidRDefault="00635C00" w:rsidP="00635C00">
      <w:pPr>
        <w:pStyle w:val="ListParagraph"/>
        <w:ind w:left="709"/>
        <w:rPr>
          <w:rFonts w:ascii="Verdana" w:hAnsi="Verdana" w:cs="Arial"/>
          <w:sz w:val="24"/>
          <w:szCs w:val="24"/>
        </w:rPr>
      </w:pPr>
    </w:p>
    <w:p w:rsidR="006A7DA6" w:rsidRPr="002E6581" w:rsidRDefault="009B7100" w:rsidP="002E6581">
      <w:pPr>
        <w:pStyle w:val="ListParagraph"/>
        <w:numPr>
          <w:ilvl w:val="0"/>
          <w:numId w:val="25"/>
        </w:numPr>
        <w:ind w:hanging="720"/>
        <w:rPr>
          <w:rFonts w:ascii="Verdana" w:hAnsi="Verdana" w:cs="Arial"/>
          <w:b/>
          <w:sz w:val="24"/>
          <w:szCs w:val="24"/>
        </w:rPr>
      </w:pPr>
      <w:r w:rsidRPr="002E6581">
        <w:rPr>
          <w:rFonts w:ascii="Verdana" w:hAnsi="Verdana" w:cs="Arial"/>
          <w:b/>
          <w:sz w:val="24"/>
          <w:szCs w:val="24"/>
        </w:rPr>
        <w:t>HIGHLIGHT REPORT</w:t>
      </w:r>
    </w:p>
    <w:tbl>
      <w:tblPr>
        <w:tblStyle w:val="TableGrid"/>
        <w:tblW w:w="10051" w:type="dxa"/>
        <w:tblLook w:val="04A0" w:firstRow="1" w:lastRow="0" w:firstColumn="1" w:lastColumn="0" w:noHBand="0" w:noVBand="1"/>
      </w:tblPr>
      <w:tblGrid>
        <w:gridCol w:w="2689"/>
        <w:gridCol w:w="7362"/>
      </w:tblGrid>
      <w:tr w:rsidR="004B38E9" w:rsidRPr="004B38E9" w:rsidTr="003B46CE">
        <w:trPr>
          <w:trHeight w:val="964"/>
        </w:trPr>
        <w:tc>
          <w:tcPr>
            <w:tcW w:w="2689" w:type="dxa"/>
            <w:shd w:val="clear" w:color="auto" w:fill="FF0000"/>
            <w:vAlign w:val="center"/>
          </w:tcPr>
          <w:p w:rsidR="009B7100" w:rsidRPr="004B38E9" w:rsidRDefault="009B7100" w:rsidP="009B7100">
            <w:pPr>
              <w:rPr>
                <w:rFonts w:ascii="Verdana" w:hAnsi="Verdana" w:cs="Arial"/>
                <w:b/>
                <w:sz w:val="24"/>
                <w:szCs w:val="24"/>
              </w:rPr>
            </w:pPr>
            <w:r w:rsidRPr="004B38E9">
              <w:rPr>
                <w:rFonts w:ascii="Verdana" w:hAnsi="Verdana" w:cs="Arial"/>
                <w:b/>
                <w:sz w:val="24"/>
                <w:szCs w:val="24"/>
              </w:rPr>
              <w:t>ALERT / ESCALATE</w:t>
            </w:r>
          </w:p>
        </w:tc>
        <w:tc>
          <w:tcPr>
            <w:tcW w:w="7362" w:type="dxa"/>
            <w:vAlign w:val="center"/>
          </w:tcPr>
          <w:p w:rsidR="009B7100" w:rsidRDefault="003B46CE" w:rsidP="00D201B3">
            <w:pPr>
              <w:jc w:val="both"/>
              <w:rPr>
                <w:rFonts w:ascii="Verdana" w:hAnsi="Verdana" w:cs="Arial"/>
                <w:sz w:val="24"/>
                <w:szCs w:val="24"/>
              </w:rPr>
            </w:pPr>
            <w:r>
              <w:rPr>
                <w:rFonts w:ascii="Verdana" w:hAnsi="Verdana"/>
                <w:sz w:val="24"/>
                <w:szCs w:val="24"/>
              </w:rPr>
              <w:t xml:space="preserve">The Committee </w:t>
            </w:r>
            <w:r>
              <w:rPr>
                <w:rFonts w:ascii="Verdana" w:hAnsi="Verdana"/>
                <w:b/>
                <w:sz w:val="24"/>
                <w:szCs w:val="24"/>
              </w:rPr>
              <w:t xml:space="preserve">received </w:t>
            </w:r>
            <w:r>
              <w:rPr>
                <w:rFonts w:ascii="Verdana" w:hAnsi="Verdana"/>
                <w:sz w:val="24"/>
                <w:szCs w:val="24"/>
              </w:rPr>
              <w:t xml:space="preserve">a report on the </w:t>
            </w:r>
            <w:r>
              <w:rPr>
                <w:rFonts w:ascii="Verdana" w:hAnsi="Verdana"/>
                <w:b/>
              </w:rPr>
              <w:t>Disaggregation of ICT Services Support from Swansea Bay</w:t>
            </w:r>
            <w:r w:rsidRPr="003B46CE">
              <w:rPr>
                <w:rFonts w:ascii="Verdana" w:hAnsi="Verdana"/>
                <w:b/>
                <w:sz w:val="24"/>
                <w:szCs w:val="24"/>
              </w:rPr>
              <w:t xml:space="preserve"> U</w:t>
            </w:r>
            <w:r w:rsidR="00100978">
              <w:rPr>
                <w:rFonts w:ascii="Verdana" w:hAnsi="Verdana"/>
                <w:b/>
                <w:sz w:val="24"/>
                <w:szCs w:val="24"/>
              </w:rPr>
              <w:t xml:space="preserve">niversity </w:t>
            </w:r>
            <w:r w:rsidRPr="003B46CE">
              <w:rPr>
                <w:rFonts w:ascii="Verdana" w:hAnsi="Verdana"/>
                <w:b/>
                <w:sz w:val="24"/>
                <w:szCs w:val="24"/>
              </w:rPr>
              <w:t>H</w:t>
            </w:r>
            <w:r w:rsidR="00100978">
              <w:rPr>
                <w:rFonts w:ascii="Verdana" w:hAnsi="Verdana"/>
                <w:b/>
                <w:sz w:val="24"/>
                <w:szCs w:val="24"/>
              </w:rPr>
              <w:t xml:space="preserve">ealth </w:t>
            </w:r>
            <w:r w:rsidRPr="003B46CE">
              <w:rPr>
                <w:rFonts w:ascii="Verdana" w:hAnsi="Verdana"/>
                <w:b/>
                <w:sz w:val="24"/>
                <w:szCs w:val="24"/>
              </w:rPr>
              <w:t>B</w:t>
            </w:r>
            <w:r w:rsidR="00100978">
              <w:rPr>
                <w:rFonts w:ascii="Verdana" w:hAnsi="Verdana"/>
                <w:b/>
                <w:sz w:val="24"/>
                <w:szCs w:val="24"/>
              </w:rPr>
              <w:t>oard</w:t>
            </w:r>
            <w:r w:rsidRPr="00100978">
              <w:rPr>
                <w:rFonts w:ascii="Verdana" w:hAnsi="Verdana"/>
                <w:sz w:val="24"/>
                <w:szCs w:val="24"/>
              </w:rPr>
              <w:t>.</w:t>
            </w:r>
            <w:r w:rsidRPr="003B46CE">
              <w:rPr>
                <w:rFonts w:ascii="Verdana" w:hAnsi="Verdana"/>
                <w:b/>
                <w:sz w:val="24"/>
                <w:szCs w:val="24"/>
              </w:rPr>
              <w:t xml:space="preserve">  </w:t>
            </w:r>
            <w:r>
              <w:rPr>
                <w:rFonts w:ascii="Verdana" w:hAnsi="Verdana"/>
                <w:sz w:val="24"/>
                <w:szCs w:val="24"/>
              </w:rPr>
              <w:t xml:space="preserve">The Committee </w:t>
            </w:r>
            <w:r w:rsidRPr="00100978">
              <w:rPr>
                <w:rFonts w:ascii="Verdana" w:hAnsi="Verdana"/>
                <w:sz w:val="24"/>
                <w:szCs w:val="24"/>
              </w:rPr>
              <w:t>noted</w:t>
            </w:r>
            <w:r>
              <w:rPr>
                <w:rFonts w:ascii="Verdana" w:hAnsi="Verdana"/>
                <w:b/>
                <w:sz w:val="24"/>
                <w:szCs w:val="24"/>
              </w:rPr>
              <w:t xml:space="preserve"> </w:t>
            </w:r>
            <w:r>
              <w:rPr>
                <w:rFonts w:ascii="Verdana" w:hAnsi="Verdana"/>
                <w:sz w:val="24"/>
                <w:szCs w:val="24"/>
              </w:rPr>
              <w:t>t</w:t>
            </w:r>
            <w:r w:rsidR="00D201B3">
              <w:rPr>
                <w:rFonts w:ascii="Verdana" w:hAnsi="Verdana" w:cs="Arial"/>
                <w:sz w:val="24"/>
                <w:szCs w:val="24"/>
              </w:rPr>
              <w:t>he progress to date. The</w:t>
            </w:r>
            <w:r w:rsidR="00D201B3" w:rsidRPr="00D201B3">
              <w:rPr>
                <w:rFonts w:ascii="Verdana" w:hAnsi="Verdana" w:cs="Arial"/>
                <w:sz w:val="24"/>
                <w:szCs w:val="24"/>
              </w:rPr>
              <w:t xml:space="preserve"> </w:t>
            </w:r>
            <w:r w:rsidR="00D201B3" w:rsidRPr="00100978">
              <w:rPr>
                <w:rFonts w:ascii="Verdana" w:hAnsi="Verdana" w:cs="Arial"/>
                <w:b/>
                <w:sz w:val="24"/>
                <w:szCs w:val="24"/>
              </w:rPr>
              <w:t xml:space="preserve">key risk </w:t>
            </w:r>
            <w:r w:rsidR="00D201B3" w:rsidRPr="00D201B3">
              <w:rPr>
                <w:rFonts w:ascii="Verdana" w:hAnsi="Verdana" w:cs="Arial"/>
                <w:sz w:val="24"/>
                <w:szCs w:val="24"/>
              </w:rPr>
              <w:t>regarding ongoing funding pressures was</w:t>
            </w:r>
            <w:r w:rsidR="00D201B3">
              <w:rPr>
                <w:rFonts w:ascii="Verdana" w:hAnsi="Verdana" w:cs="Arial"/>
                <w:sz w:val="24"/>
                <w:szCs w:val="24"/>
              </w:rPr>
              <w:t xml:space="preserve"> </w:t>
            </w:r>
            <w:proofErr w:type="spellStart"/>
            <w:r w:rsidR="00D201B3">
              <w:rPr>
                <w:rFonts w:ascii="Verdana" w:hAnsi="Verdana" w:cs="Arial"/>
                <w:sz w:val="24"/>
                <w:szCs w:val="24"/>
              </w:rPr>
              <w:t>recognised</w:t>
            </w:r>
            <w:proofErr w:type="spellEnd"/>
            <w:r w:rsidR="003C0F3A">
              <w:rPr>
                <w:rFonts w:ascii="Verdana" w:hAnsi="Verdana" w:cs="Arial"/>
                <w:sz w:val="24"/>
                <w:szCs w:val="24"/>
              </w:rPr>
              <w:t>.</w:t>
            </w:r>
          </w:p>
          <w:p w:rsidR="00EC258C" w:rsidRDefault="00EC258C" w:rsidP="00D201B3">
            <w:pPr>
              <w:jc w:val="both"/>
              <w:rPr>
                <w:rFonts w:ascii="Verdana" w:hAnsi="Verdana" w:cs="Arial"/>
                <w:sz w:val="24"/>
                <w:szCs w:val="24"/>
              </w:rPr>
            </w:pPr>
          </w:p>
          <w:p w:rsidR="00EC258C" w:rsidRDefault="00EC258C" w:rsidP="00EC258C">
            <w:pPr>
              <w:jc w:val="both"/>
              <w:rPr>
                <w:rFonts w:ascii="Verdana" w:hAnsi="Verdana" w:cs="Arial"/>
                <w:sz w:val="24"/>
                <w:szCs w:val="24"/>
              </w:rPr>
            </w:pPr>
            <w:r>
              <w:rPr>
                <w:rFonts w:ascii="Verdana" w:hAnsi="Verdana" w:cs="Arial"/>
                <w:sz w:val="24"/>
                <w:szCs w:val="24"/>
              </w:rPr>
              <w:t xml:space="preserve">The Committee </w:t>
            </w:r>
            <w:r w:rsidR="003C0F3A">
              <w:rPr>
                <w:rFonts w:ascii="Verdana" w:hAnsi="Verdana" w:cs="Arial"/>
                <w:sz w:val="24"/>
                <w:szCs w:val="24"/>
              </w:rPr>
              <w:t>were alerted to</w:t>
            </w:r>
            <w:r>
              <w:rPr>
                <w:rFonts w:ascii="Verdana" w:hAnsi="Verdana" w:cs="Arial"/>
                <w:sz w:val="24"/>
                <w:szCs w:val="24"/>
              </w:rPr>
              <w:t xml:space="preserve"> concerns in relation to the </w:t>
            </w:r>
            <w:r w:rsidRPr="00EC258C">
              <w:rPr>
                <w:rFonts w:ascii="Verdana" w:hAnsi="Verdana" w:cs="Arial"/>
                <w:sz w:val="24"/>
                <w:szCs w:val="24"/>
              </w:rPr>
              <w:t>increase in d</w:t>
            </w:r>
            <w:r>
              <w:rPr>
                <w:rFonts w:ascii="Verdana" w:hAnsi="Verdana" w:cs="Arial"/>
                <w:sz w:val="24"/>
                <w:szCs w:val="24"/>
              </w:rPr>
              <w:t>emand placed upon the Information Governance Team and the risk</w:t>
            </w:r>
            <w:r w:rsidR="003C0F3A">
              <w:rPr>
                <w:rFonts w:ascii="Verdana" w:hAnsi="Verdana" w:cs="Arial"/>
                <w:sz w:val="24"/>
                <w:szCs w:val="24"/>
              </w:rPr>
              <w:t>s</w:t>
            </w:r>
            <w:r>
              <w:rPr>
                <w:rFonts w:ascii="Verdana" w:hAnsi="Verdana" w:cs="Arial"/>
                <w:sz w:val="24"/>
                <w:szCs w:val="24"/>
              </w:rPr>
              <w:t xml:space="preserve"> </w:t>
            </w:r>
            <w:r w:rsidR="003C0F3A">
              <w:rPr>
                <w:rFonts w:ascii="Verdana" w:hAnsi="Verdana" w:cs="Arial"/>
                <w:sz w:val="24"/>
                <w:szCs w:val="24"/>
              </w:rPr>
              <w:t>regarding</w:t>
            </w:r>
            <w:r>
              <w:rPr>
                <w:rFonts w:ascii="Verdana" w:hAnsi="Verdana" w:cs="Arial"/>
                <w:sz w:val="24"/>
                <w:szCs w:val="24"/>
              </w:rPr>
              <w:t xml:space="preserve"> </w:t>
            </w:r>
            <w:r w:rsidRPr="00EC258C">
              <w:rPr>
                <w:rFonts w:ascii="Verdana" w:hAnsi="Verdana" w:cs="Arial"/>
                <w:b/>
                <w:sz w:val="24"/>
                <w:szCs w:val="24"/>
              </w:rPr>
              <w:t>Failure to deliver a robust and sustainable Information Governance Function</w:t>
            </w:r>
            <w:r>
              <w:rPr>
                <w:rFonts w:ascii="Verdana" w:hAnsi="Verdana" w:cs="Arial"/>
                <w:sz w:val="24"/>
                <w:szCs w:val="24"/>
              </w:rPr>
              <w:t xml:space="preserve"> and </w:t>
            </w:r>
            <w:r w:rsidRPr="00EC258C">
              <w:rPr>
                <w:rFonts w:ascii="Verdana" w:hAnsi="Verdana" w:cs="Arial"/>
                <w:b/>
                <w:sz w:val="24"/>
                <w:szCs w:val="24"/>
              </w:rPr>
              <w:t>Failure to complete a timely and robust Data Protection Impact Assessment (DPIA)</w:t>
            </w:r>
            <w:r w:rsidR="00492C36">
              <w:rPr>
                <w:rFonts w:ascii="Verdana" w:hAnsi="Verdana" w:cs="Arial"/>
                <w:sz w:val="24"/>
                <w:szCs w:val="24"/>
              </w:rPr>
              <w:t>, both risks are highlighted on</w:t>
            </w:r>
            <w:r>
              <w:rPr>
                <w:rFonts w:ascii="Verdana" w:hAnsi="Verdana" w:cs="Arial"/>
                <w:sz w:val="24"/>
                <w:szCs w:val="24"/>
              </w:rPr>
              <w:t xml:space="preserve"> the Organisational Risk Register.</w:t>
            </w:r>
          </w:p>
          <w:p w:rsidR="00EC258C" w:rsidRPr="003B46CE" w:rsidRDefault="00EC258C" w:rsidP="00EC258C">
            <w:pPr>
              <w:jc w:val="both"/>
              <w:rPr>
                <w:rFonts w:ascii="Verdana" w:hAnsi="Verdana"/>
                <w:sz w:val="24"/>
                <w:szCs w:val="24"/>
              </w:rPr>
            </w:pPr>
          </w:p>
        </w:tc>
      </w:tr>
      <w:tr w:rsidR="0095772E" w:rsidRPr="0095772E" w:rsidTr="003B46CE">
        <w:trPr>
          <w:trHeight w:val="258"/>
        </w:trPr>
        <w:tc>
          <w:tcPr>
            <w:tcW w:w="2689" w:type="dxa"/>
            <w:shd w:val="clear" w:color="auto" w:fill="FFC000"/>
            <w:vAlign w:val="center"/>
          </w:tcPr>
          <w:p w:rsidR="009B7100" w:rsidRPr="00676383" w:rsidRDefault="00D42329" w:rsidP="009B7100">
            <w:pPr>
              <w:rPr>
                <w:rFonts w:ascii="Verdana" w:hAnsi="Verdana" w:cs="Arial"/>
                <w:b/>
                <w:sz w:val="24"/>
                <w:szCs w:val="24"/>
              </w:rPr>
            </w:pPr>
            <w:r>
              <w:rPr>
                <w:rFonts w:ascii="Verdana" w:hAnsi="Verdana" w:cs="Arial"/>
                <w:b/>
                <w:sz w:val="24"/>
                <w:szCs w:val="24"/>
              </w:rPr>
              <w:t>ADVI</w:t>
            </w:r>
            <w:r w:rsidR="004A504A" w:rsidRPr="00676383">
              <w:rPr>
                <w:rFonts w:ascii="Verdana" w:hAnsi="Verdana" w:cs="Arial"/>
                <w:b/>
                <w:sz w:val="24"/>
                <w:szCs w:val="24"/>
              </w:rPr>
              <w:t>SE</w:t>
            </w:r>
          </w:p>
        </w:tc>
        <w:tc>
          <w:tcPr>
            <w:tcW w:w="7362" w:type="dxa"/>
            <w:vAlign w:val="center"/>
          </w:tcPr>
          <w:p w:rsidR="006C3135" w:rsidRDefault="0066034D" w:rsidP="005233BE">
            <w:pPr>
              <w:jc w:val="both"/>
              <w:rPr>
                <w:rFonts w:ascii="Verdana" w:hAnsi="Verdana" w:cs="Tahoma"/>
                <w:b/>
                <w:sz w:val="24"/>
                <w:szCs w:val="24"/>
              </w:rPr>
            </w:pPr>
            <w:r w:rsidRPr="003A6CAF">
              <w:rPr>
                <w:rFonts w:ascii="Verdana" w:hAnsi="Verdana" w:cs="Tahoma"/>
                <w:sz w:val="24"/>
                <w:szCs w:val="24"/>
              </w:rPr>
              <w:t xml:space="preserve">The Committee </w:t>
            </w:r>
            <w:r w:rsidRPr="003A6CAF">
              <w:rPr>
                <w:rFonts w:ascii="Verdana" w:hAnsi="Verdana" w:cs="Tahoma"/>
                <w:b/>
                <w:sz w:val="24"/>
                <w:szCs w:val="24"/>
              </w:rPr>
              <w:t xml:space="preserve">received </w:t>
            </w:r>
            <w:r w:rsidR="00635C00">
              <w:rPr>
                <w:rFonts w:ascii="Verdana" w:hAnsi="Verdana" w:cs="Tahoma"/>
                <w:sz w:val="24"/>
                <w:szCs w:val="24"/>
              </w:rPr>
              <w:t xml:space="preserve">and </w:t>
            </w:r>
            <w:r w:rsidR="00635C00">
              <w:rPr>
                <w:rFonts w:ascii="Verdana" w:hAnsi="Verdana" w:cs="Tahoma"/>
                <w:b/>
                <w:sz w:val="24"/>
                <w:szCs w:val="24"/>
              </w:rPr>
              <w:t xml:space="preserve">Approved </w:t>
            </w:r>
            <w:r w:rsidR="00635C00">
              <w:rPr>
                <w:rFonts w:ascii="Verdana" w:hAnsi="Verdana" w:cs="Tahoma"/>
                <w:sz w:val="24"/>
                <w:szCs w:val="24"/>
              </w:rPr>
              <w:t xml:space="preserve">the </w:t>
            </w:r>
            <w:r w:rsidR="00635C00">
              <w:rPr>
                <w:rFonts w:ascii="Verdana" w:hAnsi="Verdana" w:cs="Tahoma"/>
                <w:b/>
                <w:sz w:val="24"/>
                <w:szCs w:val="24"/>
              </w:rPr>
              <w:t xml:space="preserve">Committee Annual Cycle of Business for 2022-23. </w:t>
            </w:r>
          </w:p>
          <w:p w:rsidR="00635C00" w:rsidRDefault="00635C00" w:rsidP="005233BE">
            <w:pPr>
              <w:jc w:val="both"/>
              <w:rPr>
                <w:rFonts w:ascii="Verdana" w:hAnsi="Verdana" w:cs="Tahoma"/>
                <w:sz w:val="24"/>
                <w:szCs w:val="24"/>
              </w:rPr>
            </w:pPr>
          </w:p>
          <w:p w:rsidR="006C3135" w:rsidRDefault="006C3135" w:rsidP="004E00E6">
            <w:pPr>
              <w:ind w:firstLine="11"/>
              <w:jc w:val="both"/>
              <w:rPr>
                <w:rFonts w:ascii="Verdana" w:hAnsi="Verdana" w:cs="Tahoma"/>
                <w:sz w:val="24"/>
                <w:szCs w:val="24"/>
              </w:rPr>
            </w:pPr>
            <w:r>
              <w:rPr>
                <w:rFonts w:ascii="Verdana" w:hAnsi="Verdana" w:cs="Tahoma"/>
                <w:sz w:val="24"/>
                <w:szCs w:val="24"/>
              </w:rPr>
              <w:lastRenderedPageBreak/>
              <w:t xml:space="preserve">The Committee </w:t>
            </w:r>
            <w:r w:rsidR="00635C00">
              <w:rPr>
                <w:rFonts w:ascii="Verdana" w:hAnsi="Verdana" w:cs="Tahoma"/>
                <w:b/>
                <w:sz w:val="24"/>
                <w:szCs w:val="24"/>
              </w:rPr>
              <w:t xml:space="preserve">Endorsed for Board Approval </w:t>
            </w:r>
            <w:r w:rsidR="00635C00">
              <w:rPr>
                <w:rFonts w:ascii="Verdana" w:hAnsi="Verdana" w:cs="Tahoma"/>
                <w:sz w:val="24"/>
                <w:szCs w:val="24"/>
              </w:rPr>
              <w:t xml:space="preserve">the revised </w:t>
            </w:r>
            <w:r w:rsidR="00635C00" w:rsidRPr="00635C00">
              <w:rPr>
                <w:rFonts w:ascii="Verdana" w:hAnsi="Verdana" w:cs="Tahoma"/>
                <w:b/>
                <w:sz w:val="24"/>
                <w:szCs w:val="24"/>
              </w:rPr>
              <w:t>Committee Terms of Reference</w:t>
            </w:r>
            <w:r w:rsidR="00635C00">
              <w:rPr>
                <w:rFonts w:ascii="Verdana" w:hAnsi="Verdana" w:cs="Tahoma"/>
                <w:sz w:val="24"/>
                <w:szCs w:val="24"/>
              </w:rPr>
              <w:t xml:space="preserve"> that will be presented to the Board at its meeting to be held on 31 March 2022. </w:t>
            </w:r>
          </w:p>
          <w:p w:rsidR="00685739" w:rsidRDefault="00685739" w:rsidP="004E00E6">
            <w:pPr>
              <w:ind w:firstLine="11"/>
              <w:jc w:val="both"/>
              <w:rPr>
                <w:rFonts w:ascii="Verdana" w:hAnsi="Verdana" w:cs="Tahoma"/>
                <w:sz w:val="24"/>
                <w:szCs w:val="24"/>
              </w:rPr>
            </w:pPr>
          </w:p>
          <w:p w:rsidR="00685739" w:rsidRPr="00685739" w:rsidRDefault="00685739" w:rsidP="004E00E6">
            <w:pPr>
              <w:ind w:firstLine="11"/>
              <w:jc w:val="both"/>
              <w:rPr>
                <w:rFonts w:ascii="Verdana" w:hAnsi="Verdana" w:cs="Tahoma"/>
                <w:sz w:val="24"/>
                <w:szCs w:val="24"/>
              </w:rPr>
            </w:pPr>
            <w:r>
              <w:rPr>
                <w:rFonts w:ascii="Verdana" w:hAnsi="Verdana" w:cs="Tahoma"/>
                <w:sz w:val="24"/>
                <w:szCs w:val="24"/>
              </w:rPr>
              <w:t xml:space="preserve">The </w:t>
            </w:r>
            <w:r>
              <w:rPr>
                <w:rFonts w:ascii="Verdana" w:hAnsi="Verdana" w:cs="Tahoma"/>
                <w:b/>
                <w:sz w:val="24"/>
                <w:szCs w:val="24"/>
              </w:rPr>
              <w:t xml:space="preserve">Bridgend and CT Aggregation Plan Highlight Report </w:t>
            </w:r>
            <w:r>
              <w:rPr>
                <w:rFonts w:ascii="Verdana" w:hAnsi="Verdana" w:cs="Tahoma"/>
                <w:sz w:val="24"/>
                <w:szCs w:val="24"/>
              </w:rPr>
              <w:t xml:space="preserve">was </w:t>
            </w:r>
            <w:r>
              <w:rPr>
                <w:rFonts w:ascii="Verdana" w:hAnsi="Verdana" w:cs="Tahoma"/>
                <w:b/>
                <w:sz w:val="24"/>
                <w:szCs w:val="24"/>
              </w:rPr>
              <w:t xml:space="preserve">received.  </w:t>
            </w:r>
            <w:r>
              <w:rPr>
                <w:rFonts w:ascii="Verdana" w:hAnsi="Verdana" w:cs="Tahoma"/>
                <w:sz w:val="24"/>
                <w:szCs w:val="24"/>
              </w:rPr>
              <w:t xml:space="preserve">The Committee </w:t>
            </w:r>
            <w:r>
              <w:rPr>
                <w:rFonts w:ascii="Verdana" w:hAnsi="Verdana" w:cs="Tahoma"/>
                <w:b/>
                <w:sz w:val="24"/>
                <w:szCs w:val="24"/>
              </w:rPr>
              <w:t>noted</w:t>
            </w:r>
            <w:r>
              <w:rPr>
                <w:rFonts w:ascii="Verdana" w:hAnsi="Verdana" w:cs="Tahoma"/>
                <w:sz w:val="24"/>
                <w:szCs w:val="24"/>
              </w:rPr>
              <w:t xml:space="preserve"> the update on progress with regard to the disaggregation of ICT services support from Swansea Bay UHB.   </w:t>
            </w:r>
          </w:p>
          <w:p w:rsidR="00154032" w:rsidRDefault="00154032" w:rsidP="00FC1B59">
            <w:pPr>
              <w:ind w:firstLine="11"/>
              <w:jc w:val="both"/>
              <w:rPr>
                <w:rFonts w:ascii="Verdana" w:hAnsi="Verdana" w:cs="Tahoma"/>
                <w:sz w:val="24"/>
                <w:szCs w:val="24"/>
              </w:rPr>
            </w:pPr>
          </w:p>
          <w:p w:rsidR="00154032" w:rsidRDefault="00685739" w:rsidP="00685739">
            <w:pPr>
              <w:jc w:val="both"/>
              <w:rPr>
                <w:rFonts w:ascii="Verdana" w:hAnsi="Verdana" w:cs="Tahoma"/>
                <w:b/>
                <w:sz w:val="24"/>
                <w:szCs w:val="24"/>
              </w:rPr>
            </w:pPr>
            <w:r>
              <w:rPr>
                <w:rFonts w:ascii="Verdana" w:hAnsi="Verdana" w:cs="Tahoma"/>
                <w:sz w:val="24"/>
                <w:szCs w:val="24"/>
              </w:rPr>
              <w:t>The Committee</w:t>
            </w:r>
            <w:r w:rsidR="00154032">
              <w:rPr>
                <w:rFonts w:ascii="Verdana" w:hAnsi="Verdana" w:cs="Tahoma"/>
                <w:sz w:val="24"/>
                <w:szCs w:val="24"/>
              </w:rPr>
              <w:t xml:space="preserve"> </w:t>
            </w:r>
            <w:r w:rsidR="00154032" w:rsidRPr="00767DE2">
              <w:rPr>
                <w:rFonts w:ascii="Verdana" w:hAnsi="Verdana" w:cs="Tahoma"/>
                <w:b/>
                <w:sz w:val="24"/>
                <w:szCs w:val="24"/>
              </w:rPr>
              <w:t>received</w:t>
            </w:r>
            <w:r>
              <w:rPr>
                <w:rFonts w:ascii="Verdana" w:hAnsi="Verdana" w:cs="Tahoma"/>
                <w:sz w:val="24"/>
                <w:szCs w:val="24"/>
              </w:rPr>
              <w:t xml:space="preserve"> at ‘In Committee’ the </w:t>
            </w:r>
            <w:r>
              <w:rPr>
                <w:rFonts w:ascii="Verdana" w:hAnsi="Verdana" w:cs="Tahoma"/>
                <w:b/>
                <w:sz w:val="24"/>
                <w:szCs w:val="24"/>
              </w:rPr>
              <w:t>National Infrastructure and Services Directive – Cyber Assessment Framework.</w:t>
            </w:r>
          </w:p>
          <w:p w:rsidR="00FC1B59" w:rsidRPr="0017244D" w:rsidRDefault="00FC1B59" w:rsidP="00B902FF">
            <w:pPr>
              <w:pStyle w:val="NoSpacing"/>
              <w:jc w:val="both"/>
              <w:rPr>
                <w:rFonts w:ascii="Verdana" w:hAnsi="Verdana"/>
                <w:color w:val="FF0000"/>
                <w:sz w:val="24"/>
                <w:szCs w:val="24"/>
              </w:rPr>
            </w:pPr>
          </w:p>
        </w:tc>
      </w:tr>
      <w:tr w:rsidR="002521FB" w:rsidRPr="0095772E" w:rsidTr="003B46CE">
        <w:trPr>
          <w:trHeight w:val="966"/>
        </w:trPr>
        <w:tc>
          <w:tcPr>
            <w:tcW w:w="2689" w:type="dxa"/>
            <w:shd w:val="clear" w:color="auto" w:fill="92D050"/>
            <w:vAlign w:val="center"/>
          </w:tcPr>
          <w:p w:rsidR="002521FB" w:rsidRPr="00676383" w:rsidRDefault="002521FB" w:rsidP="009B7100">
            <w:pPr>
              <w:rPr>
                <w:rFonts w:ascii="Verdana" w:hAnsi="Verdana" w:cs="Arial"/>
                <w:b/>
                <w:sz w:val="24"/>
                <w:szCs w:val="24"/>
              </w:rPr>
            </w:pPr>
            <w:r>
              <w:rPr>
                <w:rFonts w:ascii="Verdana" w:hAnsi="Verdana" w:cs="Arial"/>
                <w:b/>
                <w:sz w:val="24"/>
                <w:szCs w:val="24"/>
              </w:rPr>
              <w:lastRenderedPageBreak/>
              <w:t xml:space="preserve">ASSURE </w:t>
            </w:r>
          </w:p>
        </w:tc>
        <w:tc>
          <w:tcPr>
            <w:tcW w:w="7362" w:type="dxa"/>
            <w:vAlign w:val="center"/>
          </w:tcPr>
          <w:p w:rsidR="00017247" w:rsidRPr="00E533AB" w:rsidRDefault="00206176" w:rsidP="0066034D">
            <w:pPr>
              <w:ind w:left="11"/>
              <w:jc w:val="both"/>
              <w:rPr>
                <w:rFonts w:ascii="Verdana" w:hAnsi="Verdana" w:cs="Tahoma"/>
                <w:sz w:val="24"/>
                <w:szCs w:val="24"/>
              </w:rPr>
            </w:pPr>
            <w:r w:rsidRPr="00206176">
              <w:rPr>
                <w:rFonts w:ascii="Verdana" w:hAnsi="Verdana" w:cs="Tahoma"/>
                <w:sz w:val="24"/>
                <w:szCs w:val="24"/>
              </w:rPr>
              <w:t>A</w:t>
            </w:r>
            <w:r w:rsidR="00FC1B59">
              <w:rPr>
                <w:rFonts w:ascii="Verdana" w:hAnsi="Verdana" w:cs="Tahoma"/>
                <w:sz w:val="24"/>
                <w:szCs w:val="24"/>
              </w:rPr>
              <w:t xml:space="preserve">n update was </w:t>
            </w:r>
            <w:r w:rsidR="00017247" w:rsidRPr="00206176">
              <w:rPr>
                <w:rFonts w:ascii="Verdana" w:hAnsi="Verdana" w:cs="Tahoma"/>
                <w:b/>
                <w:sz w:val="24"/>
                <w:szCs w:val="24"/>
              </w:rPr>
              <w:t>received</w:t>
            </w:r>
            <w:r w:rsidR="00017247" w:rsidRPr="00206176">
              <w:rPr>
                <w:rFonts w:ascii="Verdana" w:hAnsi="Verdana" w:cs="Tahoma"/>
                <w:sz w:val="24"/>
                <w:szCs w:val="24"/>
              </w:rPr>
              <w:t xml:space="preserve"> </w:t>
            </w:r>
            <w:r w:rsidR="00E533AB">
              <w:rPr>
                <w:rFonts w:ascii="Verdana" w:hAnsi="Verdana" w:cs="Tahoma"/>
                <w:sz w:val="24"/>
                <w:szCs w:val="24"/>
              </w:rPr>
              <w:t xml:space="preserve">and </w:t>
            </w:r>
            <w:r w:rsidR="00E533AB">
              <w:rPr>
                <w:rFonts w:ascii="Verdana" w:hAnsi="Verdana" w:cs="Tahoma"/>
                <w:b/>
                <w:sz w:val="24"/>
                <w:szCs w:val="24"/>
              </w:rPr>
              <w:t xml:space="preserve">noted </w:t>
            </w:r>
            <w:r w:rsidR="00017247" w:rsidRPr="00206176">
              <w:rPr>
                <w:rFonts w:ascii="Verdana" w:hAnsi="Verdana" w:cs="Tahoma"/>
                <w:sz w:val="24"/>
                <w:szCs w:val="24"/>
              </w:rPr>
              <w:t xml:space="preserve">on the </w:t>
            </w:r>
            <w:r w:rsidR="00017247" w:rsidRPr="00206176">
              <w:rPr>
                <w:rFonts w:ascii="Verdana" w:hAnsi="Verdana" w:cs="Tahoma"/>
                <w:b/>
                <w:sz w:val="24"/>
                <w:szCs w:val="24"/>
              </w:rPr>
              <w:t xml:space="preserve">Organisational Risk </w:t>
            </w:r>
            <w:r w:rsidR="00017247" w:rsidRPr="00FC1B59">
              <w:rPr>
                <w:rFonts w:ascii="Verdana" w:hAnsi="Verdana" w:cs="Tahoma"/>
                <w:b/>
                <w:sz w:val="24"/>
                <w:szCs w:val="24"/>
              </w:rPr>
              <w:t>Register</w:t>
            </w:r>
            <w:r w:rsidR="00FC1B59" w:rsidRPr="00FC1B59">
              <w:rPr>
                <w:rFonts w:ascii="Verdana" w:hAnsi="Verdana" w:cs="Tahoma"/>
                <w:b/>
                <w:sz w:val="24"/>
                <w:szCs w:val="24"/>
              </w:rPr>
              <w:t xml:space="preserve"> </w:t>
            </w:r>
            <w:r w:rsidR="00FC1B59" w:rsidRPr="00FC1B59">
              <w:rPr>
                <w:rFonts w:ascii="Verdana" w:hAnsi="Verdana" w:cs="Tahoma"/>
                <w:sz w:val="24"/>
                <w:szCs w:val="24"/>
              </w:rPr>
              <w:t>entries related to</w:t>
            </w:r>
            <w:r w:rsidR="00FC1B59">
              <w:rPr>
                <w:rFonts w:ascii="Verdana" w:hAnsi="Verdana" w:cs="Tahoma"/>
                <w:b/>
                <w:sz w:val="24"/>
                <w:szCs w:val="24"/>
              </w:rPr>
              <w:t xml:space="preserve"> ICT ri</w:t>
            </w:r>
            <w:r w:rsidR="00D201B3">
              <w:rPr>
                <w:rFonts w:ascii="Verdana" w:hAnsi="Verdana" w:cs="Tahoma"/>
                <w:b/>
                <w:sz w:val="24"/>
                <w:szCs w:val="24"/>
              </w:rPr>
              <w:t>sks with a score of 15 or more</w:t>
            </w:r>
            <w:r w:rsidR="00D201B3">
              <w:rPr>
                <w:rFonts w:ascii="Verdana" w:hAnsi="Verdana" w:cs="Tahoma"/>
                <w:sz w:val="24"/>
                <w:szCs w:val="24"/>
              </w:rPr>
              <w:t xml:space="preserve">, </w:t>
            </w:r>
            <w:proofErr w:type="spellStart"/>
            <w:r w:rsidR="00D201B3">
              <w:rPr>
                <w:rFonts w:ascii="Verdana" w:hAnsi="Verdana" w:cs="Tahoma"/>
                <w:sz w:val="24"/>
                <w:szCs w:val="24"/>
              </w:rPr>
              <w:t>recognising</w:t>
            </w:r>
            <w:proofErr w:type="spellEnd"/>
            <w:r w:rsidR="00D201B3">
              <w:rPr>
                <w:rFonts w:ascii="Verdana" w:hAnsi="Verdana" w:cs="Tahoma"/>
                <w:sz w:val="24"/>
                <w:szCs w:val="24"/>
              </w:rPr>
              <w:t xml:space="preserve"> the updated risks and new risks escalated this period. </w:t>
            </w:r>
            <w:r w:rsidR="00E533AB">
              <w:rPr>
                <w:rFonts w:ascii="Verdana" w:hAnsi="Verdana" w:cs="Tahoma"/>
                <w:b/>
                <w:sz w:val="24"/>
                <w:szCs w:val="24"/>
              </w:rPr>
              <w:t xml:space="preserve">  </w:t>
            </w:r>
          </w:p>
          <w:p w:rsidR="003A6CAF" w:rsidRDefault="003A6CAF" w:rsidP="003A6CAF">
            <w:pPr>
              <w:jc w:val="both"/>
              <w:rPr>
                <w:rFonts w:ascii="Verdana" w:hAnsi="Verdana" w:cs="Tahoma"/>
                <w:sz w:val="24"/>
                <w:szCs w:val="24"/>
              </w:rPr>
            </w:pPr>
          </w:p>
          <w:p w:rsidR="005233BE" w:rsidRPr="00846E51" w:rsidRDefault="005233BE" w:rsidP="00967149">
            <w:pPr>
              <w:pStyle w:val="HeadingReportTemplate"/>
              <w:numPr>
                <w:ilvl w:val="0"/>
                <w:numId w:val="0"/>
              </w:numPr>
              <w:spacing w:before="0"/>
              <w:jc w:val="both"/>
              <w:rPr>
                <w:rFonts w:cs="Tahoma"/>
                <w:color w:val="auto"/>
              </w:rPr>
            </w:pPr>
            <w:r w:rsidRPr="00846E51">
              <w:rPr>
                <w:rFonts w:cs="Tahoma"/>
                <w:b w:val="0"/>
                <w:color w:val="auto"/>
              </w:rPr>
              <w:t>The Committee</w:t>
            </w:r>
            <w:r w:rsidRPr="00846E51">
              <w:rPr>
                <w:rFonts w:cs="Tahoma"/>
                <w:color w:val="auto"/>
              </w:rPr>
              <w:t xml:space="preserve"> received </w:t>
            </w:r>
            <w:r w:rsidRPr="00846E51">
              <w:rPr>
                <w:rFonts w:cs="Tahoma"/>
                <w:b w:val="0"/>
                <w:color w:val="auto"/>
              </w:rPr>
              <w:t>an update on the</w:t>
            </w:r>
            <w:r w:rsidRPr="00846E51">
              <w:rPr>
                <w:rFonts w:cs="Tahoma"/>
                <w:color w:val="auto"/>
              </w:rPr>
              <w:t xml:space="preserve"> Internal </w:t>
            </w:r>
            <w:r w:rsidR="00635C00" w:rsidRPr="00846E51">
              <w:rPr>
                <w:rFonts w:cs="Tahoma"/>
                <w:color w:val="auto"/>
              </w:rPr>
              <w:t xml:space="preserve">Audit Follow Up Report on IT Service Management  </w:t>
            </w:r>
            <w:r w:rsidRPr="00846E51">
              <w:rPr>
                <w:rFonts w:cs="Tahoma"/>
                <w:color w:val="auto"/>
              </w:rPr>
              <w:t xml:space="preserve"> </w:t>
            </w:r>
            <w:r w:rsidR="00685739" w:rsidRPr="00846E51">
              <w:rPr>
                <w:rFonts w:cs="Tahoma"/>
                <w:b w:val="0"/>
                <w:color w:val="auto"/>
              </w:rPr>
              <w:t>which had received “reasonable</w:t>
            </w:r>
            <w:r w:rsidRPr="00846E51">
              <w:rPr>
                <w:rFonts w:cs="Tahoma"/>
                <w:b w:val="0"/>
                <w:color w:val="auto"/>
              </w:rPr>
              <w:t xml:space="preserve"> assurance” rating and</w:t>
            </w:r>
            <w:r w:rsidRPr="00846E51">
              <w:rPr>
                <w:rFonts w:cs="Tahoma"/>
                <w:color w:val="auto"/>
              </w:rPr>
              <w:t xml:space="preserve"> noted</w:t>
            </w:r>
            <w:r w:rsidRPr="00846E51">
              <w:rPr>
                <w:rFonts w:cs="Tahoma"/>
                <w:b w:val="0"/>
                <w:color w:val="auto"/>
              </w:rPr>
              <w:t xml:space="preserve"> </w:t>
            </w:r>
            <w:r w:rsidR="00D201B3">
              <w:rPr>
                <w:rFonts w:cs="Arial"/>
                <w:b w:val="0"/>
                <w:color w:val="auto"/>
              </w:rPr>
              <w:t xml:space="preserve">the management actions. The Committee extended their thanks to colleagues om </w:t>
            </w:r>
            <w:r w:rsidR="00846E51" w:rsidRPr="00846E51">
              <w:rPr>
                <w:rFonts w:cs="Arial"/>
                <w:b w:val="0"/>
                <w:color w:val="auto"/>
              </w:rPr>
              <w:t>the positive progress to date and the successful appointment of a new Head of Service Management, due to start in the Spring of 2022</w:t>
            </w:r>
            <w:r w:rsidR="00846E51">
              <w:rPr>
                <w:rFonts w:cs="Arial"/>
                <w:b w:val="0"/>
                <w:color w:val="auto"/>
              </w:rPr>
              <w:t>.</w:t>
            </w:r>
          </w:p>
          <w:p w:rsidR="005233BE" w:rsidRDefault="005233BE" w:rsidP="005233BE">
            <w:pPr>
              <w:ind w:firstLine="11"/>
              <w:jc w:val="both"/>
              <w:rPr>
                <w:rFonts w:ascii="Verdana" w:hAnsi="Verdana" w:cs="Tahoma"/>
                <w:b/>
                <w:sz w:val="24"/>
                <w:szCs w:val="24"/>
              </w:rPr>
            </w:pPr>
          </w:p>
          <w:p w:rsidR="005233BE" w:rsidRPr="00685739" w:rsidRDefault="005233BE" w:rsidP="005233BE">
            <w:pPr>
              <w:ind w:firstLine="11"/>
              <w:jc w:val="both"/>
              <w:rPr>
                <w:rFonts w:ascii="Verdana" w:hAnsi="Verdana" w:cs="Tahoma"/>
                <w:sz w:val="24"/>
                <w:szCs w:val="24"/>
              </w:rPr>
            </w:pPr>
            <w:r>
              <w:rPr>
                <w:rFonts w:ascii="Verdana" w:hAnsi="Verdana" w:cs="Tahoma"/>
                <w:sz w:val="24"/>
                <w:szCs w:val="24"/>
              </w:rPr>
              <w:t xml:space="preserve">An </w:t>
            </w:r>
            <w:r>
              <w:rPr>
                <w:rFonts w:ascii="Verdana" w:hAnsi="Verdana" w:cs="Tahoma"/>
                <w:b/>
                <w:sz w:val="24"/>
                <w:szCs w:val="24"/>
              </w:rPr>
              <w:t>Internal Aud</w:t>
            </w:r>
            <w:r w:rsidR="00685739">
              <w:rPr>
                <w:rFonts w:ascii="Verdana" w:hAnsi="Verdana" w:cs="Tahoma"/>
                <w:b/>
                <w:sz w:val="24"/>
                <w:szCs w:val="24"/>
              </w:rPr>
              <w:t xml:space="preserve">it Report </w:t>
            </w:r>
            <w:r w:rsidR="00685739">
              <w:rPr>
                <w:rFonts w:ascii="Verdana" w:hAnsi="Verdana" w:cs="Tahoma"/>
                <w:sz w:val="24"/>
                <w:szCs w:val="24"/>
              </w:rPr>
              <w:t xml:space="preserve">on </w:t>
            </w:r>
            <w:r w:rsidR="00685739">
              <w:rPr>
                <w:rFonts w:ascii="Verdana" w:hAnsi="Verdana" w:cs="Tahoma"/>
                <w:b/>
                <w:sz w:val="24"/>
                <w:szCs w:val="24"/>
              </w:rPr>
              <w:t xml:space="preserve">Bridgend and </w:t>
            </w:r>
            <w:r w:rsidR="0021144F">
              <w:rPr>
                <w:rFonts w:ascii="Verdana" w:hAnsi="Verdana" w:cs="Tahoma"/>
                <w:b/>
                <w:sz w:val="24"/>
                <w:szCs w:val="24"/>
              </w:rPr>
              <w:t>I</w:t>
            </w:r>
            <w:r w:rsidR="00685739">
              <w:rPr>
                <w:rFonts w:ascii="Verdana" w:hAnsi="Verdana" w:cs="Tahoma"/>
                <w:b/>
                <w:sz w:val="24"/>
                <w:szCs w:val="24"/>
              </w:rPr>
              <w:t xml:space="preserve">CT Aggregation </w:t>
            </w:r>
            <w:r>
              <w:rPr>
                <w:rFonts w:ascii="Verdana" w:hAnsi="Verdana" w:cs="Tahoma"/>
                <w:sz w:val="24"/>
                <w:szCs w:val="24"/>
              </w:rPr>
              <w:t xml:space="preserve">was </w:t>
            </w:r>
            <w:r>
              <w:rPr>
                <w:rFonts w:ascii="Verdana" w:hAnsi="Verdana" w:cs="Tahoma"/>
                <w:b/>
                <w:sz w:val="24"/>
                <w:szCs w:val="24"/>
              </w:rPr>
              <w:t xml:space="preserve">received.  </w:t>
            </w:r>
            <w:r>
              <w:rPr>
                <w:rFonts w:ascii="Verdana" w:hAnsi="Verdana" w:cs="Tahoma"/>
                <w:sz w:val="24"/>
                <w:szCs w:val="24"/>
              </w:rPr>
              <w:t xml:space="preserve">The Committee </w:t>
            </w:r>
            <w:r>
              <w:rPr>
                <w:rFonts w:ascii="Verdana" w:hAnsi="Verdana" w:cs="Tahoma"/>
                <w:b/>
                <w:sz w:val="24"/>
                <w:szCs w:val="24"/>
              </w:rPr>
              <w:t>noted</w:t>
            </w:r>
            <w:r>
              <w:rPr>
                <w:rFonts w:ascii="Verdana" w:hAnsi="Verdana" w:cs="Tahoma"/>
                <w:sz w:val="24"/>
                <w:szCs w:val="24"/>
              </w:rPr>
              <w:t xml:space="preserve"> that the report had</w:t>
            </w:r>
            <w:r w:rsidR="00685739">
              <w:rPr>
                <w:rFonts w:ascii="Verdana" w:hAnsi="Verdana" w:cs="Tahoma"/>
                <w:sz w:val="24"/>
                <w:szCs w:val="24"/>
              </w:rPr>
              <w:t xml:space="preserve"> received a “limited assurance” rating and </w:t>
            </w:r>
            <w:r w:rsidR="00685739">
              <w:rPr>
                <w:rFonts w:ascii="Verdana" w:hAnsi="Verdana" w:cs="Tahoma"/>
                <w:b/>
                <w:sz w:val="24"/>
                <w:szCs w:val="24"/>
              </w:rPr>
              <w:t>noted</w:t>
            </w:r>
            <w:r w:rsidR="0021144F">
              <w:rPr>
                <w:rFonts w:ascii="Verdana" w:hAnsi="Verdana" w:cs="Tahoma"/>
                <w:sz w:val="24"/>
                <w:szCs w:val="24"/>
              </w:rPr>
              <w:t xml:space="preserve"> the management actions and progress being made against the recommendations. </w:t>
            </w:r>
          </w:p>
          <w:p w:rsidR="003A6CAF" w:rsidRPr="00206176" w:rsidRDefault="003A6CAF" w:rsidP="00685739">
            <w:pPr>
              <w:jc w:val="both"/>
              <w:rPr>
                <w:rFonts w:ascii="Verdana" w:hAnsi="Verdana" w:cs="Tahoma"/>
                <w:sz w:val="24"/>
                <w:szCs w:val="24"/>
              </w:rPr>
            </w:pPr>
          </w:p>
          <w:p w:rsidR="00206176" w:rsidRDefault="00206176" w:rsidP="0066034D">
            <w:pPr>
              <w:pStyle w:val="NoSpacing"/>
              <w:jc w:val="both"/>
              <w:rPr>
                <w:rFonts w:ascii="Verdana" w:hAnsi="Verdana"/>
                <w:b/>
                <w:sz w:val="24"/>
                <w:szCs w:val="24"/>
              </w:rPr>
            </w:pPr>
            <w:r>
              <w:rPr>
                <w:rFonts w:ascii="Verdana" w:hAnsi="Verdana"/>
                <w:sz w:val="24"/>
                <w:szCs w:val="24"/>
              </w:rPr>
              <w:t xml:space="preserve">Highlight reports </w:t>
            </w:r>
            <w:r w:rsidR="00017247" w:rsidRPr="0017244D">
              <w:rPr>
                <w:rFonts w:ascii="Verdana" w:hAnsi="Verdana"/>
                <w:sz w:val="24"/>
                <w:szCs w:val="24"/>
              </w:rPr>
              <w:t xml:space="preserve">from the </w:t>
            </w:r>
            <w:r w:rsidRPr="00206176">
              <w:rPr>
                <w:rFonts w:ascii="Verdana" w:hAnsi="Verdana"/>
                <w:b/>
                <w:sz w:val="24"/>
                <w:szCs w:val="24"/>
              </w:rPr>
              <w:t>Infor</w:t>
            </w:r>
            <w:r w:rsidR="003B46CE">
              <w:rPr>
                <w:rFonts w:ascii="Verdana" w:hAnsi="Verdana"/>
                <w:b/>
                <w:sz w:val="24"/>
                <w:szCs w:val="24"/>
              </w:rPr>
              <w:t>mation Governance Group meeting</w:t>
            </w:r>
            <w:r w:rsidR="00635C00">
              <w:rPr>
                <w:rFonts w:ascii="Verdana" w:hAnsi="Verdana"/>
                <w:sz w:val="24"/>
                <w:szCs w:val="24"/>
              </w:rPr>
              <w:t xml:space="preserve"> held in January and March 2022 were</w:t>
            </w:r>
            <w:r>
              <w:rPr>
                <w:rFonts w:ascii="Verdana" w:hAnsi="Verdana"/>
                <w:sz w:val="24"/>
                <w:szCs w:val="24"/>
              </w:rPr>
              <w:t xml:space="preserve"> </w:t>
            </w:r>
            <w:r w:rsidRPr="00206176">
              <w:rPr>
                <w:rFonts w:ascii="Verdana" w:hAnsi="Verdana"/>
                <w:b/>
                <w:sz w:val="24"/>
                <w:szCs w:val="24"/>
              </w:rPr>
              <w:t>received</w:t>
            </w:r>
            <w:r>
              <w:rPr>
                <w:rFonts w:ascii="Verdana" w:hAnsi="Verdana"/>
                <w:sz w:val="24"/>
                <w:szCs w:val="24"/>
              </w:rPr>
              <w:t xml:space="preserve"> and </w:t>
            </w:r>
            <w:r>
              <w:rPr>
                <w:rFonts w:ascii="Verdana" w:hAnsi="Verdana"/>
                <w:b/>
                <w:sz w:val="24"/>
                <w:szCs w:val="24"/>
              </w:rPr>
              <w:t xml:space="preserve">noted. </w:t>
            </w:r>
          </w:p>
          <w:p w:rsidR="00685739" w:rsidRDefault="00685739" w:rsidP="0066034D">
            <w:pPr>
              <w:pStyle w:val="NoSpacing"/>
              <w:jc w:val="both"/>
              <w:rPr>
                <w:rFonts w:ascii="Verdana" w:hAnsi="Verdana"/>
                <w:b/>
                <w:sz w:val="24"/>
                <w:szCs w:val="24"/>
              </w:rPr>
            </w:pPr>
          </w:p>
          <w:p w:rsidR="00685739" w:rsidRDefault="00685739" w:rsidP="0066034D">
            <w:pPr>
              <w:pStyle w:val="NoSpacing"/>
              <w:jc w:val="both"/>
              <w:rPr>
                <w:rFonts w:ascii="Verdana" w:hAnsi="Verdana"/>
                <w:sz w:val="24"/>
                <w:szCs w:val="24"/>
              </w:rPr>
            </w:pPr>
            <w:r>
              <w:rPr>
                <w:rFonts w:ascii="Verdana" w:hAnsi="Verdana"/>
                <w:sz w:val="24"/>
                <w:szCs w:val="24"/>
              </w:rPr>
              <w:t xml:space="preserve">An </w:t>
            </w:r>
            <w:r>
              <w:rPr>
                <w:rFonts w:ascii="Verdana" w:hAnsi="Verdana"/>
                <w:b/>
                <w:sz w:val="24"/>
                <w:szCs w:val="24"/>
              </w:rPr>
              <w:t xml:space="preserve">Audit Report from the Information Commissioners Office </w:t>
            </w:r>
            <w:r w:rsidR="00933D9A">
              <w:rPr>
                <w:rFonts w:ascii="Verdana" w:hAnsi="Verdana"/>
                <w:b/>
                <w:sz w:val="24"/>
                <w:szCs w:val="24"/>
              </w:rPr>
              <w:t xml:space="preserve">(ICO) </w:t>
            </w:r>
            <w:r>
              <w:rPr>
                <w:rFonts w:ascii="Verdana" w:hAnsi="Verdana"/>
                <w:sz w:val="24"/>
                <w:szCs w:val="24"/>
              </w:rPr>
              <w:t xml:space="preserve">was </w:t>
            </w:r>
            <w:r w:rsidRPr="002C75D2">
              <w:rPr>
                <w:rFonts w:ascii="Verdana" w:hAnsi="Verdana"/>
                <w:b/>
                <w:sz w:val="24"/>
                <w:szCs w:val="24"/>
              </w:rPr>
              <w:t>received</w:t>
            </w:r>
            <w:r>
              <w:rPr>
                <w:rFonts w:ascii="Verdana" w:hAnsi="Verdana"/>
                <w:sz w:val="24"/>
                <w:szCs w:val="24"/>
              </w:rPr>
              <w:t xml:space="preserve">.  Members </w:t>
            </w:r>
            <w:r>
              <w:rPr>
                <w:rFonts w:ascii="Verdana" w:hAnsi="Verdana"/>
                <w:b/>
                <w:sz w:val="24"/>
                <w:szCs w:val="24"/>
              </w:rPr>
              <w:t xml:space="preserve">noted </w:t>
            </w:r>
            <w:r>
              <w:rPr>
                <w:rFonts w:ascii="Verdana" w:hAnsi="Verdana"/>
                <w:sz w:val="24"/>
                <w:szCs w:val="24"/>
              </w:rPr>
              <w:t xml:space="preserve">the outcome of the Audit that took place in January 2022, the scope of which was ‘Governance and Accountability’ and ‘Data Sharing’.  The Committee </w:t>
            </w:r>
            <w:r>
              <w:rPr>
                <w:rFonts w:ascii="Verdana" w:hAnsi="Verdana"/>
                <w:b/>
                <w:sz w:val="24"/>
                <w:szCs w:val="24"/>
              </w:rPr>
              <w:t>noted</w:t>
            </w:r>
            <w:r>
              <w:rPr>
                <w:rFonts w:ascii="Verdana" w:hAnsi="Verdana"/>
                <w:sz w:val="24"/>
                <w:szCs w:val="24"/>
              </w:rPr>
              <w:t xml:space="preserve"> that the report had </w:t>
            </w:r>
            <w:r>
              <w:rPr>
                <w:rFonts w:ascii="Verdana" w:hAnsi="Verdana"/>
                <w:sz w:val="24"/>
                <w:szCs w:val="24"/>
              </w:rPr>
              <w:lastRenderedPageBreak/>
              <w:t xml:space="preserve">received a ‘reasonable assurance’ rating.  Members </w:t>
            </w:r>
            <w:r>
              <w:rPr>
                <w:rFonts w:ascii="Verdana" w:hAnsi="Verdana"/>
                <w:b/>
                <w:sz w:val="24"/>
                <w:szCs w:val="24"/>
              </w:rPr>
              <w:t>noted</w:t>
            </w:r>
            <w:r w:rsidR="00933D9A">
              <w:rPr>
                <w:rFonts w:ascii="Verdana" w:hAnsi="Verdana"/>
                <w:sz w:val="24"/>
                <w:szCs w:val="24"/>
              </w:rPr>
              <w:t xml:space="preserve"> the </w:t>
            </w:r>
            <w:r w:rsidR="00E070CF">
              <w:rPr>
                <w:rFonts w:ascii="Verdana" w:hAnsi="Verdana"/>
                <w:sz w:val="24"/>
                <w:szCs w:val="24"/>
              </w:rPr>
              <w:t xml:space="preserve">draft </w:t>
            </w:r>
            <w:r w:rsidR="00933D9A">
              <w:rPr>
                <w:rFonts w:ascii="Verdana" w:hAnsi="Verdana"/>
                <w:sz w:val="24"/>
                <w:szCs w:val="24"/>
              </w:rPr>
              <w:t>action plan and extended thanks to all colleagues involved in supporting the ICO audit.</w:t>
            </w:r>
          </w:p>
          <w:p w:rsidR="002C75D2" w:rsidRDefault="002C75D2" w:rsidP="0066034D">
            <w:pPr>
              <w:pStyle w:val="NoSpacing"/>
              <w:jc w:val="both"/>
              <w:rPr>
                <w:rFonts w:ascii="Verdana" w:hAnsi="Verdana"/>
                <w:sz w:val="24"/>
                <w:szCs w:val="24"/>
              </w:rPr>
            </w:pPr>
          </w:p>
          <w:p w:rsidR="002C75D2" w:rsidRDefault="002C75D2" w:rsidP="00C636BF">
            <w:pPr>
              <w:pStyle w:val="NoSpacing"/>
              <w:jc w:val="both"/>
              <w:rPr>
                <w:rFonts w:ascii="Verdana" w:hAnsi="Verdana"/>
                <w:sz w:val="24"/>
                <w:szCs w:val="24"/>
              </w:rPr>
            </w:pPr>
            <w:r>
              <w:rPr>
                <w:rFonts w:ascii="Verdana" w:hAnsi="Verdana"/>
                <w:sz w:val="24"/>
                <w:szCs w:val="24"/>
              </w:rPr>
              <w:t xml:space="preserve">The Committee </w:t>
            </w:r>
            <w:r>
              <w:rPr>
                <w:rFonts w:ascii="Verdana" w:hAnsi="Verdana"/>
                <w:b/>
                <w:sz w:val="24"/>
                <w:szCs w:val="24"/>
              </w:rPr>
              <w:t xml:space="preserve">received </w:t>
            </w:r>
            <w:r>
              <w:rPr>
                <w:rFonts w:ascii="Verdana" w:hAnsi="Verdana"/>
                <w:sz w:val="24"/>
                <w:szCs w:val="24"/>
              </w:rPr>
              <w:t xml:space="preserve">the </w:t>
            </w:r>
            <w:r>
              <w:rPr>
                <w:rFonts w:ascii="Verdana" w:hAnsi="Verdana"/>
                <w:b/>
                <w:sz w:val="24"/>
                <w:szCs w:val="24"/>
              </w:rPr>
              <w:t>Critical Incidents Report</w:t>
            </w:r>
            <w:r>
              <w:rPr>
                <w:rFonts w:ascii="Verdana" w:hAnsi="Verdana"/>
                <w:sz w:val="24"/>
                <w:szCs w:val="24"/>
              </w:rPr>
              <w:t xml:space="preserve"> and </w:t>
            </w:r>
            <w:r>
              <w:rPr>
                <w:rFonts w:ascii="Verdana" w:hAnsi="Verdana"/>
                <w:b/>
                <w:sz w:val="24"/>
                <w:szCs w:val="24"/>
              </w:rPr>
              <w:t>noted</w:t>
            </w:r>
            <w:r>
              <w:rPr>
                <w:rFonts w:ascii="Verdana" w:hAnsi="Verdana"/>
                <w:sz w:val="24"/>
                <w:szCs w:val="24"/>
              </w:rPr>
              <w:t xml:space="preserve"> the critical incidents affecting digital services which have had significant impact on users and services f</w:t>
            </w:r>
            <w:r w:rsidR="00C636BF">
              <w:rPr>
                <w:rFonts w:ascii="Verdana" w:hAnsi="Verdana"/>
                <w:sz w:val="24"/>
                <w:szCs w:val="24"/>
              </w:rPr>
              <w:t>rom November 2021 to March 2022</w:t>
            </w:r>
            <w:r w:rsidR="00C636BF" w:rsidRPr="00C636BF">
              <w:rPr>
                <w:rFonts w:ascii="Verdana" w:hAnsi="Verdana"/>
                <w:sz w:val="24"/>
                <w:szCs w:val="24"/>
              </w:rPr>
              <w:t>, the process</w:t>
            </w:r>
            <w:r w:rsidR="00C636BF">
              <w:rPr>
                <w:rFonts w:ascii="Verdana" w:hAnsi="Verdana"/>
                <w:sz w:val="24"/>
                <w:szCs w:val="24"/>
              </w:rPr>
              <w:t xml:space="preserve"> </w:t>
            </w:r>
            <w:r w:rsidR="00C636BF" w:rsidRPr="00C636BF">
              <w:rPr>
                <w:rFonts w:ascii="Verdana" w:hAnsi="Verdana"/>
                <w:sz w:val="24"/>
                <w:szCs w:val="24"/>
              </w:rPr>
              <w:t>for logging and reporting them, and the mitigating work put in place</w:t>
            </w:r>
            <w:r w:rsidR="00C636BF">
              <w:rPr>
                <w:rFonts w:ascii="Verdana" w:hAnsi="Verdana"/>
                <w:sz w:val="24"/>
                <w:szCs w:val="24"/>
              </w:rPr>
              <w:t xml:space="preserve"> </w:t>
            </w:r>
            <w:r w:rsidR="00C636BF" w:rsidRPr="00C636BF">
              <w:rPr>
                <w:rFonts w:ascii="Verdana" w:hAnsi="Verdana"/>
                <w:sz w:val="24"/>
                <w:szCs w:val="24"/>
              </w:rPr>
              <w:t>to reduce a re-occurrence.</w:t>
            </w:r>
          </w:p>
          <w:p w:rsidR="002C75D2" w:rsidRDefault="002C75D2" w:rsidP="0066034D">
            <w:pPr>
              <w:pStyle w:val="NoSpacing"/>
              <w:jc w:val="both"/>
              <w:rPr>
                <w:rFonts w:ascii="Verdana" w:hAnsi="Verdana"/>
                <w:sz w:val="24"/>
                <w:szCs w:val="24"/>
              </w:rPr>
            </w:pPr>
          </w:p>
          <w:p w:rsidR="002C75D2" w:rsidRDefault="002C75D2" w:rsidP="008958C2">
            <w:pPr>
              <w:pStyle w:val="NoSpacing"/>
              <w:jc w:val="both"/>
              <w:rPr>
                <w:rFonts w:ascii="Verdana" w:hAnsi="Verdana"/>
                <w:sz w:val="24"/>
                <w:szCs w:val="24"/>
              </w:rPr>
            </w:pPr>
            <w:r>
              <w:rPr>
                <w:rFonts w:ascii="Verdana" w:hAnsi="Verdana"/>
                <w:sz w:val="24"/>
                <w:szCs w:val="24"/>
              </w:rPr>
              <w:t xml:space="preserve">A report on the </w:t>
            </w:r>
            <w:r>
              <w:rPr>
                <w:rFonts w:ascii="Verdana" w:hAnsi="Verdana"/>
                <w:b/>
                <w:sz w:val="24"/>
                <w:szCs w:val="24"/>
              </w:rPr>
              <w:t>Integrated Medium Term Plan – Digital Programme for 2022-23</w:t>
            </w:r>
            <w:r>
              <w:rPr>
                <w:rFonts w:ascii="Verdana" w:hAnsi="Verdana"/>
                <w:sz w:val="24"/>
                <w:szCs w:val="24"/>
              </w:rPr>
              <w:t xml:space="preserve"> was </w:t>
            </w:r>
            <w:r>
              <w:rPr>
                <w:rFonts w:ascii="Verdana" w:hAnsi="Verdana"/>
                <w:b/>
                <w:sz w:val="24"/>
                <w:szCs w:val="24"/>
              </w:rPr>
              <w:t>received.</w:t>
            </w:r>
            <w:r>
              <w:rPr>
                <w:rFonts w:ascii="Verdana" w:hAnsi="Verdana"/>
                <w:sz w:val="24"/>
                <w:szCs w:val="24"/>
              </w:rPr>
              <w:t xml:space="preserve">  The Committee </w:t>
            </w:r>
            <w:r w:rsidR="008958C2">
              <w:rPr>
                <w:rFonts w:ascii="Verdana" w:hAnsi="Verdana"/>
                <w:b/>
                <w:sz w:val="24"/>
                <w:szCs w:val="24"/>
              </w:rPr>
              <w:t>reviewed</w:t>
            </w:r>
            <w:r>
              <w:rPr>
                <w:rFonts w:ascii="Verdana" w:hAnsi="Verdana"/>
                <w:sz w:val="24"/>
                <w:szCs w:val="24"/>
              </w:rPr>
              <w:t xml:space="preserve"> the detail of the strategic </w:t>
            </w:r>
            <w:proofErr w:type="spellStart"/>
            <w:r>
              <w:rPr>
                <w:rFonts w:ascii="Verdana" w:hAnsi="Verdana"/>
                <w:sz w:val="24"/>
                <w:szCs w:val="24"/>
              </w:rPr>
              <w:t>programme</w:t>
            </w:r>
            <w:proofErr w:type="spellEnd"/>
            <w:r>
              <w:rPr>
                <w:rFonts w:ascii="Verdana" w:hAnsi="Verdana"/>
                <w:sz w:val="24"/>
                <w:szCs w:val="24"/>
              </w:rPr>
              <w:t xml:space="preserve"> for deliv</w:t>
            </w:r>
            <w:r w:rsidR="008958C2">
              <w:rPr>
                <w:rFonts w:ascii="Verdana" w:hAnsi="Verdana"/>
                <w:sz w:val="24"/>
                <w:szCs w:val="24"/>
              </w:rPr>
              <w:t xml:space="preserve">ering digital and data services and considered that it </w:t>
            </w:r>
            <w:r w:rsidR="008958C2" w:rsidRPr="008958C2">
              <w:rPr>
                <w:rFonts w:ascii="Verdana" w:hAnsi="Verdana"/>
                <w:sz w:val="24"/>
                <w:szCs w:val="24"/>
              </w:rPr>
              <w:t xml:space="preserve">supports delivery of the </w:t>
            </w:r>
            <w:r w:rsidR="008958C2">
              <w:rPr>
                <w:rFonts w:ascii="Verdana" w:hAnsi="Verdana"/>
                <w:sz w:val="24"/>
                <w:szCs w:val="24"/>
              </w:rPr>
              <w:t>Health Board’</w:t>
            </w:r>
            <w:r w:rsidR="008958C2" w:rsidRPr="008958C2">
              <w:rPr>
                <w:rFonts w:ascii="Verdana" w:hAnsi="Verdana"/>
                <w:sz w:val="24"/>
                <w:szCs w:val="24"/>
              </w:rPr>
              <w:t>s strategic intentions at the requisite</w:t>
            </w:r>
            <w:r w:rsidR="008958C2">
              <w:rPr>
                <w:rFonts w:ascii="Verdana" w:hAnsi="Verdana"/>
                <w:sz w:val="24"/>
                <w:szCs w:val="24"/>
              </w:rPr>
              <w:t xml:space="preserve"> </w:t>
            </w:r>
            <w:r w:rsidR="008958C2" w:rsidRPr="008958C2">
              <w:rPr>
                <w:rFonts w:ascii="Verdana" w:hAnsi="Verdana"/>
                <w:sz w:val="24"/>
                <w:szCs w:val="24"/>
              </w:rPr>
              <w:t>pace,</w:t>
            </w:r>
            <w:r w:rsidR="00867F4B">
              <w:rPr>
                <w:rFonts w:ascii="Verdana" w:hAnsi="Verdana"/>
                <w:sz w:val="24"/>
                <w:szCs w:val="24"/>
              </w:rPr>
              <w:t xml:space="preserve"> is</w:t>
            </w:r>
            <w:r w:rsidR="008958C2" w:rsidRPr="008958C2">
              <w:rPr>
                <w:rFonts w:ascii="Verdana" w:hAnsi="Verdana"/>
                <w:sz w:val="24"/>
                <w:szCs w:val="24"/>
              </w:rPr>
              <w:t xml:space="preserve"> </w:t>
            </w:r>
            <w:r w:rsidR="00867F4B">
              <w:rPr>
                <w:rFonts w:ascii="Verdana" w:hAnsi="Verdana"/>
                <w:sz w:val="24"/>
                <w:szCs w:val="24"/>
              </w:rPr>
              <w:t>detailed and well thought through in terms of logical process and acknowledges</w:t>
            </w:r>
            <w:r w:rsidR="008958C2" w:rsidRPr="008958C2">
              <w:rPr>
                <w:rFonts w:ascii="Verdana" w:hAnsi="Verdana"/>
                <w:sz w:val="24"/>
                <w:szCs w:val="24"/>
              </w:rPr>
              <w:t xml:space="preserve"> the strategic environment faced by the Board.</w:t>
            </w:r>
          </w:p>
          <w:p w:rsidR="00B902FF" w:rsidRDefault="00B902FF" w:rsidP="008958C2">
            <w:pPr>
              <w:pStyle w:val="NoSpacing"/>
              <w:jc w:val="both"/>
              <w:rPr>
                <w:rFonts w:ascii="Verdana" w:hAnsi="Verdana"/>
                <w:sz w:val="24"/>
                <w:szCs w:val="24"/>
              </w:rPr>
            </w:pPr>
          </w:p>
          <w:p w:rsidR="00B902FF" w:rsidRPr="002C75D2" w:rsidRDefault="00B902FF" w:rsidP="008958C2">
            <w:pPr>
              <w:pStyle w:val="NoSpacing"/>
              <w:jc w:val="both"/>
              <w:rPr>
                <w:rFonts w:ascii="Verdana" w:hAnsi="Verdana"/>
                <w:sz w:val="24"/>
                <w:szCs w:val="24"/>
              </w:rPr>
            </w:pPr>
            <w:r>
              <w:rPr>
                <w:rFonts w:ascii="Verdana" w:hAnsi="Verdana"/>
                <w:sz w:val="24"/>
                <w:szCs w:val="24"/>
              </w:rPr>
              <w:t xml:space="preserve">The Committee </w:t>
            </w:r>
            <w:r>
              <w:rPr>
                <w:rFonts w:ascii="Verdana" w:hAnsi="Verdana"/>
                <w:b/>
                <w:sz w:val="24"/>
                <w:szCs w:val="24"/>
              </w:rPr>
              <w:t>received</w:t>
            </w:r>
            <w:r>
              <w:rPr>
                <w:rFonts w:ascii="Verdana" w:hAnsi="Verdana"/>
                <w:sz w:val="24"/>
                <w:szCs w:val="24"/>
              </w:rPr>
              <w:t xml:space="preserve"> a report on the </w:t>
            </w:r>
            <w:r w:rsidRPr="003A6CAF">
              <w:rPr>
                <w:rFonts w:ascii="Verdana" w:hAnsi="Verdana"/>
                <w:b/>
                <w:sz w:val="24"/>
                <w:szCs w:val="24"/>
              </w:rPr>
              <w:t>Digital Programme Assurance</w:t>
            </w:r>
            <w:r>
              <w:rPr>
                <w:rFonts w:ascii="Verdana" w:hAnsi="Verdana"/>
                <w:b/>
                <w:sz w:val="24"/>
                <w:szCs w:val="24"/>
              </w:rPr>
              <w:t xml:space="preserve">, </w:t>
            </w:r>
            <w:r>
              <w:rPr>
                <w:rFonts w:ascii="Verdana" w:hAnsi="Verdana"/>
                <w:sz w:val="24"/>
                <w:szCs w:val="24"/>
              </w:rPr>
              <w:t xml:space="preserve">noting progress and </w:t>
            </w:r>
            <w:proofErr w:type="spellStart"/>
            <w:r>
              <w:rPr>
                <w:rFonts w:ascii="Verdana" w:hAnsi="Verdana"/>
                <w:sz w:val="24"/>
                <w:szCs w:val="24"/>
              </w:rPr>
              <w:t>recognising</w:t>
            </w:r>
            <w:proofErr w:type="spellEnd"/>
            <w:r>
              <w:rPr>
                <w:rFonts w:ascii="Verdana" w:hAnsi="Verdana"/>
                <w:sz w:val="24"/>
                <w:szCs w:val="24"/>
              </w:rPr>
              <w:t xml:space="preserve"> the assurances around the mitigation to manage risks.  </w:t>
            </w:r>
          </w:p>
          <w:p w:rsidR="0017244D" w:rsidRPr="0017244D" w:rsidRDefault="0017244D" w:rsidP="00206176">
            <w:pPr>
              <w:pStyle w:val="NoSpacing"/>
              <w:ind w:left="147"/>
              <w:jc w:val="both"/>
              <w:rPr>
                <w:rFonts w:ascii="Verdana" w:hAnsi="Verdana"/>
                <w:color w:val="FF0000"/>
                <w:sz w:val="24"/>
                <w:szCs w:val="24"/>
              </w:rPr>
            </w:pPr>
          </w:p>
        </w:tc>
      </w:tr>
      <w:tr w:rsidR="0095772E" w:rsidRPr="0095772E" w:rsidTr="003B46CE">
        <w:trPr>
          <w:trHeight w:val="850"/>
        </w:trPr>
        <w:tc>
          <w:tcPr>
            <w:tcW w:w="2689" w:type="dxa"/>
            <w:shd w:val="clear" w:color="auto" w:fill="D6E3BC" w:themeFill="accent3" w:themeFillTint="66"/>
            <w:vAlign w:val="center"/>
          </w:tcPr>
          <w:p w:rsidR="009B7100" w:rsidRPr="0095772E" w:rsidRDefault="004A504A" w:rsidP="009B7100">
            <w:pPr>
              <w:rPr>
                <w:rFonts w:ascii="Verdana" w:hAnsi="Verdana" w:cs="Arial"/>
                <w:b/>
                <w:color w:val="000000" w:themeColor="text1"/>
                <w:sz w:val="24"/>
                <w:szCs w:val="24"/>
              </w:rPr>
            </w:pPr>
            <w:r w:rsidRPr="0095772E">
              <w:rPr>
                <w:rFonts w:ascii="Verdana" w:hAnsi="Verdana" w:cs="Arial"/>
                <w:b/>
                <w:color w:val="000000" w:themeColor="text1"/>
                <w:sz w:val="24"/>
                <w:szCs w:val="24"/>
              </w:rPr>
              <w:lastRenderedPageBreak/>
              <w:t xml:space="preserve">INFORM </w:t>
            </w:r>
          </w:p>
        </w:tc>
        <w:tc>
          <w:tcPr>
            <w:tcW w:w="7362" w:type="dxa"/>
            <w:vAlign w:val="center"/>
          </w:tcPr>
          <w:p w:rsidR="0017244D" w:rsidRPr="00635C00" w:rsidRDefault="003B46CE" w:rsidP="002C75D2">
            <w:pPr>
              <w:pStyle w:val="NoSpacing"/>
              <w:jc w:val="both"/>
              <w:rPr>
                <w:rFonts w:ascii="Verdana" w:hAnsi="Verdana" w:cs="Arial"/>
                <w:b/>
                <w:sz w:val="24"/>
                <w:szCs w:val="24"/>
              </w:rPr>
            </w:pPr>
            <w:r>
              <w:rPr>
                <w:rFonts w:ascii="Verdana" w:hAnsi="Verdana" w:cs="Arial"/>
                <w:sz w:val="24"/>
                <w:szCs w:val="24"/>
              </w:rPr>
              <w:t xml:space="preserve">The Committee </w:t>
            </w:r>
            <w:r>
              <w:rPr>
                <w:rFonts w:ascii="Verdana" w:hAnsi="Verdana" w:cs="Arial"/>
                <w:b/>
                <w:sz w:val="24"/>
                <w:szCs w:val="24"/>
              </w:rPr>
              <w:t xml:space="preserve">received </w:t>
            </w:r>
            <w:r>
              <w:rPr>
                <w:rFonts w:ascii="Verdana" w:hAnsi="Verdana" w:cs="Arial"/>
                <w:sz w:val="24"/>
                <w:szCs w:val="24"/>
              </w:rPr>
              <w:t xml:space="preserve">and </w:t>
            </w:r>
            <w:r>
              <w:rPr>
                <w:rFonts w:ascii="Verdana" w:hAnsi="Verdana" w:cs="Arial"/>
                <w:b/>
                <w:sz w:val="24"/>
                <w:szCs w:val="24"/>
              </w:rPr>
              <w:t xml:space="preserve">noted </w:t>
            </w:r>
            <w:r w:rsidR="00635C00">
              <w:rPr>
                <w:rFonts w:ascii="Verdana" w:hAnsi="Verdana" w:cs="Arial"/>
                <w:sz w:val="24"/>
                <w:szCs w:val="24"/>
              </w:rPr>
              <w:t xml:space="preserve">the </w:t>
            </w:r>
            <w:r w:rsidR="00635C00">
              <w:rPr>
                <w:rFonts w:ascii="Verdana" w:hAnsi="Verdana" w:cs="Arial"/>
                <w:b/>
                <w:sz w:val="24"/>
                <w:szCs w:val="24"/>
              </w:rPr>
              <w:t>All Wales Independent Member Digital Network Highlight Report</w:t>
            </w:r>
            <w:r w:rsidR="00635C00" w:rsidRPr="00100978">
              <w:rPr>
                <w:rFonts w:ascii="Verdana" w:hAnsi="Verdana" w:cs="Arial"/>
                <w:sz w:val="24"/>
                <w:szCs w:val="24"/>
              </w:rPr>
              <w:t xml:space="preserve">. </w:t>
            </w:r>
          </w:p>
          <w:p w:rsidR="006C3135" w:rsidRDefault="006C3135" w:rsidP="003B46CE">
            <w:pPr>
              <w:pStyle w:val="NoSpacing"/>
              <w:rPr>
                <w:rFonts w:ascii="Verdana" w:hAnsi="Verdana" w:cs="Arial"/>
                <w:b/>
                <w:sz w:val="24"/>
                <w:szCs w:val="24"/>
              </w:rPr>
            </w:pPr>
          </w:p>
          <w:p w:rsidR="006C3135" w:rsidRDefault="00100978" w:rsidP="00100978">
            <w:pPr>
              <w:pStyle w:val="NoSpacing"/>
              <w:jc w:val="both"/>
              <w:rPr>
                <w:rFonts w:ascii="Verdana" w:hAnsi="Verdana" w:cs="Arial"/>
                <w:b/>
                <w:sz w:val="24"/>
                <w:szCs w:val="24"/>
              </w:rPr>
            </w:pPr>
            <w:r>
              <w:rPr>
                <w:rFonts w:ascii="Verdana" w:hAnsi="Verdana" w:cs="Arial"/>
                <w:sz w:val="24"/>
                <w:szCs w:val="24"/>
              </w:rPr>
              <w:t>The Committee welcomed the</w:t>
            </w:r>
            <w:r w:rsidR="002C75D2">
              <w:rPr>
                <w:rFonts w:ascii="Verdana" w:hAnsi="Verdana" w:cs="Arial"/>
                <w:sz w:val="24"/>
                <w:szCs w:val="24"/>
              </w:rPr>
              <w:t xml:space="preserve"> </w:t>
            </w:r>
            <w:r w:rsidR="002C75D2" w:rsidRPr="002C75D2">
              <w:rPr>
                <w:rFonts w:ascii="Verdana" w:hAnsi="Verdana" w:cs="Arial"/>
                <w:b/>
                <w:sz w:val="24"/>
                <w:szCs w:val="24"/>
              </w:rPr>
              <w:t>Digital Commu</w:t>
            </w:r>
            <w:r w:rsidR="002C75D2">
              <w:rPr>
                <w:rFonts w:ascii="Verdana" w:hAnsi="Verdana" w:cs="Arial"/>
                <w:b/>
                <w:sz w:val="24"/>
                <w:szCs w:val="24"/>
              </w:rPr>
              <w:t>ni</w:t>
            </w:r>
            <w:r w:rsidR="002C75D2" w:rsidRPr="002C75D2">
              <w:rPr>
                <w:rFonts w:ascii="Verdana" w:hAnsi="Verdana" w:cs="Arial"/>
                <w:b/>
                <w:sz w:val="24"/>
                <w:szCs w:val="24"/>
              </w:rPr>
              <w:t>cation</w:t>
            </w:r>
            <w:r>
              <w:rPr>
                <w:rFonts w:ascii="Verdana" w:hAnsi="Verdana" w:cs="Arial"/>
                <w:b/>
                <w:sz w:val="24"/>
                <w:szCs w:val="24"/>
              </w:rPr>
              <w:t xml:space="preserve"> </w:t>
            </w:r>
            <w:r>
              <w:rPr>
                <w:rFonts w:ascii="Verdana" w:hAnsi="Verdana" w:cs="Arial"/>
                <w:sz w:val="24"/>
                <w:szCs w:val="24"/>
              </w:rPr>
              <w:t>initiatives</w:t>
            </w:r>
            <w:r w:rsidR="002C75D2">
              <w:rPr>
                <w:rFonts w:ascii="Verdana" w:hAnsi="Verdana" w:cs="Arial"/>
                <w:sz w:val="24"/>
                <w:szCs w:val="24"/>
              </w:rPr>
              <w:t xml:space="preserve"> tha</w:t>
            </w:r>
            <w:r>
              <w:rPr>
                <w:rFonts w:ascii="Verdana" w:hAnsi="Verdana" w:cs="Arial"/>
                <w:sz w:val="24"/>
                <w:szCs w:val="24"/>
              </w:rPr>
              <w:t>t provided the Committee with information o</w:t>
            </w:r>
            <w:r w:rsidR="002C75D2">
              <w:rPr>
                <w:rFonts w:ascii="Verdana" w:hAnsi="Verdana" w:cs="Arial"/>
                <w:sz w:val="24"/>
                <w:szCs w:val="24"/>
              </w:rPr>
              <w:t xml:space="preserve">n the various plans to enhance communication of digital topics. </w:t>
            </w:r>
            <w:r w:rsidR="002C75D2" w:rsidRPr="002C75D2">
              <w:rPr>
                <w:rFonts w:ascii="Verdana" w:hAnsi="Verdana" w:cs="Arial"/>
                <w:b/>
                <w:sz w:val="24"/>
                <w:szCs w:val="24"/>
              </w:rPr>
              <w:t xml:space="preserve"> </w:t>
            </w:r>
          </w:p>
          <w:p w:rsidR="00B902FF" w:rsidRPr="00100978" w:rsidRDefault="00B902FF" w:rsidP="00100978">
            <w:pPr>
              <w:pStyle w:val="NoSpacing"/>
              <w:jc w:val="both"/>
              <w:rPr>
                <w:rFonts w:ascii="Verdana" w:hAnsi="Verdana" w:cs="Arial"/>
                <w:sz w:val="24"/>
                <w:szCs w:val="24"/>
              </w:rPr>
            </w:pPr>
          </w:p>
        </w:tc>
      </w:tr>
      <w:tr w:rsidR="006C32F3" w:rsidRPr="0095772E" w:rsidTr="003B46CE">
        <w:trPr>
          <w:trHeight w:val="565"/>
        </w:trPr>
        <w:tc>
          <w:tcPr>
            <w:tcW w:w="2689" w:type="dxa"/>
            <w:shd w:val="clear" w:color="auto" w:fill="D9D9D9" w:themeFill="background1" w:themeFillShade="D9"/>
            <w:vAlign w:val="center"/>
          </w:tcPr>
          <w:p w:rsidR="006C32F3" w:rsidRPr="0095772E" w:rsidRDefault="006C32F3" w:rsidP="009B7100">
            <w:pPr>
              <w:rPr>
                <w:rFonts w:ascii="Verdana" w:hAnsi="Verdana" w:cs="Arial"/>
                <w:b/>
                <w:color w:val="000000" w:themeColor="text1"/>
                <w:sz w:val="24"/>
                <w:szCs w:val="24"/>
              </w:rPr>
            </w:pPr>
            <w:r w:rsidRPr="0095772E">
              <w:rPr>
                <w:rFonts w:ascii="Verdana" w:hAnsi="Verdana" w:cs="Arial"/>
                <w:b/>
                <w:color w:val="000000" w:themeColor="text1"/>
                <w:sz w:val="24"/>
                <w:szCs w:val="24"/>
              </w:rPr>
              <w:t>APPENDICES</w:t>
            </w:r>
          </w:p>
        </w:tc>
        <w:sdt>
          <w:sdtPr>
            <w:rPr>
              <w:rFonts w:ascii="Verdana" w:hAnsi="Verdana" w:cs="Arial"/>
              <w:b/>
              <w:sz w:val="24"/>
              <w:szCs w:val="24"/>
            </w:rPr>
            <w:id w:val="-755890438"/>
            <w:placeholder>
              <w:docPart w:val="372CC183BD354F23A803D3213B96E8BE"/>
            </w:placeholder>
            <w:dropDownList>
              <w:listItem w:value="Choose an item."/>
              <w:listItem w:displayText="NOT APPLICABLE" w:value="NOT APPLICABLE"/>
              <w:listItem w:displayText="YES - (Please Include Appendix Title in Box Below)" w:value="YES - (Please Include Appendix Title in Box Below)"/>
            </w:dropDownList>
          </w:sdtPr>
          <w:sdtEndPr/>
          <w:sdtContent>
            <w:tc>
              <w:tcPr>
                <w:tcW w:w="7362" w:type="dxa"/>
                <w:vAlign w:val="center"/>
              </w:tcPr>
              <w:p w:rsidR="006C32F3" w:rsidRPr="00894BF2" w:rsidRDefault="00E62280" w:rsidP="0095772E">
                <w:pPr>
                  <w:jc w:val="both"/>
                  <w:rPr>
                    <w:rFonts w:ascii="Verdana" w:hAnsi="Verdana" w:cs="Arial"/>
                    <w:b/>
                    <w:color w:val="FF0000"/>
                    <w:sz w:val="24"/>
                    <w:szCs w:val="24"/>
                  </w:rPr>
                </w:pPr>
                <w:r w:rsidRPr="00BE262D">
                  <w:rPr>
                    <w:rFonts w:ascii="Verdana" w:hAnsi="Verdana" w:cs="Arial"/>
                    <w:b/>
                    <w:sz w:val="24"/>
                    <w:szCs w:val="24"/>
                  </w:rPr>
                  <w:t>NOT APPLICABLE</w:t>
                </w:r>
              </w:p>
            </w:tc>
          </w:sdtContent>
        </w:sdt>
      </w:tr>
    </w:tbl>
    <w:p w:rsidR="001B086A" w:rsidRDefault="002521FB" w:rsidP="002521FB">
      <w:pPr>
        <w:tabs>
          <w:tab w:val="left" w:pos="5175"/>
        </w:tabs>
        <w:rPr>
          <w:rFonts w:ascii="Arial" w:hAnsi="Arial" w:cs="Arial"/>
          <w:b/>
        </w:rPr>
      </w:pPr>
      <w:r>
        <w:rPr>
          <w:rFonts w:ascii="Arial" w:hAnsi="Arial" w:cs="Arial"/>
          <w:b/>
        </w:rPr>
        <w:tab/>
      </w:r>
    </w:p>
    <w:p w:rsidR="009B7100" w:rsidRPr="001B086A" w:rsidRDefault="001B086A" w:rsidP="001B086A">
      <w:pPr>
        <w:tabs>
          <w:tab w:val="left" w:pos="7350"/>
        </w:tabs>
        <w:rPr>
          <w:rFonts w:ascii="Arial" w:hAnsi="Arial" w:cs="Arial"/>
        </w:rPr>
      </w:pPr>
      <w:r>
        <w:rPr>
          <w:rFonts w:ascii="Arial" w:hAnsi="Arial" w:cs="Arial"/>
        </w:rPr>
        <w:tab/>
      </w:r>
    </w:p>
    <w:sectPr w:rsidR="009B7100" w:rsidRPr="001B086A" w:rsidSect="00EC35CA">
      <w:headerReference w:type="default" r:id="rId8"/>
      <w:footerReference w:type="default" r:id="rId9"/>
      <w:headerReference w:type="first" r:id="rId10"/>
      <w:pgSz w:w="12240" w:h="15840"/>
      <w:pgMar w:top="567"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4039" w:rsidRDefault="00034039" w:rsidP="003E43AD">
      <w:pPr>
        <w:spacing w:after="0" w:line="240" w:lineRule="auto"/>
      </w:pPr>
      <w:r>
        <w:separator/>
      </w:r>
    </w:p>
  </w:endnote>
  <w:endnote w:type="continuationSeparator" w:id="0">
    <w:p w:rsidR="00034039" w:rsidRDefault="00034039"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Verdana">
    <w:altName w:val="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1"/>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844B73" w:rsidRPr="00EC7C91" w:rsidTr="00430C49">
      <w:tc>
        <w:tcPr>
          <w:tcW w:w="3116" w:type="dxa"/>
        </w:tcPr>
        <w:p w:rsidR="00844B73" w:rsidRDefault="00540D2D" w:rsidP="00844B73">
          <w:pPr>
            <w:tabs>
              <w:tab w:val="center" w:pos="4680"/>
              <w:tab w:val="right" w:pos="9360"/>
            </w:tabs>
            <w:rPr>
              <w:b/>
            </w:rPr>
          </w:pPr>
          <w:r>
            <w:rPr>
              <w:b/>
            </w:rPr>
            <w:t>Digital &amp; Data Committee</w:t>
          </w:r>
          <w:r w:rsidR="00FF52B7">
            <w:rPr>
              <w:b/>
            </w:rPr>
            <w:t xml:space="preserve"> Highlight Report</w:t>
          </w:r>
          <w:r w:rsidR="002C75D2">
            <w:rPr>
              <w:b/>
            </w:rPr>
            <w:t xml:space="preserve"> 23.03.22</w:t>
          </w:r>
        </w:p>
        <w:p w:rsidR="00540D2D" w:rsidRPr="00EC7C91" w:rsidRDefault="00540D2D" w:rsidP="00FA2117">
          <w:pPr>
            <w:tabs>
              <w:tab w:val="center" w:pos="4680"/>
              <w:tab w:val="right" w:pos="9360"/>
            </w:tabs>
            <w:rPr>
              <w:b/>
            </w:rPr>
          </w:pPr>
        </w:p>
      </w:tc>
      <w:tc>
        <w:tcPr>
          <w:tcW w:w="3117" w:type="dxa"/>
        </w:tcPr>
        <w:p w:rsidR="00844B73" w:rsidRPr="00EC7C91" w:rsidRDefault="00D14F90" w:rsidP="008319C1">
          <w:pPr>
            <w:tabs>
              <w:tab w:val="center" w:pos="4680"/>
              <w:tab w:val="right" w:pos="9360"/>
            </w:tabs>
            <w:jc w:val="center"/>
            <w:rPr>
              <w:rFonts w:ascii="Verdana" w:hAnsi="Verdana"/>
              <w:b/>
            </w:rPr>
          </w:pPr>
          <w:sdt>
            <w:sdtPr>
              <w:rPr>
                <w:rFonts w:ascii="Verdana" w:hAnsi="Verdana"/>
                <w:b/>
              </w:rPr>
              <w:id w:val="-1001352295"/>
              <w:docPartObj>
                <w:docPartGallery w:val="Page Numbers (Top of Page)"/>
                <w:docPartUnique/>
              </w:docPartObj>
            </w:sdtPr>
            <w:sdtEndPr/>
            <w:sdtContent>
              <w:r w:rsidR="00844B73" w:rsidRPr="00EC7C91">
                <w:rPr>
                  <w:rFonts w:ascii="Verdana" w:hAnsi="Verdana" w:cs="Arial"/>
                  <w:b/>
                  <w:sz w:val="18"/>
                </w:rPr>
                <w:t xml:space="preserve">Page </w:t>
              </w:r>
              <w:r w:rsidR="00844B73" w:rsidRPr="00EC7C91">
                <w:rPr>
                  <w:rFonts w:ascii="Verdana" w:hAnsi="Verdana" w:cs="Arial"/>
                  <w:b/>
                  <w:bCs/>
                  <w:sz w:val="20"/>
                  <w:szCs w:val="24"/>
                </w:rPr>
                <w:fldChar w:fldCharType="begin"/>
              </w:r>
              <w:r w:rsidR="00844B73" w:rsidRPr="00EC7C91">
                <w:rPr>
                  <w:rFonts w:ascii="Verdana" w:hAnsi="Verdana" w:cs="Arial"/>
                  <w:b/>
                  <w:bCs/>
                  <w:sz w:val="18"/>
                </w:rPr>
                <w:instrText xml:space="preserve"> PAGE </w:instrText>
              </w:r>
              <w:r w:rsidR="00844B73" w:rsidRPr="00EC7C91">
                <w:rPr>
                  <w:rFonts w:ascii="Verdana" w:hAnsi="Verdana" w:cs="Arial"/>
                  <w:b/>
                  <w:bCs/>
                  <w:sz w:val="20"/>
                  <w:szCs w:val="24"/>
                </w:rPr>
                <w:fldChar w:fldCharType="separate"/>
              </w:r>
              <w:r>
                <w:rPr>
                  <w:rFonts w:ascii="Verdana" w:hAnsi="Verdana" w:cs="Arial"/>
                  <w:b/>
                  <w:bCs/>
                  <w:noProof/>
                  <w:sz w:val="18"/>
                </w:rPr>
                <w:t>4</w:t>
              </w:r>
              <w:r w:rsidR="00844B73" w:rsidRPr="00EC7C91">
                <w:rPr>
                  <w:rFonts w:ascii="Verdana" w:hAnsi="Verdana" w:cs="Arial"/>
                  <w:b/>
                  <w:bCs/>
                  <w:sz w:val="20"/>
                  <w:szCs w:val="24"/>
                </w:rPr>
                <w:fldChar w:fldCharType="end"/>
              </w:r>
              <w:r w:rsidR="00844B73" w:rsidRPr="00EC7C91">
                <w:rPr>
                  <w:rFonts w:ascii="Verdana" w:hAnsi="Verdana" w:cs="Arial"/>
                  <w:b/>
                  <w:sz w:val="18"/>
                </w:rPr>
                <w:t xml:space="preserve"> of </w:t>
              </w:r>
              <w:r w:rsidR="008319C1">
                <w:rPr>
                  <w:rFonts w:ascii="Verdana" w:hAnsi="Verdana" w:cs="Arial"/>
                  <w:b/>
                  <w:sz w:val="18"/>
                </w:rPr>
                <w:t>4</w:t>
              </w:r>
            </w:sdtContent>
          </w:sdt>
        </w:p>
      </w:tc>
      <w:tc>
        <w:tcPr>
          <w:tcW w:w="3117" w:type="dxa"/>
        </w:tcPr>
        <w:p w:rsidR="00844B73" w:rsidRPr="00EC7C91" w:rsidRDefault="00844B73" w:rsidP="00844B73">
          <w:pPr>
            <w:tabs>
              <w:tab w:val="center" w:pos="4680"/>
              <w:tab w:val="right" w:pos="9360"/>
            </w:tabs>
            <w:jc w:val="right"/>
            <w:rPr>
              <w:b/>
            </w:rPr>
          </w:pPr>
          <w:r w:rsidRPr="00EC7C91">
            <w:rPr>
              <w:b/>
            </w:rPr>
            <w:t>Health Board Meeting</w:t>
          </w:r>
        </w:p>
        <w:p w:rsidR="00844B73" w:rsidRPr="00EC7C91" w:rsidRDefault="002C75D2" w:rsidP="00D42329">
          <w:pPr>
            <w:tabs>
              <w:tab w:val="center" w:pos="4680"/>
              <w:tab w:val="right" w:pos="9360"/>
            </w:tabs>
            <w:jc w:val="right"/>
            <w:rPr>
              <w:b/>
            </w:rPr>
          </w:pPr>
          <w:r>
            <w:rPr>
              <w:b/>
            </w:rPr>
            <w:t>31 March 2022</w:t>
          </w:r>
        </w:p>
      </w:tc>
    </w:tr>
  </w:tbl>
  <w:p w:rsidR="005802A6" w:rsidRDefault="005802A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4039" w:rsidRDefault="00034039" w:rsidP="003E43AD">
      <w:pPr>
        <w:spacing w:after="0" w:line="240" w:lineRule="auto"/>
      </w:pPr>
      <w:r>
        <w:separator/>
      </w:r>
    </w:p>
  </w:footnote>
  <w:footnote w:type="continuationSeparator" w:id="0">
    <w:p w:rsidR="00034039" w:rsidRDefault="00034039"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53DA" w:rsidRDefault="008F4241" w:rsidP="00345EE2">
    <w:pPr>
      <w:pStyle w:val="Header"/>
      <w:jc w:val="center"/>
    </w:pPr>
    <w:r>
      <w:rPr>
        <w:rFonts w:ascii="Verdana" w:hAnsi="Verdana"/>
        <w:b/>
        <w:sz w:val="24"/>
        <w:szCs w:val="24"/>
      </w:rPr>
      <w:t xml:space="preserve">                  </w:t>
    </w:r>
    <w:r w:rsidR="0095772E">
      <w:rPr>
        <w:rFonts w:ascii="Segoe UI" w:hAnsi="Segoe UI" w:cs="Segoe UI"/>
        <w:noProof/>
        <w:color w:val="444444"/>
        <w:sz w:val="20"/>
        <w:szCs w:val="20"/>
        <w:lang w:val="en-GB" w:eastAsia="en-GB"/>
      </w:rPr>
      <w:drawing>
        <wp:inline distT="0" distB="0" distL="0" distR="0" wp14:anchorId="625EB816" wp14:editId="66C9022D">
          <wp:extent cx="2466975" cy="626172"/>
          <wp:effectExtent l="0" t="0" r="0" b="2540"/>
          <wp:docPr id="1" name="Picture 1"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92105" cy="632551"/>
                  </a:xfrm>
                  <a:prstGeom prst="rect">
                    <a:avLst/>
                  </a:prstGeom>
                  <a:noFill/>
                  <a:ln>
                    <a:noFill/>
                  </a:ln>
                </pic:spPr>
              </pic:pic>
            </a:graphicData>
          </a:graphic>
        </wp:inline>
      </w:drawing>
    </w:r>
    <w:r>
      <w:rPr>
        <w:rFonts w:ascii="Verdana" w:hAnsi="Verdana"/>
        <w:b/>
        <w:sz w:val="24"/>
        <w:szCs w:val="24"/>
      </w:rPr>
      <w:t xml:space="preserve">              </w:t>
    </w:r>
    <w:r w:rsidRPr="008F4241">
      <w:rPr>
        <w:rFonts w:ascii="Verdana" w:hAnsi="Verdana"/>
        <w:b/>
        <w:sz w:val="24"/>
        <w:szCs w:val="24"/>
      </w:rPr>
      <w:t>AGENDA</w:t>
    </w:r>
    <w:r w:rsidR="005E08C1">
      <w:rPr>
        <w:rFonts w:ascii="Verdana" w:hAnsi="Verdana"/>
        <w:b/>
        <w:sz w:val="24"/>
        <w:szCs w:val="24"/>
      </w:rPr>
      <w:t xml:space="preserve"> </w:t>
    </w:r>
    <w:r w:rsidR="00FF52B7">
      <w:rPr>
        <w:rFonts w:ascii="Verdana" w:hAnsi="Verdana"/>
        <w:b/>
        <w:sz w:val="24"/>
        <w:szCs w:val="24"/>
      </w:rPr>
      <w:t xml:space="preserve">ITEM </w:t>
    </w:r>
    <w:r w:rsidR="004F5AEE">
      <w:rPr>
        <w:rFonts w:ascii="Verdana" w:hAnsi="Verdana"/>
        <w:b/>
        <w:sz w:val="24"/>
        <w:szCs w:val="24"/>
      </w:rPr>
      <w:t>3.2.7h</w:t>
    </w:r>
  </w:p>
  <w:p w:rsidR="006C53DA" w:rsidRPr="00E65705" w:rsidRDefault="006C53DA">
    <w:pPr>
      <w:pStyle w:val="Header"/>
      <w:rPr>
        <w:rFonts w:ascii="Arial" w:hAnsi="Arial" w:cs="Aria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086A" w:rsidRPr="001B086A" w:rsidRDefault="00844B73" w:rsidP="001B086A">
    <w:pPr>
      <w:pStyle w:val="Header"/>
      <w:jc w:val="center"/>
    </w:pPr>
    <w:r>
      <w:t xml:space="preserve">                                  </w:t>
    </w:r>
    <w:r>
      <w:rPr>
        <w:rFonts w:ascii="Segoe UI" w:hAnsi="Segoe UI" w:cs="Segoe UI"/>
        <w:noProof/>
        <w:color w:val="444444"/>
        <w:sz w:val="20"/>
        <w:szCs w:val="20"/>
        <w:lang w:val="en-GB" w:eastAsia="en-GB"/>
      </w:rPr>
      <w:drawing>
        <wp:inline distT="0" distB="0" distL="0" distR="0" wp14:anchorId="4B447E4A" wp14:editId="1DADB394">
          <wp:extent cx="2466975" cy="626172"/>
          <wp:effectExtent l="0" t="0" r="0" b="254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92105" cy="632551"/>
                  </a:xfrm>
                  <a:prstGeom prst="rect">
                    <a:avLst/>
                  </a:prstGeom>
                  <a:noFill/>
                  <a:ln>
                    <a:noFill/>
                  </a:ln>
                </pic:spPr>
              </pic:pic>
            </a:graphicData>
          </a:graphic>
        </wp:inline>
      </w:drawing>
    </w:r>
    <w:r>
      <w:t xml:space="preserve">          </w:t>
    </w:r>
    <w:r w:rsidR="001B086A" w:rsidRPr="00CD643F">
      <w:rPr>
        <w:rFonts w:ascii="Verdana" w:hAnsi="Verdana"/>
        <w:b/>
        <w:sz w:val="24"/>
        <w:szCs w:val="24"/>
      </w:rPr>
      <w:t xml:space="preserve">AGENDA ITEM </w:t>
    </w:r>
    <w:r w:rsidR="00492C36">
      <w:rPr>
        <w:rFonts w:ascii="Verdana" w:hAnsi="Verdana"/>
        <w:b/>
        <w:sz w:val="24"/>
        <w:szCs w:val="24"/>
      </w:rPr>
      <w:t>5.7</w:t>
    </w:r>
  </w:p>
  <w:p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3D37D7"/>
    <w:multiLevelType w:val="hybridMultilevel"/>
    <w:tmpl w:val="52AE5F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18745497"/>
    <w:multiLevelType w:val="hybridMultilevel"/>
    <w:tmpl w:val="DA2C58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2B3ED4"/>
    <w:multiLevelType w:val="hybridMultilevel"/>
    <w:tmpl w:val="50C2AA66"/>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 w15:restartNumberingAfterBreak="0">
    <w:nsid w:val="1FC038DB"/>
    <w:multiLevelType w:val="hybridMultilevel"/>
    <w:tmpl w:val="78387650"/>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5C0074"/>
    <w:multiLevelType w:val="hybridMultilevel"/>
    <w:tmpl w:val="00506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2763680"/>
    <w:multiLevelType w:val="hybridMultilevel"/>
    <w:tmpl w:val="328ED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551BAD"/>
    <w:multiLevelType w:val="hybridMultilevel"/>
    <w:tmpl w:val="D94E05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013947"/>
    <w:multiLevelType w:val="hybridMultilevel"/>
    <w:tmpl w:val="14742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072A14"/>
    <w:multiLevelType w:val="hybridMultilevel"/>
    <w:tmpl w:val="DB34F3B8"/>
    <w:lvl w:ilvl="0" w:tplc="08090001">
      <w:start w:val="1"/>
      <w:numFmt w:val="bullet"/>
      <w:lvlText w:val=""/>
      <w:lvlJc w:val="left"/>
      <w:pPr>
        <w:ind w:left="1437" w:hanging="360"/>
      </w:pPr>
      <w:rPr>
        <w:rFonts w:ascii="Symbol" w:hAnsi="Symbol" w:hint="default"/>
      </w:rPr>
    </w:lvl>
    <w:lvl w:ilvl="1" w:tplc="08090003" w:tentative="1">
      <w:start w:val="1"/>
      <w:numFmt w:val="bullet"/>
      <w:lvlText w:val="o"/>
      <w:lvlJc w:val="left"/>
      <w:pPr>
        <w:ind w:left="2157" w:hanging="360"/>
      </w:pPr>
      <w:rPr>
        <w:rFonts w:ascii="Courier New" w:hAnsi="Courier New" w:cs="Courier New" w:hint="default"/>
      </w:rPr>
    </w:lvl>
    <w:lvl w:ilvl="2" w:tplc="08090005" w:tentative="1">
      <w:start w:val="1"/>
      <w:numFmt w:val="bullet"/>
      <w:lvlText w:val=""/>
      <w:lvlJc w:val="left"/>
      <w:pPr>
        <w:ind w:left="2877" w:hanging="360"/>
      </w:pPr>
      <w:rPr>
        <w:rFonts w:ascii="Wingdings" w:hAnsi="Wingdings" w:hint="default"/>
      </w:rPr>
    </w:lvl>
    <w:lvl w:ilvl="3" w:tplc="08090001" w:tentative="1">
      <w:start w:val="1"/>
      <w:numFmt w:val="bullet"/>
      <w:lvlText w:val=""/>
      <w:lvlJc w:val="left"/>
      <w:pPr>
        <w:ind w:left="3597" w:hanging="360"/>
      </w:pPr>
      <w:rPr>
        <w:rFonts w:ascii="Symbol" w:hAnsi="Symbol" w:hint="default"/>
      </w:rPr>
    </w:lvl>
    <w:lvl w:ilvl="4" w:tplc="08090003" w:tentative="1">
      <w:start w:val="1"/>
      <w:numFmt w:val="bullet"/>
      <w:lvlText w:val="o"/>
      <w:lvlJc w:val="left"/>
      <w:pPr>
        <w:ind w:left="4317" w:hanging="360"/>
      </w:pPr>
      <w:rPr>
        <w:rFonts w:ascii="Courier New" w:hAnsi="Courier New" w:cs="Courier New" w:hint="default"/>
      </w:rPr>
    </w:lvl>
    <w:lvl w:ilvl="5" w:tplc="08090005" w:tentative="1">
      <w:start w:val="1"/>
      <w:numFmt w:val="bullet"/>
      <w:lvlText w:val=""/>
      <w:lvlJc w:val="left"/>
      <w:pPr>
        <w:ind w:left="5037" w:hanging="360"/>
      </w:pPr>
      <w:rPr>
        <w:rFonts w:ascii="Wingdings" w:hAnsi="Wingdings" w:hint="default"/>
      </w:rPr>
    </w:lvl>
    <w:lvl w:ilvl="6" w:tplc="08090001" w:tentative="1">
      <w:start w:val="1"/>
      <w:numFmt w:val="bullet"/>
      <w:lvlText w:val=""/>
      <w:lvlJc w:val="left"/>
      <w:pPr>
        <w:ind w:left="5757" w:hanging="360"/>
      </w:pPr>
      <w:rPr>
        <w:rFonts w:ascii="Symbol" w:hAnsi="Symbol" w:hint="default"/>
      </w:rPr>
    </w:lvl>
    <w:lvl w:ilvl="7" w:tplc="08090003" w:tentative="1">
      <w:start w:val="1"/>
      <w:numFmt w:val="bullet"/>
      <w:lvlText w:val="o"/>
      <w:lvlJc w:val="left"/>
      <w:pPr>
        <w:ind w:left="6477" w:hanging="360"/>
      </w:pPr>
      <w:rPr>
        <w:rFonts w:ascii="Courier New" w:hAnsi="Courier New" w:cs="Courier New" w:hint="default"/>
      </w:rPr>
    </w:lvl>
    <w:lvl w:ilvl="8" w:tplc="08090005" w:tentative="1">
      <w:start w:val="1"/>
      <w:numFmt w:val="bullet"/>
      <w:lvlText w:val=""/>
      <w:lvlJc w:val="left"/>
      <w:pPr>
        <w:ind w:left="7197" w:hanging="360"/>
      </w:pPr>
      <w:rPr>
        <w:rFonts w:ascii="Wingdings" w:hAnsi="Wingdings" w:hint="default"/>
      </w:rPr>
    </w:lvl>
  </w:abstractNum>
  <w:abstractNum w:abstractNumId="10" w15:restartNumberingAfterBreak="0">
    <w:nsid w:val="29722CDC"/>
    <w:multiLevelType w:val="hybridMultilevel"/>
    <w:tmpl w:val="45C881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266FE7"/>
    <w:multiLevelType w:val="hybridMultilevel"/>
    <w:tmpl w:val="68585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E33F32"/>
    <w:multiLevelType w:val="multilevel"/>
    <w:tmpl w:val="FE38419E"/>
    <w:lvl w:ilvl="0">
      <w:start w:val="1"/>
      <w:numFmt w:val="decimal"/>
      <w:lvlText w:val="%1."/>
      <w:lvlJc w:val="left"/>
      <w:pPr>
        <w:ind w:left="360" w:hanging="360"/>
      </w:pPr>
    </w:lvl>
    <w:lvl w:ilvl="1">
      <w:start w:val="1"/>
      <w:numFmt w:val="decimal"/>
      <w:isLgl/>
      <w:lvlText w:val="%1.%2"/>
      <w:lvlJc w:val="left"/>
      <w:pPr>
        <w:ind w:left="720" w:hanging="72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1374249"/>
    <w:multiLevelType w:val="hybridMultilevel"/>
    <w:tmpl w:val="DBA0487C"/>
    <w:lvl w:ilvl="0" w:tplc="65DE6144">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331B5602"/>
    <w:multiLevelType w:val="hybridMultilevel"/>
    <w:tmpl w:val="982E81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BA032E6"/>
    <w:multiLevelType w:val="hybridMultilevel"/>
    <w:tmpl w:val="28FCA9C8"/>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96207A8"/>
    <w:multiLevelType w:val="hybridMultilevel"/>
    <w:tmpl w:val="F74230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864E1B"/>
    <w:multiLevelType w:val="hybridMultilevel"/>
    <w:tmpl w:val="48AEA2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19019D3"/>
    <w:multiLevelType w:val="hybridMultilevel"/>
    <w:tmpl w:val="CCD81352"/>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9" w15:restartNumberingAfterBreak="0">
    <w:nsid w:val="6D6457B2"/>
    <w:multiLevelType w:val="hybridMultilevel"/>
    <w:tmpl w:val="44780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1CC64E5"/>
    <w:multiLevelType w:val="hybridMultilevel"/>
    <w:tmpl w:val="D83049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C3966EB"/>
    <w:multiLevelType w:val="hybridMultilevel"/>
    <w:tmpl w:val="4A32DF6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3"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F41365F"/>
    <w:multiLevelType w:val="hybridMultilevel"/>
    <w:tmpl w:val="3940A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23"/>
  </w:num>
  <w:num w:numId="3">
    <w:abstractNumId w:val="21"/>
  </w:num>
  <w:num w:numId="4">
    <w:abstractNumId w:val="0"/>
  </w:num>
  <w:num w:numId="5">
    <w:abstractNumId w:val="16"/>
  </w:num>
  <w:num w:numId="6">
    <w:abstractNumId w:val="10"/>
  </w:num>
  <w:num w:numId="7">
    <w:abstractNumId w:val="8"/>
  </w:num>
  <w:num w:numId="8">
    <w:abstractNumId w:val="5"/>
  </w:num>
  <w:num w:numId="9">
    <w:abstractNumId w:val="2"/>
  </w:num>
  <w:num w:numId="10">
    <w:abstractNumId w:val="7"/>
  </w:num>
  <w:num w:numId="11">
    <w:abstractNumId w:val="19"/>
  </w:num>
  <w:num w:numId="12">
    <w:abstractNumId w:val="17"/>
  </w:num>
  <w:num w:numId="13">
    <w:abstractNumId w:val="20"/>
  </w:num>
  <w:num w:numId="14">
    <w:abstractNumId w:val="14"/>
  </w:num>
  <w:num w:numId="15">
    <w:abstractNumId w:val="11"/>
  </w:num>
  <w:num w:numId="16">
    <w:abstractNumId w:val="13"/>
  </w:num>
  <w:num w:numId="17">
    <w:abstractNumId w:val="3"/>
  </w:num>
  <w:num w:numId="18">
    <w:abstractNumId w:val="18"/>
  </w:num>
  <w:num w:numId="19">
    <w:abstractNumId w:val="9"/>
  </w:num>
  <w:num w:numId="20">
    <w:abstractNumId w:val="22"/>
  </w:num>
  <w:num w:numId="21">
    <w:abstractNumId w:val="6"/>
  </w:num>
  <w:num w:numId="22">
    <w:abstractNumId w:val="24"/>
  </w:num>
  <w:num w:numId="23">
    <w:abstractNumId w:val="1"/>
  </w:num>
  <w:num w:numId="24">
    <w:abstractNumId w:val="15"/>
  </w:num>
  <w:num w:numId="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17247"/>
    <w:rsid w:val="0003001C"/>
    <w:rsid w:val="00031A36"/>
    <w:rsid w:val="00034039"/>
    <w:rsid w:val="00034B97"/>
    <w:rsid w:val="00063FCF"/>
    <w:rsid w:val="000720FB"/>
    <w:rsid w:val="000804F4"/>
    <w:rsid w:val="00081198"/>
    <w:rsid w:val="00082004"/>
    <w:rsid w:val="00096223"/>
    <w:rsid w:val="000A14EC"/>
    <w:rsid w:val="000D4644"/>
    <w:rsid w:val="00100978"/>
    <w:rsid w:val="001041A8"/>
    <w:rsid w:val="001468E1"/>
    <w:rsid w:val="001507F6"/>
    <w:rsid w:val="00154032"/>
    <w:rsid w:val="0017244D"/>
    <w:rsid w:val="0019519C"/>
    <w:rsid w:val="00196852"/>
    <w:rsid w:val="001B086A"/>
    <w:rsid w:val="001B69BD"/>
    <w:rsid w:val="001D08F5"/>
    <w:rsid w:val="001E4F67"/>
    <w:rsid w:val="001F4EF0"/>
    <w:rsid w:val="00200201"/>
    <w:rsid w:val="00206176"/>
    <w:rsid w:val="0021144F"/>
    <w:rsid w:val="00214203"/>
    <w:rsid w:val="0022194A"/>
    <w:rsid w:val="00223C86"/>
    <w:rsid w:val="00233243"/>
    <w:rsid w:val="002338B8"/>
    <w:rsid w:val="002521FB"/>
    <w:rsid w:val="0025429D"/>
    <w:rsid w:val="00261366"/>
    <w:rsid w:val="00282895"/>
    <w:rsid w:val="002B5D2A"/>
    <w:rsid w:val="002C3A40"/>
    <w:rsid w:val="002C75D2"/>
    <w:rsid w:val="002D02D2"/>
    <w:rsid w:val="002D1D03"/>
    <w:rsid w:val="002E6581"/>
    <w:rsid w:val="00304120"/>
    <w:rsid w:val="00325A46"/>
    <w:rsid w:val="00345EE2"/>
    <w:rsid w:val="003718C6"/>
    <w:rsid w:val="00380B51"/>
    <w:rsid w:val="003810DD"/>
    <w:rsid w:val="00386B98"/>
    <w:rsid w:val="003A6CAF"/>
    <w:rsid w:val="003B46CE"/>
    <w:rsid w:val="003C0F3A"/>
    <w:rsid w:val="003C214E"/>
    <w:rsid w:val="003C4CCD"/>
    <w:rsid w:val="003C5D58"/>
    <w:rsid w:val="003C7158"/>
    <w:rsid w:val="003E2FB0"/>
    <w:rsid w:val="003E43AD"/>
    <w:rsid w:val="003F40A1"/>
    <w:rsid w:val="0040747D"/>
    <w:rsid w:val="0041542C"/>
    <w:rsid w:val="004521D6"/>
    <w:rsid w:val="0046035B"/>
    <w:rsid w:val="00463B6C"/>
    <w:rsid w:val="00473BF5"/>
    <w:rsid w:val="0047523F"/>
    <w:rsid w:val="00481528"/>
    <w:rsid w:val="00483442"/>
    <w:rsid w:val="00486BE1"/>
    <w:rsid w:val="00490487"/>
    <w:rsid w:val="00492C36"/>
    <w:rsid w:val="00493CD8"/>
    <w:rsid w:val="00495815"/>
    <w:rsid w:val="004A0FED"/>
    <w:rsid w:val="004A504A"/>
    <w:rsid w:val="004B1B0B"/>
    <w:rsid w:val="004B38E9"/>
    <w:rsid w:val="004D4D0B"/>
    <w:rsid w:val="004E00E6"/>
    <w:rsid w:val="004E5D23"/>
    <w:rsid w:val="004F3890"/>
    <w:rsid w:val="004F5AEE"/>
    <w:rsid w:val="005010B8"/>
    <w:rsid w:val="0050158E"/>
    <w:rsid w:val="00510740"/>
    <w:rsid w:val="005233BE"/>
    <w:rsid w:val="00540D2D"/>
    <w:rsid w:val="00545880"/>
    <w:rsid w:val="00547FA5"/>
    <w:rsid w:val="00577535"/>
    <w:rsid w:val="005802A6"/>
    <w:rsid w:val="005848A6"/>
    <w:rsid w:val="00590EB9"/>
    <w:rsid w:val="005D07A8"/>
    <w:rsid w:val="005D4B4B"/>
    <w:rsid w:val="005E08C1"/>
    <w:rsid w:val="005E14D3"/>
    <w:rsid w:val="005F08E9"/>
    <w:rsid w:val="00610686"/>
    <w:rsid w:val="00612035"/>
    <w:rsid w:val="00634623"/>
    <w:rsid w:val="00635C00"/>
    <w:rsid w:val="00650541"/>
    <w:rsid w:val="00652117"/>
    <w:rsid w:val="00653C04"/>
    <w:rsid w:val="0066034D"/>
    <w:rsid w:val="006733AE"/>
    <w:rsid w:val="00676383"/>
    <w:rsid w:val="006802A0"/>
    <w:rsid w:val="00685739"/>
    <w:rsid w:val="00694FA4"/>
    <w:rsid w:val="006964F1"/>
    <w:rsid w:val="006A3CE4"/>
    <w:rsid w:val="006A6CC3"/>
    <w:rsid w:val="006A7DA6"/>
    <w:rsid w:val="006B0480"/>
    <w:rsid w:val="006B1F5F"/>
    <w:rsid w:val="006C3135"/>
    <w:rsid w:val="006C32F3"/>
    <w:rsid w:val="006C3C79"/>
    <w:rsid w:val="006C53DA"/>
    <w:rsid w:val="006E533D"/>
    <w:rsid w:val="00703BFE"/>
    <w:rsid w:val="00723BC1"/>
    <w:rsid w:val="00723BF8"/>
    <w:rsid w:val="0073656F"/>
    <w:rsid w:val="00742140"/>
    <w:rsid w:val="00742863"/>
    <w:rsid w:val="00747CDC"/>
    <w:rsid w:val="0075590E"/>
    <w:rsid w:val="007563F7"/>
    <w:rsid w:val="00757E24"/>
    <w:rsid w:val="00767DE2"/>
    <w:rsid w:val="007724F5"/>
    <w:rsid w:val="00786767"/>
    <w:rsid w:val="007976AE"/>
    <w:rsid w:val="007B2F89"/>
    <w:rsid w:val="007B58C1"/>
    <w:rsid w:val="007C201E"/>
    <w:rsid w:val="007D0B6E"/>
    <w:rsid w:val="007D3C6E"/>
    <w:rsid w:val="007E4DC3"/>
    <w:rsid w:val="007F0937"/>
    <w:rsid w:val="00816502"/>
    <w:rsid w:val="00822A00"/>
    <w:rsid w:val="008315AF"/>
    <w:rsid w:val="008319C1"/>
    <w:rsid w:val="0084018F"/>
    <w:rsid w:val="00841621"/>
    <w:rsid w:val="00844B73"/>
    <w:rsid w:val="00846E51"/>
    <w:rsid w:val="00861CE5"/>
    <w:rsid w:val="008641AF"/>
    <w:rsid w:val="00867F4B"/>
    <w:rsid w:val="008713AB"/>
    <w:rsid w:val="00875943"/>
    <w:rsid w:val="00894020"/>
    <w:rsid w:val="00894BF2"/>
    <w:rsid w:val="008958C2"/>
    <w:rsid w:val="00895952"/>
    <w:rsid w:val="008B2A58"/>
    <w:rsid w:val="008D6677"/>
    <w:rsid w:val="008F13FD"/>
    <w:rsid w:val="008F1E88"/>
    <w:rsid w:val="008F4241"/>
    <w:rsid w:val="008F739E"/>
    <w:rsid w:val="009035AC"/>
    <w:rsid w:val="009049CF"/>
    <w:rsid w:val="00906D9A"/>
    <w:rsid w:val="00925EEC"/>
    <w:rsid w:val="00933D9A"/>
    <w:rsid w:val="0095772E"/>
    <w:rsid w:val="00970EA3"/>
    <w:rsid w:val="00994D8D"/>
    <w:rsid w:val="0099687F"/>
    <w:rsid w:val="009A3FDB"/>
    <w:rsid w:val="009B6995"/>
    <w:rsid w:val="009B7100"/>
    <w:rsid w:val="009C6747"/>
    <w:rsid w:val="00A17EBC"/>
    <w:rsid w:val="00A3172B"/>
    <w:rsid w:val="00A40244"/>
    <w:rsid w:val="00A839D2"/>
    <w:rsid w:val="00A94E1B"/>
    <w:rsid w:val="00AD6441"/>
    <w:rsid w:val="00B03E75"/>
    <w:rsid w:val="00B13942"/>
    <w:rsid w:val="00B276ED"/>
    <w:rsid w:val="00B30651"/>
    <w:rsid w:val="00B33FC6"/>
    <w:rsid w:val="00B40EC0"/>
    <w:rsid w:val="00B613D0"/>
    <w:rsid w:val="00B6264F"/>
    <w:rsid w:val="00B62D4C"/>
    <w:rsid w:val="00B62DCA"/>
    <w:rsid w:val="00B821D0"/>
    <w:rsid w:val="00B902FF"/>
    <w:rsid w:val="00B91279"/>
    <w:rsid w:val="00B97C0D"/>
    <w:rsid w:val="00BA0224"/>
    <w:rsid w:val="00BA12C1"/>
    <w:rsid w:val="00BA226A"/>
    <w:rsid w:val="00BA28CA"/>
    <w:rsid w:val="00BE262D"/>
    <w:rsid w:val="00C165EB"/>
    <w:rsid w:val="00C41AFC"/>
    <w:rsid w:val="00C52F2D"/>
    <w:rsid w:val="00C61971"/>
    <w:rsid w:val="00C636BF"/>
    <w:rsid w:val="00CA374F"/>
    <w:rsid w:val="00CB5D38"/>
    <w:rsid w:val="00CB7D49"/>
    <w:rsid w:val="00CC6203"/>
    <w:rsid w:val="00CD1523"/>
    <w:rsid w:val="00CD643F"/>
    <w:rsid w:val="00CE5E99"/>
    <w:rsid w:val="00D12945"/>
    <w:rsid w:val="00D14F90"/>
    <w:rsid w:val="00D201B3"/>
    <w:rsid w:val="00D221CF"/>
    <w:rsid w:val="00D227B8"/>
    <w:rsid w:val="00D32415"/>
    <w:rsid w:val="00D42329"/>
    <w:rsid w:val="00D50C3C"/>
    <w:rsid w:val="00D50D29"/>
    <w:rsid w:val="00D52F4E"/>
    <w:rsid w:val="00D530DA"/>
    <w:rsid w:val="00D531C1"/>
    <w:rsid w:val="00D71459"/>
    <w:rsid w:val="00DA7EF2"/>
    <w:rsid w:val="00DB7FCB"/>
    <w:rsid w:val="00DC0AB8"/>
    <w:rsid w:val="00DC398E"/>
    <w:rsid w:val="00DC3B4C"/>
    <w:rsid w:val="00DD070F"/>
    <w:rsid w:val="00DF75E1"/>
    <w:rsid w:val="00E00257"/>
    <w:rsid w:val="00E070CF"/>
    <w:rsid w:val="00E232DD"/>
    <w:rsid w:val="00E355DB"/>
    <w:rsid w:val="00E45807"/>
    <w:rsid w:val="00E533AB"/>
    <w:rsid w:val="00E62280"/>
    <w:rsid w:val="00E65705"/>
    <w:rsid w:val="00E704EC"/>
    <w:rsid w:val="00E90D9F"/>
    <w:rsid w:val="00EA7C24"/>
    <w:rsid w:val="00EC258C"/>
    <w:rsid w:val="00EC31CD"/>
    <w:rsid w:val="00EC35CA"/>
    <w:rsid w:val="00ED630B"/>
    <w:rsid w:val="00EE4BD0"/>
    <w:rsid w:val="00EE6C42"/>
    <w:rsid w:val="00F0299C"/>
    <w:rsid w:val="00F16CE6"/>
    <w:rsid w:val="00F216AC"/>
    <w:rsid w:val="00F36769"/>
    <w:rsid w:val="00F468C7"/>
    <w:rsid w:val="00F72454"/>
    <w:rsid w:val="00F83D60"/>
    <w:rsid w:val="00F9202B"/>
    <w:rsid w:val="00F9251E"/>
    <w:rsid w:val="00F92A2F"/>
    <w:rsid w:val="00FA2117"/>
    <w:rsid w:val="00FC1B59"/>
    <w:rsid w:val="00FC6829"/>
    <w:rsid w:val="00FD119F"/>
    <w:rsid w:val="00FF0A5B"/>
    <w:rsid w:val="00FF199B"/>
    <w:rsid w:val="00FF52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paragraph" w:styleId="Heading2">
    <w:name w:val="heading 2"/>
    <w:basedOn w:val="Normal"/>
    <w:next w:val="Normal"/>
    <w:link w:val="Heading2Char"/>
    <w:uiPriority w:val="9"/>
    <w:semiHidden/>
    <w:unhideWhenUsed/>
    <w:qFormat/>
    <w:rsid w:val="00767DE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Style34">
    <w:name w:val="Style34"/>
    <w:basedOn w:val="DefaultParagraphFont"/>
    <w:uiPriority w:val="1"/>
    <w:rsid w:val="009049CF"/>
    <w:rPr>
      <w:rFonts w:ascii="Arial Bold" w:hAnsi="Arial Bold"/>
      <w:b/>
      <w:caps/>
      <w:smallCaps w:val="0"/>
      <w:sz w:val="28"/>
    </w:rPr>
  </w:style>
  <w:style w:type="character" w:customStyle="1" w:styleId="Style35">
    <w:name w:val="Style35"/>
    <w:basedOn w:val="DefaultParagraphFont"/>
    <w:uiPriority w:val="1"/>
    <w:rsid w:val="009049CF"/>
    <w:rPr>
      <w:rFonts w:ascii="Arial Bold" w:hAnsi="Arial Bold"/>
      <w:b/>
      <w:caps/>
      <w:smallCaps w:val="0"/>
      <w:color w:val="auto"/>
      <w:sz w:val="32"/>
    </w:rPr>
  </w:style>
  <w:style w:type="table" w:customStyle="1" w:styleId="TableGrid1">
    <w:name w:val="Table Grid1"/>
    <w:basedOn w:val="TableNormal"/>
    <w:next w:val="TableGrid"/>
    <w:uiPriority w:val="59"/>
    <w:rsid w:val="00844B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66034D"/>
  </w:style>
  <w:style w:type="paragraph" w:customStyle="1" w:styleId="HeadingReportTemplate">
    <w:name w:val="Heading Report Template"/>
    <w:basedOn w:val="Heading2"/>
    <w:link w:val="HeadingReportTemplateChar"/>
    <w:qFormat/>
    <w:rsid w:val="00767DE2"/>
    <w:pPr>
      <w:numPr>
        <w:numId w:val="23"/>
      </w:numPr>
    </w:pPr>
    <w:rPr>
      <w:rFonts w:ascii="Verdana" w:hAnsi="Verdana"/>
      <w:b/>
      <w:sz w:val="24"/>
      <w:szCs w:val="24"/>
      <w:lang w:val="en-GB"/>
    </w:rPr>
  </w:style>
  <w:style w:type="character" w:customStyle="1" w:styleId="HeadingReportTemplateChar">
    <w:name w:val="Heading Report Template Char"/>
    <w:basedOn w:val="Heading2Char"/>
    <w:link w:val="HeadingReportTemplate"/>
    <w:rsid w:val="00767DE2"/>
    <w:rPr>
      <w:rFonts w:ascii="Verdana" w:eastAsiaTheme="majorEastAsia" w:hAnsi="Verdana" w:cstheme="majorBidi"/>
      <w:b/>
      <w:color w:val="365F91" w:themeColor="accent1" w:themeShade="BF"/>
      <w:sz w:val="24"/>
      <w:szCs w:val="24"/>
      <w:lang w:val="en-GB"/>
    </w:rPr>
  </w:style>
  <w:style w:type="character" w:customStyle="1" w:styleId="Heading2Char">
    <w:name w:val="Heading 2 Char"/>
    <w:basedOn w:val="DefaultParagraphFont"/>
    <w:link w:val="Heading2"/>
    <w:uiPriority w:val="9"/>
    <w:semiHidden/>
    <w:rsid w:val="00767DE2"/>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CB4692" w:rsidP="00CB4692">
          <w:pPr>
            <w:pStyle w:val="882AA176440447248DFCD83A0936847010"/>
          </w:pPr>
          <w:r w:rsidRPr="001463BA">
            <w:rPr>
              <w:rStyle w:val="PlaceholderText"/>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CB4692" w:rsidP="00CB4692">
          <w:pPr>
            <w:pStyle w:val="2C3B4C51FFE445B4915B124E443903F85"/>
          </w:pPr>
          <w:r w:rsidRPr="001463BA">
            <w:rPr>
              <w:rStyle w:val="PlaceholderText"/>
            </w:rPr>
            <w:t>Choose an item.</w:t>
          </w:r>
        </w:p>
      </w:docPartBody>
    </w:docPart>
    <w:docPart>
      <w:docPartPr>
        <w:name w:val="372CC183BD354F23A803D3213B96E8BE"/>
        <w:category>
          <w:name w:val="General"/>
          <w:gallery w:val="placeholder"/>
        </w:category>
        <w:types>
          <w:type w:val="bbPlcHdr"/>
        </w:types>
        <w:behaviors>
          <w:behavior w:val="content"/>
        </w:behaviors>
        <w:guid w:val="{579CD797-48DA-42E2-B25C-43EB863D88A8}"/>
      </w:docPartPr>
      <w:docPartBody>
        <w:p w:rsidR="00AE5F5E" w:rsidRDefault="00423D7E" w:rsidP="00423D7E">
          <w:pPr>
            <w:pStyle w:val="372CC183BD354F23A803D3213B96E8BE"/>
          </w:pPr>
          <w:r w:rsidRPr="00A82167">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Verdana">
    <w:altName w:val="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423D7E"/>
    <w:rsid w:val="00553C83"/>
    <w:rsid w:val="007F3C35"/>
    <w:rsid w:val="008B111D"/>
    <w:rsid w:val="009434C3"/>
    <w:rsid w:val="009D393D"/>
    <w:rsid w:val="00A42DC7"/>
    <w:rsid w:val="00AA1659"/>
    <w:rsid w:val="00AE5F5E"/>
    <w:rsid w:val="00B07A84"/>
    <w:rsid w:val="00CA06B3"/>
    <w:rsid w:val="00CB4692"/>
    <w:rsid w:val="00F7028C"/>
    <w:rsid w:val="00F91B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23D7E"/>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CB4692"/>
    <w:pPr>
      <w:spacing w:after="200" w:line="276" w:lineRule="auto"/>
    </w:pPr>
    <w:rPr>
      <w:rFonts w:eastAsiaTheme="minorHAnsi"/>
      <w:lang w:val="en-US" w:eastAsia="en-US"/>
    </w:rPr>
  </w:style>
  <w:style w:type="paragraph" w:customStyle="1" w:styleId="1CD264DC92BA415D82C2FBFDA1228487">
    <w:name w:val="1CD264DC92BA415D82C2FBFDA1228487"/>
    <w:rsid w:val="00CB4692"/>
    <w:pPr>
      <w:spacing w:after="200" w:line="276" w:lineRule="auto"/>
    </w:pPr>
    <w:rPr>
      <w:rFonts w:eastAsiaTheme="minorHAnsi"/>
      <w:lang w:val="en-US" w:eastAsia="en-US"/>
    </w:rPr>
  </w:style>
  <w:style w:type="paragraph" w:customStyle="1" w:styleId="882AA176440447248DFCD83A093684709">
    <w:name w:val="882AA176440447248DFCD83A093684709"/>
    <w:rsid w:val="00CB4692"/>
    <w:pPr>
      <w:spacing w:after="200" w:line="276" w:lineRule="auto"/>
    </w:pPr>
    <w:rPr>
      <w:rFonts w:eastAsiaTheme="minorHAnsi"/>
      <w:lang w:val="en-US" w:eastAsia="en-US"/>
    </w:rPr>
  </w:style>
  <w:style w:type="paragraph" w:customStyle="1" w:styleId="2C3B4C51FFE445B4915B124E443903F84">
    <w:name w:val="2C3B4C51FFE445B4915B124E443903F84"/>
    <w:rsid w:val="00CB4692"/>
    <w:pPr>
      <w:spacing w:after="0" w:line="240" w:lineRule="auto"/>
    </w:pPr>
    <w:rPr>
      <w:rFonts w:eastAsiaTheme="minorHAnsi"/>
      <w:lang w:val="en-US" w:eastAsia="en-US"/>
    </w:rPr>
  </w:style>
  <w:style w:type="paragraph" w:customStyle="1" w:styleId="05191354A42D424C9EF80B89A3E0F41D7">
    <w:name w:val="05191354A42D424C9EF80B89A3E0F41D7"/>
    <w:rsid w:val="00CB4692"/>
    <w:pPr>
      <w:spacing w:after="200" w:line="276" w:lineRule="auto"/>
    </w:pPr>
    <w:rPr>
      <w:rFonts w:eastAsiaTheme="minorHAnsi"/>
      <w:lang w:val="en-US" w:eastAsia="en-US"/>
    </w:rPr>
  </w:style>
  <w:style w:type="paragraph" w:customStyle="1" w:styleId="6973E38B1D394AD8ADB7987B9939553F8">
    <w:name w:val="6973E38B1D394AD8ADB7987B9939553F8"/>
    <w:rsid w:val="00CB4692"/>
    <w:pPr>
      <w:spacing w:after="200" w:line="276" w:lineRule="auto"/>
    </w:pPr>
    <w:rPr>
      <w:rFonts w:eastAsiaTheme="minorHAnsi"/>
      <w:lang w:val="en-US" w:eastAsia="en-US"/>
    </w:rPr>
  </w:style>
  <w:style w:type="paragraph" w:customStyle="1" w:styleId="B30AB8AC73B847ED8468C6B5CFFBF0E35">
    <w:name w:val="B30AB8AC73B847ED8468C6B5CFFBF0E35"/>
    <w:rsid w:val="00CB4692"/>
    <w:pPr>
      <w:spacing w:after="200" w:line="276" w:lineRule="auto"/>
    </w:pPr>
    <w:rPr>
      <w:rFonts w:eastAsiaTheme="minorHAnsi"/>
      <w:lang w:val="en-US" w:eastAsia="en-US"/>
    </w:rPr>
  </w:style>
  <w:style w:type="paragraph" w:customStyle="1" w:styleId="A2BD9C559A8744198F368B3D05BA57273">
    <w:name w:val="A2BD9C559A8744198F368B3D05BA57273"/>
    <w:rsid w:val="00CB4692"/>
    <w:pPr>
      <w:spacing w:after="200" w:line="276" w:lineRule="auto"/>
    </w:pPr>
    <w:rPr>
      <w:rFonts w:eastAsiaTheme="minorHAnsi"/>
      <w:lang w:val="en-US" w:eastAsia="en-US"/>
    </w:rPr>
  </w:style>
  <w:style w:type="paragraph" w:customStyle="1" w:styleId="41651863313D4D1D8846FF5F69F730F95">
    <w:name w:val="41651863313D4D1D8846FF5F69F730F95"/>
    <w:rsid w:val="00CB4692"/>
    <w:pPr>
      <w:spacing w:after="200" w:line="276" w:lineRule="auto"/>
    </w:pPr>
    <w:rPr>
      <w:rFonts w:eastAsiaTheme="minorHAnsi"/>
      <w:lang w:val="en-US" w:eastAsia="en-US"/>
    </w:rPr>
  </w:style>
  <w:style w:type="paragraph" w:customStyle="1" w:styleId="830C1007C6A248BEABBE53F7EE3F00AA5">
    <w:name w:val="830C1007C6A248BEABBE53F7EE3F00AA5"/>
    <w:rsid w:val="00CB4692"/>
    <w:pPr>
      <w:spacing w:after="200" w:line="276" w:lineRule="auto"/>
    </w:pPr>
    <w:rPr>
      <w:rFonts w:eastAsiaTheme="minorHAnsi"/>
      <w:lang w:val="en-US" w:eastAsia="en-US"/>
    </w:rPr>
  </w:style>
  <w:style w:type="paragraph" w:customStyle="1" w:styleId="EC02574FD24245948E64E90B6C5D89B85">
    <w:name w:val="EC02574FD24245948E64E90B6C5D89B85"/>
    <w:rsid w:val="00CB4692"/>
    <w:pPr>
      <w:spacing w:after="200" w:line="276" w:lineRule="auto"/>
    </w:pPr>
    <w:rPr>
      <w:rFonts w:eastAsiaTheme="minorHAnsi"/>
      <w:lang w:val="en-US" w:eastAsia="en-US"/>
    </w:rPr>
  </w:style>
  <w:style w:type="paragraph" w:customStyle="1" w:styleId="F57C3644BED54AF08C4F214ABF3E702D7">
    <w:name w:val="F57C3644BED54AF08C4F214ABF3E702D7"/>
    <w:rsid w:val="00CB4692"/>
    <w:pPr>
      <w:spacing w:after="200" w:line="276" w:lineRule="auto"/>
    </w:pPr>
    <w:rPr>
      <w:rFonts w:eastAsiaTheme="minorHAnsi"/>
      <w:lang w:val="en-US" w:eastAsia="en-US"/>
    </w:rPr>
  </w:style>
  <w:style w:type="paragraph" w:customStyle="1" w:styleId="1CD264DC92BA415D82C2FBFDA12284871">
    <w:name w:val="1CD264DC92BA415D82C2FBFDA12284871"/>
    <w:rsid w:val="00CB4692"/>
    <w:pPr>
      <w:spacing w:after="200" w:line="276" w:lineRule="auto"/>
    </w:pPr>
    <w:rPr>
      <w:rFonts w:eastAsiaTheme="minorHAnsi"/>
      <w:lang w:val="en-US" w:eastAsia="en-US"/>
    </w:rPr>
  </w:style>
  <w:style w:type="paragraph" w:customStyle="1" w:styleId="882AA176440447248DFCD83A0936847010">
    <w:name w:val="882AA176440447248DFCD83A0936847010"/>
    <w:rsid w:val="00CB4692"/>
    <w:pPr>
      <w:spacing w:after="200" w:line="276" w:lineRule="auto"/>
    </w:pPr>
    <w:rPr>
      <w:rFonts w:eastAsiaTheme="minorHAnsi"/>
      <w:lang w:val="en-US" w:eastAsia="en-US"/>
    </w:rPr>
  </w:style>
  <w:style w:type="paragraph" w:customStyle="1" w:styleId="2C3B4C51FFE445B4915B124E443903F85">
    <w:name w:val="2C3B4C51FFE445B4915B124E443903F85"/>
    <w:rsid w:val="00CB4692"/>
    <w:pPr>
      <w:spacing w:after="0" w:line="240" w:lineRule="auto"/>
    </w:pPr>
    <w:rPr>
      <w:rFonts w:eastAsiaTheme="minorHAnsi"/>
      <w:lang w:val="en-US" w:eastAsia="en-US"/>
    </w:rPr>
  </w:style>
  <w:style w:type="paragraph" w:customStyle="1" w:styleId="05191354A42D424C9EF80B89A3E0F41D8">
    <w:name w:val="05191354A42D424C9EF80B89A3E0F41D8"/>
    <w:rsid w:val="00CB4692"/>
    <w:pPr>
      <w:spacing w:after="200" w:line="276" w:lineRule="auto"/>
    </w:pPr>
    <w:rPr>
      <w:rFonts w:eastAsiaTheme="minorHAnsi"/>
      <w:lang w:val="en-US" w:eastAsia="en-US"/>
    </w:rPr>
  </w:style>
  <w:style w:type="paragraph" w:customStyle="1" w:styleId="41DC8051657E41B3950D9B6F773F6C6C">
    <w:name w:val="41DC8051657E41B3950D9B6F773F6C6C"/>
    <w:rsid w:val="00CB4692"/>
    <w:pPr>
      <w:spacing w:after="200" w:line="276" w:lineRule="auto"/>
    </w:pPr>
    <w:rPr>
      <w:rFonts w:eastAsiaTheme="minorHAnsi"/>
      <w:lang w:val="en-US" w:eastAsia="en-US"/>
    </w:rPr>
  </w:style>
  <w:style w:type="paragraph" w:customStyle="1" w:styleId="C585B8F2734F498E94D7BC95F2BB9676">
    <w:name w:val="C585B8F2734F498E94D7BC95F2BB9676"/>
    <w:rsid w:val="00CB4692"/>
  </w:style>
  <w:style w:type="paragraph" w:customStyle="1" w:styleId="372CC183BD354F23A803D3213B96E8BE">
    <w:name w:val="372CC183BD354F23A803D3213B96E8BE"/>
    <w:rsid w:val="00423D7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E0C174-F76D-412A-91C5-5768285EFF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824</Words>
  <Characters>4701</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5514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(CTM UHB - Corporate Development)</cp:lastModifiedBy>
  <cp:revision>2</cp:revision>
  <cp:lastPrinted>2020-11-04T10:12:00Z</cp:lastPrinted>
  <dcterms:created xsi:type="dcterms:W3CDTF">2023-02-15T11:28:00Z</dcterms:created>
  <dcterms:modified xsi:type="dcterms:W3CDTF">2023-02-15T11:28:00Z</dcterms:modified>
</cp:coreProperties>
</file>