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22ED8" w:rsidRDefault="00C95125" w:rsidP="00B22ED8">
      <w:pPr>
        <w:jc w:val="center"/>
        <w:rPr>
          <w:rFonts w:ascii="Verdana" w:hAnsi="Verdana" w:cs="Arial"/>
          <w:b/>
          <w:sz w:val="24"/>
        </w:rPr>
      </w:pPr>
      <w:r>
        <w:rPr>
          <w:rFonts w:ascii="Verdana" w:hAnsi="Verdana" w:cs="Arial"/>
          <w:b/>
          <w:noProof/>
          <w:sz w:val="24"/>
        </w:rPr>
        <w:drawing>
          <wp:anchor distT="0" distB="0" distL="114300" distR="114300" simplePos="0" relativeHeight="251658240" behindDoc="1" locked="0" layoutInCell="1" allowOverlap="1">
            <wp:simplePos x="5295900" y="1085850"/>
            <wp:positionH relativeFrom="margin">
              <wp:align>center</wp:align>
            </wp:positionH>
            <wp:positionV relativeFrom="margin">
              <wp:align>top</wp:align>
            </wp:positionV>
            <wp:extent cx="2257425" cy="571500"/>
            <wp:effectExtent l="0" t="0" r="9525" b="0"/>
            <wp:wrapSquare wrapText="bothSides"/>
            <wp:docPr id="1" name="Picture 1" descr="CTMUHB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TMUHB  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257425" cy="5715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D3F1E" w:rsidRPr="001D3F1E" w:rsidRDefault="001D3F1E" w:rsidP="00B22ED8">
      <w:pPr>
        <w:jc w:val="center"/>
        <w:rPr>
          <w:rFonts w:ascii="Verdana" w:hAnsi="Verdana" w:cs="Arial"/>
          <w:b/>
          <w:sz w:val="16"/>
          <w:szCs w:val="16"/>
        </w:rPr>
      </w:pPr>
    </w:p>
    <w:tbl>
      <w:tblPr>
        <w:tblW w:w="93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65"/>
        <w:gridCol w:w="23"/>
        <w:gridCol w:w="6095"/>
      </w:tblGrid>
      <w:tr w:rsidR="00C44828" w:rsidRPr="00B853AC" w:rsidTr="000E7585">
        <w:trPr>
          <w:trHeight w:val="337"/>
          <w:jc w:val="center"/>
        </w:trPr>
        <w:tc>
          <w:tcPr>
            <w:tcW w:w="3265" w:type="dxa"/>
            <w:tcBorders>
              <w:top w:val="single" w:sz="4" w:space="0" w:color="auto"/>
              <w:left w:val="single" w:sz="4" w:space="0" w:color="auto"/>
              <w:bottom w:val="single" w:sz="4" w:space="0" w:color="auto"/>
              <w:right w:val="single" w:sz="4" w:space="0" w:color="auto"/>
            </w:tcBorders>
            <w:shd w:val="clear" w:color="auto" w:fill="E6E6E6"/>
          </w:tcPr>
          <w:p w:rsidR="00B22ED8" w:rsidRPr="00B853AC" w:rsidRDefault="00B22ED8" w:rsidP="00F63BC5">
            <w:pPr>
              <w:spacing w:before="120" w:after="120"/>
              <w:rPr>
                <w:rFonts w:ascii="Verdana" w:hAnsi="Verdana" w:cs="Arial"/>
                <w:b/>
                <w:sz w:val="24"/>
              </w:rPr>
            </w:pPr>
            <w:r w:rsidRPr="00B853AC">
              <w:rPr>
                <w:rFonts w:ascii="Verdana" w:hAnsi="Verdana" w:cs="Arial"/>
                <w:b/>
                <w:sz w:val="24"/>
              </w:rPr>
              <w:t>Reporting Committee</w:t>
            </w:r>
          </w:p>
        </w:tc>
        <w:tc>
          <w:tcPr>
            <w:tcW w:w="6118" w:type="dxa"/>
            <w:gridSpan w:val="2"/>
            <w:tcBorders>
              <w:top w:val="single" w:sz="4" w:space="0" w:color="auto"/>
              <w:left w:val="single" w:sz="4" w:space="0" w:color="auto"/>
              <w:bottom w:val="single" w:sz="4" w:space="0" w:color="auto"/>
              <w:right w:val="single" w:sz="4" w:space="0" w:color="auto"/>
            </w:tcBorders>
            <w:shd w:val="clear" w:color="auto" w:fill="auto"/>
          </w:tcPr>
          <w:p w:rsidR="00B22ED8" w:rsidRPr="00B853AC" w:rsidRDefault="00D668A2" w:rsidP="00F63BC5">
            <w:pPr>
              <w:spacing w:before="120" w:after="120"/>
              <w:rPr>
                <w:rFonts w:ascii="Verdana" w:hAnsi="Verdana" w:cs="Arial"/>
                <w:b/>
                <w:sz w:val="24"/>
              </w:rPr>
            </w:pPr>
            <w:r w:rsidRPr="00B853AC">
              <w:rPr>
                <w:rFonts w:ascii="Verdana" w:hAnsi="Verdana" w:cs="Arial"/>
                <w:b/>
                <w:sz w:val="24"/>
              </w:rPr>
              <w:t>Stakeholder Reference Group</w:t>
            </w:r>
            <w:r w:rsidR="00F5731D" w:rsidRPr="00B853AC">
              <w:rPr>
                <w:rFonts w:ascii="Verdana" w:hAnsi="Verdana" w:cs="Arial"/>
                <w:b/>
                <w:sz w:val="24"/>
              </w:rPr>
              <w:t xml:space="preserve"> (SRG)</w:t>
            </w:r>
          </w:p>
        </w:tc>
      </w:tr>
      <w:tr w:rsidR="00C44828" w:rsidRPr="00B853AC" w:rsidTr="00CA2F3F">
        <w:trPr>
          <w:jc w:val="center"/>
        </w:trPr>
        <w:tc>
          <w:tcPr>
            <w:tcW w:w="3265" w:type="dxa"/>
            <w:tcBorders>
              <w:top w:val="single" w:sz="4" w:space="0" w:color="auto"/>
              <w:left w:val="single" w:sz="4" w:space="0" w:color="auto"/>
              <w:bottom w:val="single" w:sz="4" w:space="0" w:color="auto"/>
              <w:right w:val="single" w:sz="4" w:space="0" w:color="auto"/>
            </w:tcBorders>
            <w:shd w:val="clear" w:color="auto" w:fill="E6E6E6"/>
          </w:tcPr>
          <w:p w:rsidR="00B22ED8" w:rsidRPr="00B853AC" w:rsidRDefault="00B22ED8" w:rsidP="00F63BC5">
            <w:pPr>
              <w:spacing w:before="120" w:after="120"/>
              <w:rPr>
                <w:rFonts w:ascii="Verdana" w:hAnsi="Verdana" w:cs="Arial"/>
                <w:b/>
                <w:sz w:val="24"/>
              </w:rPr>
            </w:pPr>
            <w:r w:rsidRPr="00B853AC">
              <w:rPr>
                <w:rFonts w:ascii="Verdana" w:hAnsi="Verdana" w:cs="Arial"/>
                <w:b/>
                <w:sz w:val="24"/>
              </w:rPr>
              <w:t>Chaired by</w:t>
            </w:r>
          </w:p>
        </w:tc>
        <w:tc>
          <w:tcPr>
            <w:tcW w:w="6118" w:type="dxa"/>
            <w:gridSpan w:val="2"/>
            <w:tcBorders>
              <w:top w:val="single" w:sz="4" w:space="0" w:color="auto"/>
              <w:left w:val="single" w:sz="4" w:space="0" w:color="auto"/>
              <w:bottom w:val="single" w:sz="4" w:space="0" w:color="auto"/>
              <w:right w:val="single" w:sz="4" w:space="0" w:color="auto"/>
            </w:tcBorders>
            <w:shd w:val="clear" w:color="auto" w:fill="auto"/>
          </w:tcPr>
          <w:p w:rsidR="00B22ED8" w:rsidRPr="00B853AC" w:rsidRDefault="00653A12" w:rsidP="00653A12">
            <w:pPr>
              <w:spacing w:before="120" w:after="120"/>
              <w:rPr>
                <w:rFonts w:ascii="Verdana" w:hAnsi="Verdana" w:cs="Arial"/>
                <w:sz w:val="24"/>
              </w:rPr>
            </w:pPr>
            <w:r>
              <w:rPr>
                <w:rFonts w:ascii="Verdana" w:hAnsi="Verdana" w:cs="Arial"/>
                <w:sz w:val="24"/>
              </w:rPr>
              <w:t>Mrs Sharon Richards</w:t>
            </w:r>
            <w:r w:rsidR="00884EBB" w:rsidRPr="00B853AC">
              <w:rPr>
                <w:rFonts w:ascii="Verdana" w:hAnsi="Verdana" w:cs="Arial"/>
                <w:sz w:val="24"/>
              </w:rPr>
              <w:t>, SRG Vice Chair</w:t>
            </w:r>
          </w:p>
        </w:tc>
      </w:tr>
      <w:tr w:rsidR="00C44828" w:rsidRPr="00B853AC" w:rsidTr="00CA2F3F">
        <w:trPr>
          <w:jc w:val="center"/>
        </w:trPr>
        <w:tc>
          <w:tcPr>
            <w:tcW w:w="3265" w:type="dxa"/>
            <w:tcBorders>
              <w:top w:val="single" w:sz="4" w:space="0" w:color="auto"/>
              <w:left w:val="single" w:sz="4" w:space="0" w:color="auto"/>
              <w:bottom w:val="single" w:sz="4" w:space="0" w:color="auto"/>
              <w:right w:val="single" w:sz="4" w:space="0" w:color="auto"/>
            </w:tcBorders>
            <w:shd w:val="clear" w:color="auto" w:fill="E6E6E6"/>
          </w:tcPr>
          <w:p w:rsidR="00B22ED8" w:rsidRPr="00B853AC" w:rsidRDefault="00B22ED8" w:rsidP="00F63BC5">
            <w:pPr>
              <w:spacing w:before="120" w:after="120"/>
              <w:rPr>
                <w:rFonts w:ascii="Verdana" w:hAnsi="Verdana" w:cs="Arial"/>
                <w:b/>
                <w:sz w:val="24"/>
              </w:rPr>
            </w:pPr>
            <w:r w:rsidRPr="00B853AC">
              <w:rPr>
                <w:rFonts w:ascii="Verdana" w:hAnsi="Verdana" w:cs="Arial"/>
                <w:b/>
                <w:sz w:val="24"/>
              </w:rPr>
              <w:t>Lead Executive Director</w:t>
            </w:r>
          </w:p>
        </w:tc>
        <w:tc>
          <w:tcPr>
            <w:tcW w:w="6118" w:type="dxa"/>
            <w:gridSpan w:val="2"/>
            <w:tcBorders>
              <w:top w:val="single" w:sz="4" w:space="0" w:color="auto"/>
              <w:left w:val="single" w:sz="4" w:space="0" w:color="auto"/>
              <w:bottom w:val="single" w:sz="4" w:space="0" w:color="auto"/>
              <w:right w:val="single" w:sz="4" w:space="0" w:color="auto"/>
            </w:tcBorders>
            <w:shd w:val="clear" w:color="auto" w:fill="auto"/>
          </w:tcPr>
          <w:p w:rsidR="00B22ED8" w:rsidRPr="00B853AC" w:rsidRDefault="00CD48D8" w:rsidP="00F63BC5">
            <w:pPr>
              <w:spacing w:before="120" w:after="120"/>
              <w:rPr>
                <w:rFonts w:ascii="Verdana" w:hAnsi="Verdana" w:cs="Arial"/>
                <w:sz w:val="24"/>
              </w:rPr>
            </w:pPr>
            <w:r w:rsidRPr="00B853AC">
              <w:rPr>
                <w:rFonts w:ascii="Verdana" w:hAnsi="Verdana" w:cs="Arial"/>
                <w:sz w:val="24"/>
              </w:rPr>
              <w:t xml:space="preserve">Director of </w:t>
            </w:r>
            <w:r w:rsidR="00D668A2" w:rsidRPr="00B853AC">
              <w:rPr>
                <w:rFonts w:ascii="Verdana" w:hAnsi="Verdana" w:cs="Arial"/>
                <w:sz w:val="24"/>
              </w:rPr>
              <w:t>Planning &amp; Performance</w:t>
            </w:r>
          </w:p>
        </w:tc>
      </w:tr>
      <w:tr w:rsidR="00C44828" w:rsidRPr="00B853AC" w:rsidTr="00CA2F3F">
        <w:trPr>
          <w:jc w:val="center"/>
        </w:trPr>
        <w:tc>
          <w:tcPr>
            <w:tcW w:w="3265" w:type="dxa"/>
            <w:tcBorders>
              <w:top w:val="single" w:sz="4" w:space="0" w:color="auto"/>
              <w:left w:val="single" w:sz="4" w:space="0" w:color="auto"/>
              <w:bottom w:val="single" w:sz="4" w:space="0" w:color="auto"/>
              <w:right w:val="single" w:sz="4" w:space="0" w:color="auto"/>
            </w:tcBorders>
            <w:shd w:val="clear" w:color="auto" w:fill="E6E6E6"/>
          </w:tcPr>
          <w:p w:rsidR="00B22ED8" w:rsidRPr="00B853AC" w:rsidRDefault="00B22ED8" w:rsidP="00F63BC5">
            <w:pPr>
              <w:spacing w:before="120" w:after="120"/>
              <w:rPr>
                <w:rFonts w:ascii="Verdana" w:hAnsi="Verdana" w:cs="Arial"/>
                <w:b/>
                <w:sz w:val="24"/>
              </w:rPr>
            </w:pPr>
            <w:r w:rsidRPr="00B853AC">
              <w:rPr>
                <w:rFonts w:ascii="Verdana" w:hAnsi="Verdana" w:cs="Arial"/>
                <w:b/>
                <w:sz w:val="24"/>
              </w:rPr>
              <w:t>Author and contact details</w:t>
            </w:r>
          </w:p>
        </w:tc>
        <w:tc>
          <w:tcPr>
            <w:tcW w:w="6118" w:type="dxa"/>
            <w:gridSpan w:val="2"/>
            <w:tcBorders>
              <w:top w:val="single" w:sz="4" w:space="0" w:color="auto"/>
              <w:left w:val="single" w:sz="4" w:space="0" w:color="auto"/>
              <w:bottom w:val="single" w:sz="4" w:space="0" w:color="auto"/>
              <w:right w:val="single" w:sz="4" w:space="0" w:color="auto"/>
            </w:tcBorders>
            <w:shd w:val="clear" w:color="auto" w:fill="auto"/>
          </w:tcPr>
          <w:p w:rsidR="007A1761" w:rsidRPr="007A1761" w:rsidRDefault="006765D5" w:rsidP="00F63BC5">
            <w:pPr>
              <w:spacing w:before="120" w:after="120"/>
              <w:rPr>
                <w:rFonts w:ascii="Verdana" w:hAnsi="Verdana" w:cs="Arial"/>
                <w:bCs/>
                <w:sz w:val="24"/>
              </w:rPr>
            </w:pPr>
            <w:r>
              <w:rPr>
                <w:rFonts w:ascii="Verdana" w:hAnsi="Verdana" w:cs="Arial"/>
                <w:bCs/>
                <w:sz w:val="24"/>
              </w:rPr>
              <w:t>Heather Smith, Business Support Manager – Planning &amp; Partnerships</w:t>
            </w:r>
          </w:p>
        </w:tc>
      </w:tr>
      <w:tr w:rsidR="00C44828" w:rsidRPr="00B853AC" w:rsidTr="00CA2F3F">
        <w:trPr>
          <w:jc w:val="center"/>
        </w:trPr>
        <w:tc>
          <w:tcPr>
            <w:tcW w:w="3265" w:type="dxa"/>
            <w:tcBorders>
              <w:top w:val="single" w:sz="4" w:space="0" w:color="auto"/>
              <w:left w:val="single" w:sz="4" w:space="0" w:color="auto"/>
              <w:bottom w:val="single" w:sz="4" w:space="0" w:color="auto"/>
              <w:right w:val="single" w:sz="4" w:space="0" w:color="auto"/>
            </w:tcBorders>
            <w:shd w:val="clear" w:color="auto" w:fill="E6E6E6"/>
          </w:tcPr>
          <w:p w:rsidR="00B22ED8" w:rsidRPr="00B853AC" w:rsidRDefault="00B22ED8" w:rsidP="00F63BC5">
            <w:pPr>
              <w:spacing w:before="120" w:after="120"/>
              <w:rPr>
                <w:rFonts w:ascii="Verdana" w:hAnsi="Verdana" w:cs="Arial"/>
                <w:b/>
                <w:sz w:val="24"/>
              </w:rPr>
            </w:pPr>
            <w:r w:rsidRPr="00B853AC">
              <w:rPr>
                <w:rFonts w:ascii="Verdana" w:hAnsi="Verdana" w:cs="Arial"/>
                <w:b/>
                <w:sz w:val="24"/>
              </w:rPr>
              <w:t xml:space="preserve">Date of </w:t>
            </w:r>
            <w:r w:rsidR="00C3068E" w:rsidRPr="00B853AC">
              <w:rPr>
                <w:rFonts w:ascii="Verdana" w:hAnsi="Verdana" w:cs="Arial"/>
                <w:b/>
                <w:sz w:val="24"/>
              </w:rPr>
              <w:t xml:space="preserve">last </w:t>
            </w:r>
            <w:r w:rsidRPr="00B853AC">
              <w:rPr>
                <w:rFonts w:ascii="Verdana" w:hAnsi="Verdana" w:cs="Arial"/>
                <w:b/>
                <w:sz w:val="24"/>
              </w:rPr>
              <w:t>meeting</w:t>
            </w:r>
          </w:p>
        </w:tc>
        <w:tc>
          <w:tcPr>
            <w:tcW w:w="6118" w:type="dxa"/>
            <w:gridSpan w:val="2"/>
            <w:tcBorders>
              <w:top w:val="single" w:sz="4" w:space="0" w:color="auto"/>
              <w:left w:val="single" w:sz="4" w:space="0" w:color="auto"/>
              <w:bottom w:val="single" w:sz="4" w:space="0" w:color="auto"/>
              <w:right w:val="single" w:sz="4" w:space="0" w:color="auto"/>
            </w:tcBorders>
            <w:shd w:val="clear" w:color="auto" w:fill="auto"/>
          </w:tcPr>
          <w:p w:rsidR="00B22ED8" w:rsidRPr="00B853AC" w:rsidRDefault="00653A12" w:rsidP="00653A12">
            <w:pPr>
              <w:spacing w:before="120" w:after="120"/>
              <w:rPr>
                <w:rFonts w:ascii="Verdana" w:hAnsi="Verdana" w:cs="Arial"/>
                <w:sz w:val="24"/>
              </w:rPr>
            </w:pPr>
            <w:r>
              <w:rPr>
                <w:rFonts w:ascii="Verdana" w:hAnsi="Verdana" w:cs="Arial"/>
                <w:sz w:val="24"/>
              </w:rPr>
              <w:t>13 February 2020</w:t>
            </w:r>
          </w:p>
        </w:tc>
      </w:tr>
      <w:tr w:rsidR="00C44828" w:rsidRPr="00B853AC" w:rsidTr="00CA2F3F">
        <w:trPr>
          <w:jc w:val="center"/>
        </w:trPr>
        <w:tc>
          <w:tcPr>
            <w:tcW w:w="9383" w:type="dxa"/>
            <w:gridSpan w:val="3"/>
            <w:tcBorders>
              <w:top w:val="single" w:sz="4" w:space="0" w:color="auto"/>
              <w:left w:val="single" w:sz="4" w:space="0" w:color="auto"/>
              <w:bottom w:val="single" w:sz="4" w:space="0" w:color="auto"/>
              <w:right w:val="single" w:sz="4" w:space="0" w:color="auto"/>
            </w:tcBorders>
            <w:shd w:val="clear" w:color="auto" w:fill="E6E6E6"/>
          </w:tcPr>
          <w:p w:rsidR="00B22ED8" w:rsidRPr="00B853AC" w:rsidRDefault="00B22ED8" w:rsidP="00F63BC5">
            <w:pPr>
              <w:spacing w:before="120" w:after="120"/>
              <w:rPr>
                <w:rFonts w:ascii="Verdana" w:hAnsi="Verdana" w:cs="Arial"/>
                <w:b/>
                <w:sz w:val="24"/>
              </w:rPr>
            </w:pPr>
            <w:r w:rsidRPr="00B853AC">
              <w:rPr>
                <w:rFonts w:ascii="Verdana" w:hAnsi="Verdana" w:cs="Arial"/>
                <w:b/>
                <w:sz w:val="24"/>
              </w:rPr>
              <w:t xml:space="preserve">Summary of key matters including achievements and progress considered by the Committee and any related decisions made. </w:t>
            </w:r>
          </w:p>
        </w:tc>
      </w:tr>
      <w:tr w:rsidR="00C44828" w:rsidRPr="00B853AC" w:rsidTr="00CA2F3F">
        <w:trPr>
          <w:jc w:val="center"/>
        </w:trPr>
        <w:tc>
          <w:tcPr>
            <w:tcW w:w="9383" w:type="dxa"/>
            <w:gridSpan w:val="3"/>
            <w:tcBorders>
              <w:top w:val="single" w:sz="4" w:space="0" w:color="auto"/>
              <w:left w:val="single" w:sz="4" w:space="0" w:color="auto"/>
              <w:bottom w:val="single" w:sz="4" w:space="0" w:color="auto"/>
              <w:right w:val="single" w:sz="4" w:space="0" w:color="auto"/>
            </w:tcBorders>
            <w:shd w:val="clear" w:color="auto" w:fill="auto"/>
          </w:tcPr>
          <w:p w:rsidR="00D34F24" w:rsidRDefault="00D34F24" w:rsidP="00F63BC5">
            <w:pPr>
              <w:spacing w:before="120" w:after="120"/>
              <w:jc w:val="both"/>
              <w:rPr>
                <w:rFonts w:ascii="Verdana" w:hAnsi="Verdana"/>
                <w:sz w:val="24"/>
              </w:rPr>
            </w:pPr>
            <w:r w:rsidRPr="00B853AC">
              <w:rPr>
                <w:rFonts w:ascii="Verdana" w:hAnsi="Verdana"/>
                <w:sz w:val="24"/>
              </w:rPr>
              <w:t xml:space="preserve">The following provides a brief summary of the topics discussed at the Stakeholder Reference Group </w:t>
            </w:r>
            <w:r w:rsidR="00CC72BE" w:rsidRPr="00B853AC">
              <w:rPr>
                <w:rFonts w:ascii="Verdana" w:hAnsi="Verdana"/>
                <w:sz w:val="24"/>
              </w:rPr>
              <w:t xml:space="preserve">(SRG) </w:t>
            </w:r>
            <w:r w:rsidRPr="00B853AC">
              <w:rPr>
                <w:rFonts w:ascii="Verdana" w:hAnsi="Verdana"/>
                <w:sz w:val="24"/>
              </w:rPr>
              <w:t xml:space="preserve">meeting held on </w:t>
            </w:r>
            <w:r w:rsidR="006765D5">
              <w:rPr>
                <w:rFonts w:ascii="Verdana" w:hAnsi="Verdana"/>
                <w:sz w:val="24"/>
              </w:rPr>
              <w:t>1</w:t>
            </w:r>
            <w:r w:rsidR="00653A12">
              <w:rPr>
                <w:rFonts w:ascii="Verdana" w:hAnsi="Verdana"/>
                <w:sz w:val="24"/>
              </w:rPr>
              <w:t>3</w:t>
            </w:r>
            <w:r w:rsidR="008C3E59">
              <w:rPr>
                <w:rFonts w:ascii="Verdana" w:hAnsi="Verdana"/>
                <w:sz w:val="24"/>
              </w:rPr>
              <w:t xml:space="preserve"> </w:t>
            </w:r>
            <w:r w:rsidR="00653A12">
              <w:rPr>
                <w:rFonts w:ascii="Verdana" w:hAnsi="Verdana"/>
                <w:sz w:val="24"/>
              </w:rPr>
              <w:t>February 2020</w:t>
            </w:r>
            <w:r w:rsidR="00336F7A" w:rsidRPr="00B853AC">
              <w:rPr>
                <w:rFonts w:ascii="Verdana" w:hAnsi="Verdana"/>
                <w:sz w:val="24"/>
              </w:rPr>
              <w:t>.</w:t>
            </w:r>
          </w:p>
          <w:p w:rsidR="007A1761" w:rsidRDefault="008C3E59" w:rsidP="00F63BC5">
            <w:pPr>
              <w:spacing w:before="120" w:after="120"/>
              <w:jc w:val="both"/>
              <w:rPr>
                <w:rFonts w:ascii="Verdana" w:hAnsi="Verdana"/>
                <w:b/>
                <w:sz w:val="24"/>
              </w:rPr>
            </w:pPr>
            <w:r>
              <w:rPr>
                <w:rFonts w:ascii="Verdana" w:hAnsi="Verdana"/>
                <w:b/>
                <w:sz w:val="24"/>
              </w:rPr>
              <w:t>PARKING AT PRINCE CHARLES HOSPITAL</w:t>
            </w:r>
          </w:p>
          <w:p w:rsidR="00C26179" w:rsidRDefault="00C61726" w:rsidP="00F63BC5">
            <w:pPr>
              <w:spacing w:before="120" w:after="120"/>
              <w:jc w:val="both"/>
              <w:rPr>
                <w:rFonts w:ascii="Verdana" w:hAnsi="Verdana"/>
                <w:sz w:val="24"/>
              </w:rPr>
            </w:pPr>
            <w:r>
              <w:rPr>
                <w:rFonts w:ascii="Verdana" w:hAnsi="Verdana"/>
                <w:sz w:val="24"/>
              </w:rPr>
              <w:t>An update briefing was provided to members regarding the refurbishment, including parking, at Prince Charles Hospital.  Members reported that parking at the site remains problematic</w:t>
            </w:r>
            <w:r w:rsidR="00D422D8">
              <w:rPr>
                <w:rFonts w:ascii="Verdana" w:hAnsi="Verdana"/>
                <w:sz w:val="24"/>
              </w:rPr>
              <w:t>.</w:t>
            </w:r>
            <w:r w:rsidR="005978AB">
              <w:rPr>
                <w:rFonts w:ascii="Verdana" w:hAnsi="Verdana"/>
                <w:sz w:val="24"/>
              </w:rPr>
              <w:t xml:space="preserve">  It was agreed that </w:t>
            </w:r>
            <w:r w:rsidR="008C054B">
              <w:rPr>
                <w:rFonts w:ascii="Verdana" w:hAnsi="Verdana"/>
                <w:sz w:val="24"/>
              </w:rPr>
              <w:t>names of members would be put forward to the Project Team to enable concerns to be discussed at the appropriate forum.</w:t>
            </w:r>
          </w:p>
          <w:p w:rsidR="00B853AC" w:rsidRDefault="00D761E8" w:rsidP="00F63BC5">
            <w:pPr>
              <w:spacing w:before="120" w:after="120"/>
              <w:jc w:val="both"/>
              <w:rPr>
                <w:rFonts w:ascii="Verdana" w:hAnsi="Verdana"/>
                <w:b/>
                <w:sz w:val="24"/>
              </w:rPr>
            </w:pPr>
            <w:r>
              <w:rPr>
                <w:rFonts w:ascii="Verdana" w:hAnsi="Verdana"/>
                <w:b/>
                <w:sz w:val="24"/>
              </w:rPr>
              <w:t>INTEGRATED HEALTH AND CARE STRATEGY</w:t>
            </w:r>
          </w:p>
          <w:p w:rsidR="00C85BFA" w:rsidRDefault="00D422D8" w:rsidP="00653A12">
            <w:pPr>
              <w:spacing w:before="120" w:after="120"/>
              <w:jc w:val="both"/>
              <w:rPr>
                <w:rFonts w:ascii="Verdana" w:hAnsi="Verdana" w:cs="Arial"/>
                <w:sz w:val="24"/>
              </w:rPr>
            </w:pPr>
            <w:r>
              <w:rPr>
                <w:rFonts w:ascii="Verdana" w:hAnsi="Verdana" w:cs="Arial"/>
                <w:sz w:val="24"/>
              </w:rPr>
              <w:t>Clare Williams, Assistant Director for Planning, Partnerships &amp; P</w:t>
            </w:r>
            <w:r w:rsidR="00732D98">
              <w:rPr>
                <w:rFonts w:ascii="Verdana" w:hAnsi="Verdana" w:cs="Arial"/>
                <w:sz w:val="24"/>
              </w:rPr>
              <w:t xml:space="preserve">rogramme </w:t>
            </w:r>
            <w:r>
              <w:rPr>
                <w:rFonts w:ascii="Verdana" w:hAnsi="Verdana" w:cs="Arial"/>
                <w:sz w:val="24"/>
              </w:rPr>
              <w:t>M</w:t>
            </w:r>
            <w:r w:rsidR="00732D98">
              <w:rPr>
                <w:rFonts w:ascii="Verdana" w:hAnsi="Verdana" w:cs="Arial"/>
                <w:sz w:val="24"/>
              </w:rPr>
              <w:t xml:space="preserve">anagement </w:t>
            </w:r>
            <w:r>
              <w:rPr>
                <w:rFonts w:ascii="Verdana" w:hAnsi="Verdana" w:cs="Arial"/>
                <w:sz w:val="24"/>
              </w:rPr>
              <w:t>O</w:t>
            </w:r>
            <w:r w:rsidR="00732D98">
              <w:rPr>
                <w:rFonts w:ascii="Verdana" w:hAnsi="Verdana" w:cs="Arial"/>
                <w:sz w:val="24"/>
              </w:rPr>
              <w:t>ffice</w:t>
            </w:r>
            <w:r>
              <w:rPr>
                <w:rFonts w:ascii="Verdana" w:hAnsi="Verdana" w:cs="Arial"/>
                <w:sz w:val="24"/>
              </w:rPr>
              <w:t xml:space="preserve"> provided an update on the development of the </w:t>
            </w:r>
            <w:r w:rsidR="00732D98">
              <w:rPr>
                <w:rFonts w:ascii="Verdana" w:hAnsi="Verdana" w:cs="Arial"/>
                <w:sz w:val="24"/>
              </w:rPr>
              <w:t>Health Board’</w:t>
            </w:r>
            <w:r>
              <w:rPr>
                <w:rFonts w:ascii="Verdana" w:hAnsi="Verdana" w:cs="Arial"/>
                <w:sz w:val="24"/>
              </w:rPr>
              <w:t>s Integrated Health and Care Strategy, informing members that the mission and vision discussed at the previous meeting together with the objectives had been signed off by the Board in January 2020.</w:t>
            </w:r>
          </w:p>
          <w:p w:rsidR="00D422D8" w:rsidRDefault="00D422D8" w:rsidP="00653A12">
            <w:pPr>
              <w:spacing w:before="120" w:after="120"/>
              <w:jc w:val="both"/>
              <w:rPr>
                <w:rFonts w:ascii="Verdana" w:hAnsi="Verdana" w:cs="Arial"/>
                <w:sz w:val="24"/>
              </w:rPr>
            </w:pPr>
            <w:r>
              <w:rPr>
                <w:rFonts w:ascii="Verdana" w:hAnsi="Verdana" w:cs="Arial"/>
                <w:sz w:val="24"/>
              </w:rPr>
              <w:t xml:space="preserve">The design principles for the strategy were discussed </w:t>
            </w:r>
            <w:r w:rsidR="005978AB">
              <w:rPr>
                <w:rFonts w:ascii="Verdana" w:hAnsi="Verdana" w:cs="Arial"/>
                <w:sz w:val="24"/>
              </w:rPr>
              <w:t xml:space="preserve">at length as part of a workshop exercise </w:t>
            </w:r>
            <w:r>
              <w:rPr>
                <w:rFonts w:ascii="Verdana" w:hAnsi="Verdana" w:cs="Arial"/>
                <w:sz w:val="24"/>
              </w:rPr>
              <w:t>and members were invited to submit comments by the end of February 2020 for consideration.</w:t>
            </w:r>
          </w:p>
          <w:p w:rsidR="00EE188E" w:rsidRPr="00EE188E" w:rsidRDefault="00EE188E" w:rsidP="00F63BC5">
            <w:pPr>
              <w:spacing w:before="120" w:after="120"/>
              <w:jc w:val="both"/>
              <w:rPr>
                <w:rFonts w:ascii="Verdana" w:hAnsi="Verdana" w:cs="Arial"/>
                <w:b/>
                <w:sz w:val="24"/>
              </w:rPr>
            </w:pPr>
            <w:r w:rsidRPr="00EE188E">
              <w:rPr>
                <w:rFonts w:ascii="Verdana" w:hAnsi="Verdana" w:cs="Arial"/>
                <w:b/>
                <w:sz w:val="24"/>
              </w:rPr>
              <w:t>INTEGRATED MEDIUM TERM PLAN</w:t>
            </w:r>
            <w:r w:rsidR="00732D98">
              <w:rPr>
                <w:rFonts w:ascii="Verdana" w:hAnsi="Verdana" w:cs="Arial"/>
                <w:b/>
                <w:sz w:val="24"/>
              </w:rPr>
              <w:t xml:space="preserve"> (IMTP)</w:t>
            </w:r>
            <w:r w:rsidRPr="00EE188E">
              <w:rPr>
                <w:rFonts w:ascii="Verdana" w:hAnsi="Verdana" w:cs="Arial"/>
                <w:b/>
                <w:sz w:val="24"/>
              </w:rPr>
              <w:t xml:space="preserve"> 2020-23</w:t>
            </w:r>
          </w:p>
          <w:p w:rsidR="00F134A0" w:rsidRDefault="0081273D" w:rsidP="00F63BC5">
            <w:pPr>
              <w:spacing w:before="120" w:after="120"/>
              <w:jc w:val="both"/>
              <w:rPr>
                <w:rFonts w:ascii="Verdana" w:hAnsi="Verdana" w:cs="Arial"/>
                <w:sz w:val="24"/>
              </w:rPr>
            </w:pPr>
            <w:r>
              <w:rPr>
                <w:rFonts w:ascii="Verdana" w:hAnsi="Verdana" w:cs="Arial"/>
                <w:sz w:val="24"/>
              </w:rPr>
              <w:t>A verbal update was provided to members relating to the 2020-23 IMTP to explain the delayed submission of the IMTP.  Members were keen to understand more about the Board Assurance Framework and it was suggested that this could be included on the agenda for a future meeting.</w:t>
            </w:r>
          </w:p>
          <w:p w:rsidR="001216DF" w:rsidRDefault="001216DF" w:rsidP="00F63BC5">
            <w:pPr>
              <w:spacing w:before="120" w:after="120"/>
              <w:jc w:val="both"/>
              <w:rPr>
                <w:rFonts w:ascii="Verdana" w:hAnsi="Verdana" w:cs="Arial"/>
                <w:sz w:val="24"/>
              </w:rPr>
            </w:pPr>
          </w:p>
          <w:p w:rsidR="00732D98" w:rsidRDefault="00732D98" w:rsidP="00F63BC5">
            <w:pPr>
              <w:spacing w:before="120" w:after="120"/>
              <w:jc w:val="both"/>
              <w:rPr>
                <w:rFonts w:ascii="Verdana" w:hAnsi="Verdana" w:cs="Arial"/>
                <w:sz w:val="24"/>
              </w:rPr>
            </w:pPr>
          </w:p>
          <w:p w:rsidR="00EE188E" w:rsidRDefault="00D422D8" w:rsidP="00F63BC5">
            <w:pPr>
              <w:spacing w:before="120" w:after="120"/>
              <w:jc w:val="both"/>
              <w:rPr>
                <w:rFonts w:ascii="Verdana" w:hAnsi="Verdana" w:cs="Arial"/>
                <w:sz w:val="24"/>
              </w:rPr>
            </w:pPr>
            <w:r>
              <w:rPr>
                <w:rFonts w:ascii="Verdana" w:hAnsi="Verdana" w:cs="Arial"/>
                <w:b/>
                <w:sz w:val="24"/>
              </w:rPr>
              <w:lastRenderedPageBreak/>
              <w:t>SOUTH WALES PROGRAMME – PROGRESSING OUTSTANDING RECOMMENDATIONS</w:t>
            </w:r>
          </w:p>
          <w:p w:rsidR="00F63BC5" w:rsidRDefault="00D422D8" w:rsidP="00D422D8">
            <w:pPr>
              <w:spacing w:before="120" w:after="120"/>
              <w:jc w:val="both"/>
              <w:rPr>
                <w:rFonts w:ascii="Verdana" w:hAnsi="Verdana" w:cs="Arial"/>
                <w:sz w:val="24"/>
              </w:rPr>
            </w:pPr>
            <w:r>
              <w:rPr>
                <w:rFonts w:ascii="Verdana" w:hAnsi="Verdana" w:cs="Arial"/>
                <w:sz w:val="24"/>
              </w:rPr>
              <w:t xml:space="preserve">Mark Dickinson, Programme Director attended the meeting to provide a summary of the current situation and an outline of work ongoing, particularly in relation to </w:t>
            </w:r>
            <w:r w:rsidR="00732D98">
              <w:rPr>
                <w:rFonts w:ascii="Verdana" w:hAnsi="Verdana" w:cs="Arial"/>
                <w:sz w:val="24"/>
              </w:rPr>
              <w:t xml:space="preserve">the </w:t>
            </w:r>
            <w:r>
              <w:rPr>
                <w:rFonts w:ascii="Verdana" w:hAnsi="Verdana" w:cs="Arial"/>
                <w:sz w:val="24"/>
              </w:rPr>
              <w:t>E</w:t>
            </w:r>
            <w:r w:rsidR="00732D98">
              <w:rPr>
                <w:rFonts w:ascii="Verdana" w:hAnsi="Verdana" w:cs="Arial"/>
                <w:sz w:val="24"/>
              </w:rPr>
              <w:t xml:space="preserve">mergency </w:t>
            </w:r>
            <w:r>
              <w:rPr>
                <w:rFonts w:ascii="Verdana" w:hAnsi="Verdana" w:cs="Arial"/>
                <w:sz w:val="24"/>
              </w:rPr>
              <w:t>D</w:t>
            </w:r>
            <w:r w:rsidR="00732D98">
              <w:rPr>
                <w:rFonts w:ascii="Verdana" w:hAnsi="Verdana" w:cs="Arial"/>
                <w:sz w:val="24"/>
              </w:rPr>
              <w:t>epartment (ED)</w:t>
            </w:r>
            <w:r>
              <w:rPr>
                <w:rFonts w:ascii="Verdana" w:hAnsi="Verdana" w:cs="Arial"/>
                <w:sz w:val="24"/>
              </w:rPr>
              <w:t>.</w:t>
            </w:r>
          </w:p>
          <w:p w:rsidR="001216DF" w:rsidRDefault="001216DF" w:rsidP="001216DF">
            <w:pPr>
              <w:spacing w:before="120" w:after="120"/>
              <w:jc w:val="both"/>
              <w:rPr>
                <w:rFonts w:ascii="Verdana" w:hAnsi="Verdana" w:cs="Arial"/>
                <w:sz w:val="24"/>
              </w:rPr>
            </w:pPr>
            <w:r>
              <w:rPr>
                <w:rFonts w:ascii="Verdana" w:hAnsi="Verdana" w:cs="Arial"/>
                <w:sz w:val="24"/>
              </w:rPr>
              <w:t xml:space="preserve">A number of questions were raised about the Health Board’s recruitment processes, in particular for consultant staff in ED and the impact that closing ED in </w:t>
            </w:r>
            <w:r w:rsidR="00732D98">
              <w:rPr>
                <w:rFonts w:ascii="Verdana" w:hAnsi="Verdana" w:cs="Arial"/>
                <w:sz w:val="24"/>
              </w:rPr>
              <w:t>Royal Glamorgan Hospital (</w:t>
            </w:r>
            <w:r>
              <w:rPr>
                <w:rFonts w:ascii="Verdana" w:hAnsi="Verdana" w:cs="Arial"/>
                <w:sz w:val="24"/>
              </w:rPr>
              <w:t>RGH</w:t>
            </w:r>
            <w:r w:rsidR="00732D98">
              <w:rPr>
                <w:rFonts w:ascii="Verdana" w:hAnsi="Verdana" w:cs="Arial"/>
                <w:sz w:val="24"/>
              </w:rPr>
              <w:t>)</w:t>
            </w:r>
            <w:r>
              <w:rPr>
                <w:rFonts w:ascii="Verdana" w:hAnsi="Verdana" w:cs="Arial"/>
                <w:sz w:val="24"/>
              </w:rPr>
              <w:t xml:space="preserve"> would have on patients and other hospitals.</w:t>
            </w:r>
          </w:p>
          <w:p w:rsidR="001216DF" w:rsidRDefault="001216DF" w:rsidP="001216DF">
            <w:pPr>
              <w:spacing w:before="120" w:after="120"/>
              <w:jc w:val="both"/>
              <w:rPr>
                <w:rFonts w:ascii="Verdana" w:hAnsi="Verdana" w:cs="Arial"/>
                <w:sz w:val="24"/>
              </w:rPr>
            </w:pPr>
            <w:r>
              <w:rPr>
                <w:rFonts w:ascii="Verdana" w:hAnsi="Verdana" w:cs="Arial"/>
                <w:sz w:val="24"/>
              </w:rPr>
              <w:t>Members were informed of the work being undertaken to recruit to the ED consultant posts.  Reassurance was provided that issues of concern raised around, for example, travel and up-to-date demographic data were being considered as part of the ongoing work to agree the best option moving forward.</w:t>
            </w:r>
          </w:p>
          <w:p w:rsidR="00393B73" w:rsidRDefault="00393B73" w:rsidP="001216DF">
            <w:pPr>
              <w:spacing w:before="120" w:after="120"/>
              <w:jc w:val="both"/>
              <w:rPr>
                <w:rFonts w:ascii="Verdana" w:hAnsi="Verdana" w:cs="Arial"/>
                <w:sz w:val="24"/>
              </w:rPr>
            </w:pPr>
            <w:r>
              <w:rPr>
                <w:rFonts w:ascii="Verdana" w:hAnsi="Verdana" w:cs="Arial"/>
                <w:sz w:val="24"/>
              </w:rPr>
              <w:t>An outline of the public engagement events held and planned was provided and members noted the importance placed on engagement by the programme team.</w:t>
            </w:r>
          </w:p>
          <w:p w:rsidR="001216DF" w:rsidRPr="00EE188E" w:rsidRDefault="001216DF" w:rsidP="00393B73">
            <w:pPr>
              <w:spacing w:before="120" w:after="120"/>
              <w:jc w:val="both"/>
              <w:rPr>
                <w:rFonts w:ascii="Verdana" w:hAnsi="Verdana" w:cs="Arial"/>
                <w:sz w:val="24"/>
              </w:rPr>
            </w:pPr>
            <w:r>
              <w:rPr>
                <w:rFonts w:ascii="Verdana" w:hAnsi="Verdana" w:cs="Arial"/>
                <w:sz w:val="24"/>
              </w:rPr>
              <w:t xml:space="preserve">It was </w:t>
            </w:r>
            <w:r w:rsidR="00393B73">
              <w:rPr>
                <w:rFonts w:ascii="Verdana" w:hAnsi="Verdana" w:cs="Arial"/>
                <w:sz w:val="24"/>
              </w:rPr>
              <w:t xml:space="preserve">agreed </w:t>
            </w:r>
            <w:r>
              <w:rPr>
                <w:rFonts w:ascii="Verdana" w:hAnsi="Verdana" w:cs="Arial"/>
                <w:sz w:val="24"/>
              </w:rPr>
              <w:t>that feedback would be provided at a future meeting.</w:t>
            </w:r>
          </w:p>
        </w:tc>
      </w:tr>
      <w:tr w:rsidR="00C44828" w:rsidRPr="00B853AC" w:rsidTr="000F6102">
        <w:trPr>
          <w:jc w:val="center"/>
        </w:trPr>
        <w:tc>
          <w:tcPr>
            <w:tcW w:w="9383" w:type="dxa"/>
            <w:gridSpan w:val="3"/>
            <w:tcBorders>
              <w:top w:val="single" w:sz="4" w:space="0" w:color="auto"/>
              <w:left w:val="single" w:sz="4" w:space="0" w:color="auto"/>
              <w:bottom w:val="single" w:sz="4" w:space="0" w:color="auto"/>
              <w:right w:val="single" w:sz="4" w:space="0" w:color="auto"/>
            </w:tcBorders>
            <w:shd w:val="clear" w:color="auto" w:fill="E6E6E6"/>
          </w:tcPr>
          <w:p w:rsidR="00B22ED8" w:rsidRPr="00B853AC" w:rsidRDefault="00B22ED8" w:rsidP="00F63BC5">
            <w:pPr>
              <w:spacing w:before="120" w:after="120"/>
              <w:rPr>
                <w:rFonts w:ascii="Verdana" w:hAnsi="Verdana" w:cs="Arial"/>
                <w:b/>
                <w:sz w:val="24"/>
              </w:rPr>
            </w:pPr>
            <w:r w:rsidRPr="00B853AC">
              <w:rPr>
                <w:rFonts w:ascii="Verdana" w:hAnsi="Verdana" w:cs="Arial"/>
                <w:b/>
                <w:sz w:val="24"/>
              </w:rPr>
              <w:lastRenderedPageBreak/>
              <w:t>Key risks and issues/matters of concern and any mitigating actions</w:t>
            </w:r>
          </w:p>
        </w:tc>
      </w:tr>
      <w:tr w:rsidR="00C44828" w:rsidRPr="00B853AC" w:rsidTr="000F6102">
        <w:trPr>
          <w:jc w:val="center"/>
        </w:trPr>
        <w:tc>
          <w:tcPr>
            <w:tcW w:w="9383" w:type="dxa"/>
            <w:gridSpan w:val="3"/>
            <w:tcBorders>
              <w:top w:val="single" w:sz="4" w:space="0" w:color="auto"/>
              <w:left w:val="single" w:sz="4" w:space="0" w:color="auto"/>
              <w:bottom w:val="single" w:sz="4" w:space="0" w:color="auto"/>
              <w:right w:val="single" w:sz="4" w:space="0" w:color="auto"/>
            </w:tcBorders>
            <w:shd w:val="clear" w:color="auto" w:fill="auto"/>
          </w:tcPr>
          <w:p w:rsidR="004A2339" w:rsidRPr="00B853AC" w:rsidRDefault="004A2339" w:rsidP="00F63BC5">
            <w:pPr>
              <w:spacing w:before="120" w:after="120"/>
              <w:rPr>
                <w:rFonts w:ascii="Verdana" w:hAnsi="Verdana" w:cs="Arial"/>
                <w:sz w:val="24"/>
              </w:rPr>
            </w:pPr>
            <w:r w:rsidRPr="00B853AC">
              <w:rPr>
                <w:rFonts w:ascii="Verdana" w:hAnsi="Verdana" w:cs="Arial"/>
                <w:sz w:val="24"/>
              </w:rPr>
              <w:t>Risks associated with items on the agenda</w:t>
            </w:r>
            <w:r w:rsidR="00BB120A" w:rsidRPr="00B853AC">
              <w:rPr>
                <w:rFonts w:ascii="Verdana" w:hAnsi="Verdana" w:cs="Arial"/>
                <w:sz w:val="24"/>
              </w:rPr>
              <w:t xml:space="preserve"> were</w:t>
            </w:r>
            <w:r w:rsidRPr="00B853AC">
              <w:rPr>
                <w:rFonts w:ascii="Verdana" w:hAnsi="Verdana" w:cs="Arial"/>
                <w:sz w:val="24"/>
              </w:rPr>
              <w:t xml:space="preserve"> raised and discussed in the summary outlined above.</w:t>
            </w:r>
          </w:p>
        </w:tc>
      </w:tr>
      <w:tr w:rsidR="00C44828" w:rsidRPr="00B853AC" w:rsidTr="000F6102">
        <w:trPr>
          <w:jc w:val="center"/>
        </w:trPr>
        <w:tc>
          <w:tcPr>
            <w:tcW w:w="9383" w:type="dxa"/>
            <w:gridSpan w:val="3"/>
            <w:tcBorders>
              <w:top w:val="single" w:sz="4" w:space="0" w:color="auto"/>
              <w:left w:val="single" w:sz="4" w:space="0" w:color="auto"/>
              <w:bottom w:val="single" w:sz="4" w:space="0" w:color="auto"/>
              <w:right w:val="single" w:sz="4" w:space="0" w:color="auto"/>
            </w:tcBorders>
            <w:shd w:val="clear" w:color="auto" w:fill="E6E6E6"/>
          </w:tcPr>
          <w:p w:rsidR="00B22ED8" w:rsidRPr="00B853AC" w:rsidRDefault="00B22ED8" w:rsidP="00F63BC5">
            <w:pPr>
              <w:spacing w:before="120" w:after="120"/>
              <w:rPr>
                <w:rFonts w:ascii="Verdana" w:hAnsi="Verdana" w:cs="Arial"/>
                <w:b/>
                <w:sz w:val="24"/>
              </w:rPr>
            </w:pPr>
            <w:r w:rsidRPr="00B853AC">
              <w:rPr>
                <w:rFonts w:ascii="Verdana" w:hAnsi="Verdana" w:cs="Arial"/>
                <w:b/>
                <w:sz w:val="24"/>
              </w:rPr>
              <w:t>Matters requiring Board level consideration and/or approval</w:t>
            </w:r>
          </w:p>
        </w:tc>
      </w:tr>
      <w:tr w:rsidR="00C44828" w:rsidRPr="00B853AC" w:rsidTr="00CA2F3F">
        <w:trPr>
          <w:trHeight w:val="425"/>
          <w:jc w:val="center"/>
        </w:trPr>
        <w:tc>
          <w:tcPr>
            <w:tcW w:w="9383" w:type="dxa"/>
            <w:gridSpan w:val="3"/>
            <w:tcBorders>
              <w:top w:val="single" w:sz="4" w:space="0" w:color="auto"/>
              <w:left w:val="single" w:sz="4" w:space="0" w:color="auto"/>
              <w:bottom w:val="single" w:sz="4" w:space="0" w:color="auto"/>
              <w:right w:val="single" w:sz="4" w:space="0" w:color="auto"/>
            </w:tcBorders>
            <w:shd w:val="clear" w:color="auto" w:fill="auto"/>
          </w:tcPr>
          <w:p w:rsidR="00F134A0" w:rsidRPr="00BA7823" w:rsidRDefault="004A2339" w:rsidP="00732D98">
            <w:pPr>
              <w:spacing w:before="120" w:after="120"/>
              <w:jc w:val="both"/>
              <w:rPr>
                <w:rFonts w:ascii="Verdana" w:hAnsi="Verdana" w:cs="Arial"/>
                <w:sz w:val="24"/>
              </w:rPr>
            </w:pPr>
            <w:r w:rsidRPr="00BA7823">
              <w:rPr>
                <w:rFonts w:ascii="Verdana" w:hAnsi="Verdana" w:cs="Arial"/>
                <w:sz w:val="24"/>
              </w:rPr>
              <w:t>The</w:t>
            </w:r>
            <w:r w:rsidR="000F6102" w:rsidRPr="00BA7823">
              <w:rPr>
                <w:rFonts w:ascii="Verdana" w:hAnsi="Verdana" w:cs="Arial"/>
                <w:sz w:val="24"/>
              </w:rPr>
              <w:t xml:space="preserve"> confirmed</w:t>
            </w:r>
            <w:r w:rsidRPr="00BA7823">
              <w:rPr>
                <w:rFonts w:ascii="Verdana" w:hAnsi="Verdana" w:cs="Arial"/>
                <w:sz w:val="24"/>
              </w:rPr>
              <w:t xml:space="preserve"> minutes of the </w:t>
            </w:r>
            <w:r w:rsidR="00F134A0" w:rsidRPr="00BA7823">
              <w:rPr>
                <w:rFonts w:ascii="Verdana" w:hAnsi="Verdana" w:cs="Arial"/>
                <w:sz w:val="24"/>
              </w:rPr>
              <w:t xml:space="preserve">SRG meeting held on </w:t>
            </w:r>
            <w:r w:rsidR="00653A12">
              <w:rPr>
                <w:rFonts w:ascii="Verdana" w:hAnsi="Verdana" w:cs="Arial"/>
                <w:sz w:val="24"/>
              </w:rPr>
              <w:t>12 December</w:t>
            </w:r>
            <w:r w:rsidR="00F63BC5">
              <w:rPr>
                <w:rFonts w:ascii="Verdana" w:hAnsi="Verdana" w:cs="Arial"/>
                <w:sz w:val="24"/>
              </w:rPr>
              <w:t xml:space="preserve"> </w:t>
            </w:r>
            <w:r w:rsidR="00F134A0" w:rsidRPr="00BA7823">
              <w:rPr>
                <w:rFonts w:ascii="Verdana" w:hAnsi="Verdana" w:cs="Arial"/>
                <w:sz w:val="24"/>
              </w:rPr>
              <w:t>2019</w:t>
            </w:r>
            <w:r w:rsidR="007926C7" w:rsidRPr="00BA7823">
              <w:rPr>
                <w:rFonts w:ascii="Verdana" w:hAnsi="Verdana" w:cs="Arial"/>
                <w:sz w:val="24"/>
              </w:rPr>
              <w:t xml:space="preserve"> </w:t>
            </w:r>
            <w:r w:rsidRPr="00BA7823">
              <w:rPr>
                <w:rFonts w:ascii="Verdana" w:hAnsi="Verdana" w:cs="Arial"/>
                <w:sz w:val="24"/>
              </w:rPr>
              <w:t>have been su</w:t>
            </w:r>
            <w:r w:rsidR="000F6102" w:rsidRPr="00BA7823">
              <w:rPr>
                <w:rFonts w:ascii="Verdana" w:hAnsi="Verdana" w:cs="Arial"/>
                <w:sz w:val="24"/>
              </w:rPr>
              <w:t>bmitted to Board.</w:t>
            </w:r>
            <w:bookmarkStart w:id="0" w:name="_GoBack"/>
            <w:bookmarkEnd w:id="0"/>
          </w:p>
        </w:tc>
      </w:tr>
      <w:tr w:rsidR="00C44828" w:rsidRPr="00B853AC" w:rsidTr="000F6102">
        <w:trPr>
          <w:jc w:val="center"/>
        </w:trPr>
        <w:tc>
          <w:tcPr>
            <w:tcW w:w="9383" w:type="dxa"/>
            <w:gridSpan w:val="3"/>
            <w:tcBorders>
              <w:top w:val="single" w:sz="4" w:space="0" w:color="auto"/>
              <w:left w:val="single" w:sz="4" w:space="0" w:color="auto"/>
              <w:bottom w:val="single" w:sz="4" w:space="0" w:color="auto"/>
              <w:right w:val="single" w:sz="4" w:space="0" w:color="auto"/>
            </w:tcBorders>
            <w:shd w:val="clear" w:color="auto" w:fill="E6E6E6"/>
          </w:tcPr>
          <w:p w:rsidR="00B22ED8" w:rsidRPr="00B853AC" w:rsidRDefault="00B22ED8" w:rsidP="00F63BC5">
            <w:pPr>
              <w:spacing w:before="120" w:after="120"/>
              <w:rPr>
                <w:rFonts w:ascii="Verdana" w:hAnsi="Verdana" w:cs="Arial"/>
                <w:b/>
                <w:sz w:val="24"/>
              </w:rPr>
            </w:pPr>
            <w:r w:rsidRPr="00B853AC">
              <w:rPr>
                <w:rFonts w:ascii="Verdana" w:hAnsi="Verdana" w:cs="Arial"/>
                <w:b/>
                <w:sz w:val="24"/>
              </w:rPr>
              <w:t xml:space="preserve">Matters referred to other Committees </w:t>
            </w:r>
          </w:p>
        </w:tc>
      </w:tr>
      <w:tr w:rsidR="00C44828" w:rsidRPr="00B853AC" w:rsidTr="00CA2F3F">
        <w:trPr>
          <w:trHeight w:val="425"/>
          <w:jc w:val="center"/>
        </w:trPr>
        <w:tc>
          <w:tcPr>
            <w:tcW w:w="9383" w:type="dxa"/>
            <w:gridSpan w:val="3"/>
            <w:tcBorders>
              <w:top w:val="single" w:sz="4" w:space="0" w:color="auto"/>
              <w:left w:val="single" w:sz="4" w:space="0" w:color="auto"/>
              <w:bottom w:val="single" w:sz="4" w:space="0" w:color="auto"/>
              <w:right w:val="single" w:sz="4" w:space="0" w:color="auto"/>
            </w:tcBorders>
            <w:shd w:val="clear" w:color="auto" w:fill="auto"/>
          </w:tcPr>
          <w:p w:rsidR="00B56525" w:rsidRPr="00B853AC" w:rsidRDefault="00506A96" w:rsidP="00F63BC5">
            <w:pPr>
              <w:spacing w:before="120" w:after="120"/>
              <w:rPr>
                <w:rFonts w:ascii="Verdana" w:hAnsi="Verdana" w:cs="Arial"/>
                <w:sz w:val="24"/>
              </w:rPr>
            </w:pPr>
            <w:r w:rsidRPr="00B853AC">
              <w:rPr>
                <w:rFonts w:ascii="Verdana" w:hAnsi="Verdana" w:cs="Arial"/>
                <w:sz w:val="24"/>
              </w:rPr>
              <w:t>None</w:t>
            </w:r>
          </w:p>
        </w:tc>
      </w:tr>
      <w:tr w:rsidR="00C44828" w:rsidRPr="00B853AC" w:rsidTr="00CA2F3F">
        <w:trPr>
          <w:trHeight w:val="425"/>
          <w:jc w:val="center"/>
        </w:trPr>
        <w:tc>
          <w:tcPr>
            <w:tcW w:w="3288" w:type="dxa"/>
            <w:gridSpan w:val="2"/>
            <w:tcBorders>
              <w:top w:val="single" w:sz="4" w:space="0" w:color="auto"/>
              <w:left w:val="single" w:sz="4" w:space="0" w:color="auto"/>
              <w:bottom w:val="single" w:sz="4" w:space="0" w:color="auto"/>
              <w:right w:val="single" w:sz="4" w:space="0" w:color="auto"/>
            </w:tcBorders>
            <w:shd w:val="clear" w:color="auto" w:fill="E6E6E6"/>
          </w:tcPr>
          <w:p w:rsidR="00B22ED8" w:rsidRPr="00B853AC" w:rsidRDefault="00B22ED8" w:rsidP="00F63BC5">
            <w:pPr>
              <w:spacing w:before="120" w:after="120"/>
              <w:rPr>
                <w:rFonts w:ascii="Verdana" w:hAnsi="Verdana" w:cs="Arial"/>
                <w:b/>
                <w:sz w:val="24"/>
              </w:rPr>
            </w:pPr>
            <w:r w:rsidRPr="00B853AC">
              <w:rPr>
                <w:rFonts w:ascii="Verdana" w:hAnsi="Verdana" w:cs="Arial"/>
                <w:b/>
                <w:sz w:val="24"/>
              </w:rPr>
              <w:t>Date of next meeting</w:t>
            </w:r>
          </w:p>
        </w:tc>
        <w:tc>
          <w:tcPr>
            <w:tcW w:w="6095" w:type="dxa"/>
            <w:tcBorders>
              <w:top w:val="single" w:sz="4" w:space="0" w:color="auto"/>
              <w:left w:val="single" w:sz="4" w:space="0" w:color="auto"/>
              <w:bottom w:val="single" w:sz="4" w:space="0" w:color="auto"/>
              <w:right w:val="single" w:sz="4" w:space="0" w:color="auto"/>
            </w:tcBorders>
            <w:shd w:val="clear" w:color="auto" w:fill="auto"/>
          </w:tcPr>
          <w:p w:rsidR="00B22ED8" w:rsidRPr="00B853AC" w:rsidRDefault="00653A12" w:rsidP="00732D98">
            <w:pPr>
              <w:spacing w:before="120" w:after="120"/>
              <w:rPr>
                <w:rFonts w:ascii="Verdana" w:hAnsi="Verdana" w:cs="Arial"/>
                <w:sz w:val="24"/>
              </w:rPr>
            </w:pPr>
            <w:r>
              <w:rPr>
                <w:rFonts w:ascii="Verdana" w:hAnsi="Verdana" w:cs="Arial"/>
                <w:sz w:val="24"/>
              </w:rPr>
              <w:t>22 April 2020 at 2.00pm</w:t>
            </w:r>
          </w:p>
        </w:tc>
      </w:tr>
    </w:tbl>
    <w:p w:rsidR="004935E8" w:rsidRPr="001D3F1E" w:rsidRDefault="004935E8" w:rsidP="008D2CEB">
      <w:pPr>
        <w:rPr>
          <w:rFonts w:ascii="Verdana" w:hAnsi="Verdana"/>
          <w:sz w:val="16"/>
          <w:szCs w:val="16"/>
        </w:rPr>
      </w:pPr>
    </w:p>
    <w:sectPr w:rsidR="004935E8" w:rsidRPr="001D3F1E" w:rsidSect="000124A9">
      <w:headerReference w:type="default" r:id="rId9"/>
      <w:footerReference w:type="default" r:id="rId10"/>
      <w:pgSz w:w="11906" w:h="16838"/>
      <w:pgMar w:top="1440" w:right="1440" w:bottom="1440" w:left="1440" w:header="708" w:footer="708" w:gutter="0"/>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4368E" w:rsidRDefault="00E4368E" w:rsidP="00EB0AFD">
      <w:r>
        <w:separator/>
      </w:r>
    </w:p>
  </w:endnote>
  <w:endnote w:type="continuationSeparator" w:id="0">
    <w:p w:rsidR="00E4368E" w:rsidRDefault="00E4368E" w:rsidP="00EB0A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080"/>
      <w:gridCol w:w="3081"/>
      <w:gridCol w:w="3081"/>
    </w:tblGrid>
    <w:tr w:rsidR="00EF4F57" w:rsidTr="00CA2F3F">
      <w:tc>
        <w:tcPr>
          <w:tcW w:w="3080" w:type="dxa"/>
        </w:tcPr>
        <w:p w:rsidR="00EF4F57" w:rsidRDefault="00EF4F57" w:rsidP="00CA2F3F">
          <w:pPr>
            <w:pStyle w:val="Footer"/>
            <w:tabs>
              <w:tab w:val="clear" w:pos="8306"/>
              <w:tab w:val="right" w:pos="9000"/>
            </w:tabs>
            <w:rPr>
              <w:rFonts w:ascii="Verdana" w:hAnsi="Verdana" w:cs="Arial"/>
              <w:b/>
              <w:sz w:val="18"/>
              <w:szCs w:val="18"/>
            </w:rPr>
          </w:pPr>
          <w:r>
            <w:rPr>
              <w:rFonts w:ascii="Verdana" w:hAnsi="Verdana" w:cs="Arial"/>
              <w:b/>
              <w:sz w:val="18"/>
              <w:szCs w:val="18"/>
            </w:rPr>
            <w:t>Committee Chair’s report</w:t>
          </w:r>
        </w:p>
        <w:p w:rsidR="00EF4F57" w:rsidRDefault="00EF4F57" w:rsidP="001C768F">
          <w:pPr>
            <w:pStyle w:val="Footer"/>
            <w:tabs>
              <w:tab w:val="clear" w:pos="8306"/>
              <w:tab w:val="right" w:pos="9000"/>
            </w:tabs>
            <w:ind w:right="-874"/>
            <w:rPr>
              <w:rFonts w:ascii="Verdana" w:hAnsi="Verdana" w:cs="Arial"/>
              <w:b/>
              <w:sz w:val="18"/>
              <w:szCs w:val="18"/>
            </w:rPr>
          </w:pPr>
          <w:r>
            <w:rPr>
              <w:rFonts w:ascii="Verdana" w:hAnsi="Verdana" w:cs="Arial"/>
              <w:b/>
              <w:sz w:val="18"/>
              <w:szCs w:val="18"/>
            </w:rPr>
            <w:t>Stakeholder Reference Group</w:t>
          </w:r>
        </w:p>
      </w:tc>
      <w:tc>
        <w:tcPr>
          <w:tcW w:w="3081" w:type="dxa"/>
        </w:tcPr>
        <w:p w:rsidR="00EF4F57" w:rsidRDefault="00A96850" w:rsidP="00CA2F3F">
          <w:pPr>
            <w:pStyle w:val="Footer"/>
            <w:tabs>
              <w:tab w:val="clear" w:pos="8306"/>
              <w:tab w:val="right" w:pos="9000"/>
            </w:tabs>
            <w:jc w:val="center"/>
            <w:rPr>
              <w:rFonts w:ascii="Verdana" w:hAnsi="Verdana" w:cs="Arial"/>
              <w:b/>
              <w:sz w:val="18"/>
              <w:szCs w:val="18"/>
            </w:rPr>
          </w:pPr>
          <w:r w:rsidRPr="00CA2F3F">
            <w:rPr>
              <w:rFonts w:ascii="Verdana" w:hAnsi="Verdana" w:cs="Arial"/>
              <w:b/>
              <w:sz w:val="18"/>
              <w:szCs w:val="18"/>
            </w:rPr>
            <w:fldChar w:fldCharType="begin"/>
          </w:r>
          <w:r w:rsidR="00EF4F57" w:rsidRPr="00CA2F3F">
            <w:rPr>
              <w:rFonts w:ascii="Verdana" w:hAnsi="Verdana" w:cs="Arial"/>
              <w:b/>
              <w:sz w:val="18"/>
              <w:szCs w:val="18"/>
            </w:rPr>
            <w:instrText xml:space="preserve"> PAGE   \* MERGEFORMAT </w:instrText>
          </w:r>
          <w:r w:rsidRPr="00CA2F3F">
            <w:rPr>
              <w:rFonts w:ascii="Verdana" w:hAnsi="Verdana" w:cs="Arial"/>
              <w:b/>
              <w:sz w:val="18"/>
              <w:szCs w:val="18"/>
            </w:rPr>
            <w:fldChar w:fldCharType="separate"/>
          </w:r>
          <w:r w:rsidR="00732D98">
            <w:rPr>
              <w:rFonts w:ascii="Verdana" w:hAnsi="Verdana" w:cs="Arial"/>
              <w:b/>
              <w:noProof/>
              <w:sz w:val="18"/>
              <w:szCs w:val="18"/>
            </w:rPr>
            <w:t>2</w:t>
          </w:r>
          <w:r w:rsidRPr="00CA2F3F">
            <w:rPr>
              <w:rFonts w:ascii="Verdana" w:hAnsi="Verdana" w:cs="Arial"/>
              <w:b/>
              <w:sz w:val="18"/>
              <w:szCs w:val="18"/>
            </w:rPr>
            <w:fldChar w:fldCharType="end"/>
          </w:r>
          <w:r w:rsidR="00EF4F57">
            <w:rPr>
              <w:rFonts w:ascii="Verdana" w:hAnsi="Verdana" w:cs="Arial"/>
              <w:b/>
              <w:sz w:val="18"/>
              <w:szCs w:val="18"/>
            </w:rPr>
            <w:t xml:space="preserve"> of </w:t>
          </w:r>
          <w:r w:rsidR="00626987">
            <w:rPr>
              <w:rFonts w:ascii="Verdana" w:hAnsi="Verdana" w:cs="Arial"/>
              <w:b/>
              <w:noProof/>
              <w:sz w:val="18"/>
              <w:szCs w:val="18"/>
            </w:rPr>
            <w:fldChar w:fldCharType="begin"/>
          </w:r>
          <w:r w:rsidR="00626987">
            <w:rPr>
              <w:rFonts w:ascii="Verdana" w:hAnsi="Verdana" w:cs="Arial"/>
              <w:b/>
              <w:noProof/>
              <w:sz w:val="18"/>
              <w:szCs w:val="18"/>
            </w:rPr>
            <w:instrText xml:space="preserve"> NUMPAGES   \* MERGEFORMAT </w:instrText>
          </w:r>
          <w:r w:rsidR="00626987">
            <w:rPr>
              <w:rFonts w:ascii="Verdana" w:hAnsi="Verdana" w:cs="Arial"/>
              <w:b/>
              <w:noProof/>
              <w:sz w:val="18"/>
              <w:szCs w:val="18"/>
            </w:rPr>
            <w:fldChar w:fldCharType="separate"/>
          </w:r>
          <w:r w:rsidR="00732D98">
            <w:rPr>
              <w:rFonts w:ascii="Verdana" w:hAnsi="Verdana" w:cs="Arial"/>
              <w:b/>
              <w:noProof/>
              <w:sz w:val="18"/>
              <w:szCs w:val="18"/>
            </w:rPr>
            <w:t>2</w:t>
          </w:r>
          <w:r w:rsidR="00626987">
            <w:rPr>
              <w:rFonts w:ascii="Verdana" w:hAnsi="Verdana" w:cs="Arial"/>
              <w:b/>
              <w:noProof/>
              <w:sz w:val="18"/>
              <w:szCs w:val="18"/>
            </w:rPr>
            <w:fldChar w:fldCharType="end"/>
          </w:r>
        </w:p>
      </w:tc>
      <w:tc>
        <w:tcPr>
          <w:tcW w:w="3081" w:type="dxa"/>
        </w:tcPr>
        <w:p w:rsidR="00EF4F57" w:rsidRDefault="00EF4F57" w:rsidP="00CA2F3F">
          <w:pPr>
            <w:pStyle w:val="Footer"/>
            <w:tabs>
              <w:tab w:val="clear" w:pos="8306"/>
              <w:tab w:val="right" w:pos="9000"/>
            </w:tabs>
            <w:jc w:val="right"/>
            <w:rPr>
              <w:rFonts w:ascii="Verdana" w:hAnsi="Verdana" w:cs="Arial"/>
              <w:b/>
              <w:sz w:val="18"/>
              <w:szCs w:val="18"/>
            </w:rPr>
          </w:pPr>
          <w:r>
            <w:rPr>
              <w:rFonts w:ascii="Verdana" w:hAnsi="Verdana" w:cs="Arial"/>
              <w:b/>
              <w:sz w:val="18"/>
              <w:szCs w:val="18"/>
            </w:rPr>
            <w:t>University Health Board</w:t>
          </w:r>
        </w:p>
        <w:p w:rsidR="00EF4F57" w:rsidRDefault="00732D98" w:rsidP="00653A12">
          <w:pPr>
            <w:pStyle w:val="Footer"/>
            <w:tabs>
              <w:tab w:val="clear" w:pos="8306"/>
              <w:tab w:val="right" w:pos="9000"/>
            </w:tabs>
            <w:jc w:val="right"/>
            <w:rPr>
              <w:rFonts w:ascii="Verdana" w:hAnsi="Verdana" w:cs="Arial"/>
              <w:b/>
              <w:sz w:val="18"/>
              <w:szCs w:val="18"/>
            </w:rPr>
          </w:pPr>
          <w:r>
            <w:rPr>
              <w:rFonts w:ascii="Verdana" w:hAnsi="Verdana" w:cs="Arial"/>
              <w:b/>
              <w:sz w:val="18"/>
              <w:szCs w:val="18"/>
            </w:rPr>
            <w:t>26 March</w:t>
          </w:r>
          <w:r w:rsidR="00653A12">
            <w:rPr>
              <w:rFonts w:ascii="Verdana" w:hAnsi="Verdana" w:cs="Arial"/>
              <w:b/>
              <w:sz w:val="18"/>
              <w:szCs w:val="18"/>
            </w:rPr>
            <w:t xml:space="preserve"> 2020</w:t>
          </w:r>
        </w:p>
      </w:tc>
    </w:tr>
  </w:tbl>
  <w:p w:rsidR="00EF4F57" w:rsidRDefault="00EF4F57" w:rsidP="00CA2F3F">
    <w:pPr>
      <w:pStyle w:val="Footer"/>
      <w:tabs>
        <w:tab w:val="clear" w:pos="8306"/>
        <w:tab w:val="right" w:pos="9000"/>
      </w:tabs>
      <w:ind w:right="-874"/>
      <w:rPr>
        <w:rFonts w:ascii="Verdana" w:hAnsi="Verdana" w:cs="Arial"/>
        <w:b/>
        <w:sz w:val="18"/>
        <w:szCs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4368E" w:rsidRDefault="00E4368E" w:rsidP="00EB0AFD">
      <w:r>
        <w:separator/>
      </w:r>
    </w:p>
  </w:footnote>
  <w:footnote w:type="continuationSeparator" w:id="0">
    <w:p w:rsidR="00E4368E" w:rsidRDefault="00E4368E" w:rsidP="00EB0AF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F4F57" w:rsidRDefault="00EF4F57" w:rsidP="004728B7">
    <w:pPr>
      <w:pStyle w:val="Header"/>
      <w:tabs>
        <w:tab w:val="clear" w:pos="8306"/>
        <w:tab w:val="right" w:pos="9540"/>
      </w:tabs>
      <w:jc w:val="right"/>
      <w:rPr>
        <w:rFonts w:ascii="Verdana" w:hAnsi="Verdana"/>
        <w:b/>
        <w:sz w:val="24"/>
      </w:rPr>
    </w:pPr>
  </w:p>
  <w:p w:rsidR="00EF4F57" w:rsidRDefault="0098437D" w:rsidP="00264E0C">
    <w:pPr>
      <w:pStyle w:val="Header"/>
      <w:tabs>
        <w:tab w:val="clear" w:pos="8306"/>
        <w:tab w:val="right" w:pos="9540"/>
      </w:tabs>
      <w:jc w:val="right"/>
      <w:rPr>
        <w:rFonts w:ascii="Verdana" w:hAnsi="Verdana"/>
        <w:b/>
        <w:sz w:val="24"/>
      </w:rPr>
    </w:pPr>
    <w:r>
      <w:rPr>
        <w:rFonts w:ascii="Verdana" w:hAnsi="Verdana"/>
        <w:b/>
        <w:sz w:val="24"/>
      </w:rPr>
      <w:t xml:space="preserve">Agenda Item </w:t>
    </w:r>
    <w:r w:rsidR="00732D98">
      <w:rPr>
        <w:rFonts w:ascii="Verdana" w:hAnsi="Verdana"/>
        <w:b/>
        <w:sz w:val="24"/>
      </w:rPr>
      <w:t>1.32</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1944B1"/>
    <w:multiLevelType w:val="hybridMultilevel"/>
    <w:tmpl w:val="5D226CF6"/>
    <w:lvl w:ilvl="0" w:tplc="A61E4694">
      <w:start w:val="1"/>
      <w:numFmt w:val="bullet"/>
      <w:pStyle w:val="NormaBulletIndent"/>
      <w:lvlText w:val="o"/>
      <w:lvlJc w:val="left"/>
      <w:pPr>
        <w:ind w:left="1077" w:hanging="360"/>
      </w:pPr>
      <w:rPr>
        <w:rFonts w:ascii="Courier New" w:hAnsi="Courier New" w:cs="Courier New" w:hint="default"/>
      </w:rPr>
    </w:lvl>
    <w:lvl w:ilvl="1" w:tplc="08090001">
      <w:start w:val="1"/>
      <w:numFmt w:val="bullet"/>
      <w:lvlText w:val=""/>
      <w:lvlJc w:val="left"/>
      <w:pPr>
        <w:ind w:left="1797" w:hanging="360"/>
      </w:pPr>
      <w:rPr>
        <w:rFonts w:ascii="Symbol" w:hAnsi="Symbol"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1" w15:restartNumberingAfterBreak="0">
    <w:nsid w:val="01886F8D"/>
    <w:multiLevelType w:val="hybridMultilevel"/>
    <w:tmpl w:val="3B6851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3DC4044"/>
    <w:multiLevelType w:val="hybridMultilevel"/>
    <w:tmpl w:val="859AEF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509695E"/>
    <w:multiLevelType w:val="hybridMultilevel"/>
    <w:tmpl w:val="3626D292"/>
    <w:lvl w:ilvl="0" w:tplc="E2A2F9AE">
      <w:start w:val="1"/>
      <w:numFmt w:val="bullet"/>
      <w:pStyle w:val="NormaBullet"/>
      <w:lvlText w:val=""/>
      <w:lvlJc w:val="left"/>
      <w:pPr>
        <w:ind w:left="360" w:hanging="360"/>
      </w:pPr>
      <w:rPr>
        <w:rFonts w:ascii="Symbol" w:hAnsi="Symbol" w:hint="default"/>
        <w:sz w:val="22"/>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7BD7D1A"/>
    <w:multiLevelType w:val="hybridMultilevel"/>
    <w:tmpl w:val="50344C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A673C15"/>
    <w:multiLevelType w:val="hybridMultilevel"/>
    <w:tmpl w:val="423A1BE0"/>
    <w:lvl w:ilvl="0" w:tplc="07F0D454">
      <w:numFmt w:val="bullet"/>
      <w:lvlText w:val="•"/>
      <w:lvlJc w:val="left"/>
      <w:pPr>
        <w:ind w:left="720" w:hanging="72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454007"/>
    <w:multiLevelType w:val="hybridMultilevel"/>
    <w:tmpl w:val="1C4AB4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6586146"/>
    <w:multiLevelType w:val="hybridMultilevel"/>
    <w:tmpl w:val="FE3496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6D9481E"/>
    <w:multiLevelType w:val="hybridMultilevel"/>
    <w:tmpl w:val="E5DCD7AC"/>
    <w:lvl w:ilvl="0" w:tplc="08090001">
      <w:start w:val="1"/>
      <w:numFmt w:val="bullet"/>
      <w:lvlText w:val=""/>
      <w:lvlJc w:val="left"/>
      <w:pPr>
        <w:ind w:left="717" w:hanging="360"/>
      </w:pPr>
      <w:rPr>
        <w:rFonts w:ascii="Symbol" w:hAnsi="Symbol" w:hint="default"/>
      </w:rPr>
    </w:lvl>
    <w:lvl w:ilvl="1" w:tplc="08090003" w:tentative="1">
      <w:start w:val="1"/>
      <w:numFmt w:val="bullet"/>
      <w:lvlText w:val="o"/>
      <w:lvlJc w:val="left"/>
      <w:pPr>
        <w:ind w:left="1437" w:hanging="360"/>
      </w:pPr>
      <w:rPr>
        <w:rFonts w:ascii="Courier New" w:hAnsi="Courier New" w:cs="Courier New" w:hint="default"/>
      </w:rPr>
    </w:lvl>
    <w:lvl w:ilvl="2" w:tplc="08090005" w:tentative="1">
      <w:start w:val="1"/>
      <w:numFmt w:val="bullet"/>
      <w:lvlText w:val=""/>
      <w:lvlJc w:val="left"/>
      <w:pPr>
        <w:ind w:left="2157" w:hanging="360"/>
      </w:pPr>
      <w:rPr>
        <w:rFonts w:ascii="Wingdings" w:hAnsi="Wingdings" w:hint="default"/>
      </w:rPr>
    </w:lvl>
    <w:lvl w:ilvl="3" w:tplc="08090001" w:tentative="1">
      <w:start w:val="1"/>
      <w:numFmt w:val="bullet"/>
      <w:lvlText w:val=""/>
      <w:lvlJc w:val="left"/>
      <w:pPr>
        <w:ind w:left="2877" w:hanging="360"/>
      </w:pPr>
      <w:rPr>
        <w:rFonts w:ascii="Symbol" w:hAnsi="Symbol" w:hint="default"/>
      </w:rPr>
    </w:lvl>
    <w:lvl w:ilvl="4" w:tplc="08090003" w:tentative="1">
      <w:start w:val="1"/>
      <w:numFmt w:val="bullet"/>
      <w:lvlText w:val="o"/>
      <w:lvlJc w:val="left"/>
      <w:pPr>
        <w:ind w:left="3597" w:hanging="360"/>
      </w:pPr>
      <w:rPr>
        <w:rFonts w:ascii="Courier New" w:hAnsi="Courier New" w:cs="Courier New" w:hint="default"/>
      </w:rPr>
    </w:lvl>
    <w:lvl w:ilvl="5" w:tplc="08090005" w:tentative="1">
      <w:start w:val="1"/>
      <w:numFmt w:val="bullet"/>
      <w:lvlText w:val=""/>
      <w:lvlJc w:val="left"/>
      <w:pPr>
        <w:ind w:left="4317" w:hanging="360"/>
      </w:pPr>
      <w:rPr>
        <w:rFonts w:ascii="Wingdings" w:hAnsi="Wingdings" w:hint="default"/>
      </w:rPr>
    </w:lvl>
    <w:lvl w:ilvl="6" w:tplc="08090001" w:tentative="1">
      <w:start w:val="1"/>
      <w:numFmt w:val="bullet"/>
      <w:lvlText w:val=""/>
      <w:lvlJc w:val="left"/>
      <w:pPr>
        <w:ind w:left="5037" w:hanging="360"/>
      </w:pPr>
      <w:rPr>
        <w:rFonts w:ascii="Symbol" w:hAnsi="Symbol" w:hint="default"/>
      </w:rPr>
    </w:lvl>
    <w:lvl w:ilvl="7" w:tplc="08090003" w:tentative="1">
      <w:start w:val="1"/>
      <w:numFmt w:val="bullet"/>
      <w:lvlText w:val="o"/>
      <w:lvlJc w:val="left"/>
      <w:pPr>
        <w:ind w:left="5757" w:hanging="360"/>
      </w:pPr>
      <w:rPr>
        <w:rFonts w:ascii="Courier New" w:hAnsi="Courier New" w:cs="Courier New" w:hint="default"/>
      </w:rPr>
    </w:lvl>
    <w:lvl w:ilvl="8" w:tplc="08090005" w:tentative="1">
      <w:start w:val="1"/>
      <w:numFmt w:val="bullet"/>
      <w:lvlText w:val=""/>
      <w:lvlJc w:val="left"/>
      <w:pPr>
        <w:ind w:left="6477" w:hanging="360"/>
      </w:pPr>
      <w:rPr>
        <w:rFonts w:ascii="Wingdings" w:hAnsi="Wingdings" w:hint="default"/>
      </w:rPr>
    </w:lvl>
  </w:abstractNum>
  <w:abstractNum w:abstractNumId="9" w15:restartNumberingAfterBreak="0">
    <w:nsid w:val="1A130A97"/>
    <w:multiLevelType w:val="hybridMultilevel"/>
    <w:tmpl w:val="F510172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1AAA0F7D"/>
    <w:multiLevelType w:val="hybridMultilevel"/>
    <w:tmpl w:val="7D769C16"/>
    <w:lvl w:ilvl="0" w:tplc="C616F3E6">
      <w:numFmt w:val="bullet"/>
      <w:lvlText w:val="•"/>
      <w:lvlJc w:val="left"/>
      <w:pPr>
        <w:ind w:left="1080" w:hanging="72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D516FDD"/>
    <w:multiLevelType w:val="hybridMultilevel"/>
    <w:tmpl w:val="3E827D72"/>
    <w:lvl w:ilvl="0" w:tplc="07F0D454">
      <w:numFmt w:val="bullet"/>
      <w:lvlText w:val="•"/>
      <w:lvlJc w:val="left"/>
      <w:pPr>
        <w:ind w:left="720" w:hanging="720"/>
      </w:pPr>
      <w:rPr>
        <w:rFonts w:ascii="Verdana" w:eastAsia="Times New Roman" w:hAnsi="Verdana"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1D9D59F3"/>
    <w:multiLevelType w:val="hybridMultilevel"/>
    <w:tmpl w:val="0616EA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ECE6F6D"/>
    <w:multiLevelType w:val="hybridMultilevel"/>
    <w:tmpl w:val="2DF45912"/>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3A655A1"/>
    <w:multiLevelType w:val="hybridMultilevel"/>
    <w:tmpl w:val="8DD0E4F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4B01AE9"/>
    <w:multiLevelType w:val="hybridMultilevel"/>
    <w:tmpl w:val="392A76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E8154BE"/>
    <w:multiLevelType w:val="hybridMultilevel"/>
    <w:tmpl w:val="29C832A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AA061314">
      <w:numFmt w:val="bullet"/>
      <w:lvlText w:val="•"/>
      <w:lvlJc w:val="left"/>
      <w:pPr>
        <w:ind w:left="2160" w:hanging="720"/>
      </w:pPr>
      <w:rPr>
        <w:rFonts w:ascii="Verdana" w:eastAsia="Times New Roman" w:hAnsi="Verdana" w:cs="Arial"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4F72613"/>
    <w:multiLevelType w:val="hybridMultilevel"/>
    <w:tmpl w:val="CF3A91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76A1FBF"/>
    <w:multiLevelType w:val="hybridMultilevel"/>
    <w:tmpl w:val="1FE05E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B7942A9"/>
    <w:multiLevelType w:val="hybridMultilevel"/>
    <w:tmpl w:val="318649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E25481E"/>
    <w:multiLevelType w:val="hybridMultilevel"/>
    <w:tmpl w:val="BCEE89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41D5FDE"/>
    <w:multiLevelType w:val="hybridMultilevel"/>
    <w:tmpl w:val="1C58C3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4885EBB"/>
    <w:multiLevelType w:val="hybridMultilevel"/>
    <w:tmpl w:val="EA6495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5883306"/>
    <w:multiLevelType w:val="hybridMultilevel"/>
    <w:tmpl w:val="554484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0203271"/>
    <w:multiLevelType w:val="hybridMultilevel"/>
    <w:tmpl w:val="BD225E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54366951"/>
    <w:multiLevelType w:val="hybridMultilevel"/>
    <w:tmpl w:val="3D2086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8032453"/>
    <w:multiLevelType w:val="hybridMultilevel"/>
    <w:tmpl w:val="74A0B4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BA16750"/>
    <w:multiLevelType w:val="hybridMultilevel"/>
    <w:tmpl w:val="4C3AE1A6"/>
    <w:lvl w:ilvl="0" w:tplc="4BCEA5DE">
      <w:start w:val="1"/>
      <w:numFmt w:val="bullet"/>
      <w:lvlText w:val="•"/>
      <w:lvlJc w:val="left"/>
      <w:pPr>
        <w:tabs>
          <w:tab w:val="num" w:pos="720"/>
        </w:tabs>
        <w:ind w:left="720" w:hanging="360"/>
      </w:pPr>
      <w:rPr>
        <w:rFonts w:ascii="Arial" w:hAnsi="Arial" w:hint="default"/>
      </w:rPr>
    </w:lvl>
    <w:lvl w:ilvl="1" w:tplc="C8480990" w:tentative="1">
      <w:start w:val="1"/>
      <w:numFmt w:val="bullet"/>
      <w:lvlText w:val="•"/>
      <w:lvlJc w:val="left"/>
      <w:pPr>
        <w:tabs>
          <w:tab w:val="num" w:pos="1440"/>
        </w:tabs>
        <w:ind w:left="1440" w:hanging="360"/>
      </w:pPr>
      <w:rPr>
        <w:rFonts w:ascii="Arial" w:hAnsi="Arial" w:hint="default"/>
      </w:rPr>
    </w:lvl>
    <w:lvl w:ilvl="2" w:tplc="3E3E1CB4" w:tentative="1">
      <w:start w:val="1"/>
      <w:numFmt w:val="bullet"/>
      <w:lvlText w:val="•"/>
      <w:lvlJc w:val="left"/>
      <w:pPr>
        <w:tabs>
          <w:tab w:val="num" w:pos="2160"/>
        </w:tabs>
        <w:ind w:left="2160" w:hanging="360"/>
      </w:pPr>
      <w:rPr>
        <w:rFonts w:ascii="Arial" w:hAnsi="Arial" w:hint="default"/>
      </w:rPr>
    </w:lvl>
    <w:lvl w:ilvl="3" w:tplc="651AF1AA" w:tentative="1">
      <w:start w:val="1"/>
      <w:numFmt w:val="bullet"/>
      <w:lvlText w:val="•"/>
      <w:lvlJc w:val="left"/>
      <w:pPr>
        <w:tabs>
          <w:tab w:val="num" w:pos="2880"/>
        </w:tabs>
        <w:ind w:left="2880" w:hanging="360"/>
      </w:pPr>
      <w:rPr>
        <w:rFonts w:ascii="Arial" w:hAnsi="Arial" w:hint="default"/>
      </w:rPr>
    </w:lvl>
    <w:lvl w:ilvl="4" w:tplc="9746D1AA" w:tentative="1">
      <w:start w:val="1"/>
      <w:numFmt w:val="bullet"/>
      <w:lvlText w:val="•"/>
      <w:lvlJc w:val="left"/>
      <w:pPr>
        <w:tabs>
          <w:tab w:val="num" w:pos="3600"/>
        </w:tabs>
        <w:ind w:left="3600" w:hanging="360"/>
      </w:pPr>
      <w:rPr>
        <w:rFonts w:ascii="Arial" w:hAnsi="Arial" w:hint="default"/>
      </w:rPr>
    </w:lvl>
    <w:lvl w:ilvl="5" w:tplc="FF621BE6" w:tentative="1">
      <w:start w:val="1"/>
      <w:numFmt w:val="bullet"/>
      <w:lvlText w:val="•"/>
      <w:lvlJc w:val="left"/>
      <w:pPr>
        <w:tabs>
          <w:tab w:val="num" w:pos="4320"/>
        </w:tabs>
        <w:ind w:left="4320" w:hanging="360"/>
      </w:pPr>
      <w:rPr>
        <w:rFonts w:ascii="Arial" w:hAnsi="Arial" w:hint="default"/>
      </w:rPr>
    </w:lvl>
    <w:lvl w:ilvl="6" w:tplc="9B50DDE4" w:tentative="1">
      <w:start w:val="1"/>
      <w:numFmt w:val="bullet"/>
      <w:lvlText w:val="•"/>
      <w:lvlJc w:val="left"/>
      <w:pPr>
        <w:tabs>
          <w:tab w:val="num" w:pos="5040"/>
        </w:tabs>
        <w:ind w:left="5040" w:hanging="360"/>
      </w:pPr>
      <w:rPr>
        <w:rFonts w:ascii="Arial" w:hAnsi="Arial" w:hint="default"/>
      </w:rPr>
    </w:lvl>
    <w:lvl w:ilvl="7" w:tplc="F628217A" w:tentative="1">
      <w:start w:val="1"/>
      <w:numFmt w:val="bullet"/>
      <w:lvlText w:val="•"/>
      <w:lvlJc w:val="left"/>
      <w:pPr>
        <w:tabs>
          <w:tab w:val="num" w:pos="5760"/>
        </w:tabs>
        <w:ind w:left="5760" w:hanging="360"/>
      </w:pPr>
      <w:rPr>
        <w:rFonts w:ascii="Arial" w:hAnsi="Arial" w:hint="default"/>
      </w:rPr>
    </w:lvl>
    <w:lvl w:ilvl="8" w:tplc="BDA8811A"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5E8615D4"/>
    <w:multiLevelType w:val="hybridMultilevel"/>
    <w:tmpl w:val="517EB75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4BD6C46"/>
    <w:multiLevelType w:val="hybridMultilevel"/>
    <w:tmpl w:val="1B2E0E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951228F"/>
    <w:multiLevelType w:val="hybridMultilevel"/>
    <w:tmpl w:val="7C62328E"/>
    <w:lvl w:ilvl="0" w:tplc="08090001">
      <w:numFmt w:val="bullet"/>
      <w:lvlText w:val=""/>
      <w:lvlJc w:val="left"/>
      <w:pPr>
        <w:ind w:left="1080" w:hanging="360"/>
      </w:pPr>
      <w:rPr>
        <w:rFonts w:ascii="Symbol" w:eastAsia="Times New Roman" w:hAnsi="Symbol"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1" w15:restartNumberingAfterBreak="0">
    <w:nsid w:val="6BA74363"/>
    <w:multiLevelType w:val="hybridMultilevel"/>
    <w:tmpl w:val="2EF60BEC"/>
    <w:lvl w:ilvl="0" w:tplc="08090001">
      <w:start w:val="1"/>
      <w:numFmt w:val="bullet"/>
      <w:lvlText w:val=""/>
      <w:lvlJc w:val="left"/>
      <w:pPr>
        <w:ind w:left="360" w:hanging="360"/>
      </w:pPr>
      <w:rPr>
        <w:rFonts w:ascii="Symbol" w:hAnsi="Symbol" w:hint="default"/>
      </w:rPr>
    </w:lvl>
    <w:lvl w:ilvl="1" w:tplc="A048761E">
      <w:numFmt w:val="bullet"/>
      <w:lvlText w:val="•"/>
      <w:lvlJc w:val="left"/>
      <w:pPr>
        <w:ind w:left="1350" w:hanging="630"/>
      </w:pPr>
      <w:rPr>
        <w:rFonts w:ascii="Verdana" w:eastAsia="Times New Roman" w:hAnsi="Verdana" w:cs="Times New Roman"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6BBD104D"/>
    <w:multiLevelType w:val="hybridMultilevel"/>
    <w:tmpl w:val="1100A3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5091E3C"/>
    <w:multiLevelType w:val="hybridMultilevel"/>
    <w:tmpl w:val="373E8E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597757E"/>
    <w:multiLevelType w:val="hybridMultilevel"/>
    <w:tmpl w:val="7A5227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CCF75CD"/>
    <w:multiLevelType w:val="hybridMultilevel"/>
    <w:tmpl w:val="57B672C8"/>
    <w:lvl w:ilvl="0" w:tplc="9D568B9C">
      <w:numFmt w:val="bullet"/>
      <w:lvlText w:val="•"/>
      <w:lvlJc w:val="left"/>
      <w:pPr>
        <w:ind w:left="1080" w:hanging="72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EF26427"/>
    <w:multiLevelType w:val="hybridMultilevel"/>
    <w:tmpl w:val="032271EA"/>
    <w:lvl w:ilvl="0" w:tplc="AB98809A">
      <w:start w:val="1"/>
      <w:numFmt w:val="bullet"/>
      <w:lvlText w:val="•"/>
      <w:lvlJc w:val="left"/>
      <w:pPr>
        <w:tabs>
          <w:tab w:val="num" w:pos="720"/>
        </w:tabs>
        <w:ind w:left="720" w:hanging="360"/>
      </w:pPr>
      <w:rPr>
        <w:rFonts w:ascii="Times New Roman" w:hAnsi="Times New Roman" w:hint="default"/>
      </w:rPr>
    </w:lvl>
    <w:lvl w:ilvl="1" w:tplc="39C221F0" w:tentative="1">
      <w:start w:val="1"/>
      <w:numFmt w:val="bullet"/>
      <w:lvlText w:val="•"/>
      <w:lvlJc w:val="left"/>
      <w:pPr>
        <w:tabs>
          <w:tab w:val="num" w:pos="1440"/>
        </w:tabs>
        <w:ind w:left="1440" w:hanging="360"/>
      </w:pPr>
      <w:rPr>
        <w:rFonts w:ascii="Times New Roman" w:hAnsi="Times New Roman" w:hint="default"/>
      </w:rPr>
    </w:lvl>
    <w:lvl w:ilvl="2" w:tplc="5D2498DA" w:tentative="1">
      <w:start w:val="1"/>
      <w:numFmt w:val="bullet"/>
      <w:lvlText w:val="•"/>
      <w:lvlJc w:val="left"/>
      <w:pPr>
        <w:tabs>
          <w:tab w:val="num" w:pos="2160"/>
        </w:tabs>
        <w:ind w:left="2160" w:hanging="360"/>
      </w:pPr>
      <w:rPr>
        <w:rFonts w:ascii="Times New Roman" w:hAnsi="Times New Roman" w:hint="default"/>
      </w:rPr>
    </w:lvl>
    <w:lvl w:ilvl="3" w:tplc="9028D38A" w:tentative="1">
      <w:start w:val="1"/>
      <w:numFmt w:val="bullet"/>
      <w:lvlText w:val="•"/>
      <w:lvlJc w:val="left"/>
      <w:pPr>
        <w:tabs>
          <w:tab w:val="num" w:pos="2880"/>
        </w:tabs>
        <w:ind w:left="2880" w:hanging="360"/>
      </w:pPr>
      <w:rPr>
        <w:rFonts w:ascii="Times New Roman" w:hAnsi="Times New Roman" w:hint="default"/>
      </w:rPr>
    </w:lvl>
    <w:lvl w:ilvl="4" w:tplc="D1D09942" w:tentative="1">
      <w:start w:val="1"/>
      <w:numFmt w:val="bullet"/>
      <w:lvlText w:val="•"/>
      <w:lvlJc w:val="left"/>
      <w:pPr>
        <w:tabs>
          <w:tab w:val="num" w:pos="3600"/>
        </w:tabs>
        <w:ind w:left="3600" w:hanging="360"/>
      </w:pPr>
      <w:rPr>
        <w:rFonts w:ascii="Times New Roman" w:hAnsi="Times New Roman" w:hint="default"/>
      </w:rPr>
    </w:lvl>
    <w:lvl w:ilvl="5" w:tplc="1BDE78B8" w:tentative="1">
      <w:start w:val="1"/>
      <w:numFmt w:val="bullet"/>
      <w:lvlText w:val="•"/>
      <w:lvlJc w:val="left"/>
      <w:pPr>
        <w:tabs>
          <w:tab w:val="num" w:pos="4320"/>
        </w:tabs>
        <w:ind w:left="4320" w:hanging="360"/>
      </w:pPr>
      <w:rPr>
        <w:rFonts w:ascii="Times New Roman" w:hAnsi="Times New Roman" w:hint="default"/>
      </w:rPr>
    </w:lvl>
    <w:lvl w:ilvl="6" w:tplc="A98CF95C" w:tentative="1">
      <w:start w:val="1"/>
      <w:numFmt w:val="bullet"/>
      <w:lvlText w:val="•"/>
      <w:lvlJc w:val="left"/>
      <w:pPr>
        <w:tabs>
          <w:tab w:val="num" w:pos="5040"/>
        </w:tabs>
        <w:ind w:left="5040" w:hanging="360"/>
      </w:pPr>
      <w:rPr>
        <w:rFonts w:ascii="Times New Roman" w:hAnsi="Times New Roman" w:hint="default"/>
      </w:rPr>
    </w:lvl>
    <w:lvl w:ilvl="7" w:tplc="DA58F6B8" w:tentative="1">
      <w:start w:val="1"/>
      <w:numFmt w:val="bullet"/>
      <w:lvlText w:val="•"/>
      <w:lvlJc w:val="left"/>
      <w:pPr>
        <w:tabs>
          <w:tab w:val="num" w:pos="5760"/>
        </w:tabs>
        <w:ind w:left="5760" w:hanging="360"/>
      </w:pPr>
      <w:rPr>
        <w:rFonts w:ascii="Times New Roman" w:hAnsi="Times New Roman" w:hint="default"/>
      </w:rPr>
    </w:lvl>
    <w:lvl w:ilvl="8" w:tplc="BD6EBE60" w:tentative="1">
      <w:start w:val="1"/>
      <w:numFmt w:val="bullet"/>
      <w:lvlText w:val="•"/>
      <w:lvlJc w:val="left"/>
      <w:pPr>
        <w:tabs>
          <w:tab w:val="num" w:pos="6480"/>
        </w:tabs>
        <w:ind w:left="6480" w:hanging="360"/>
      </w:pPr>
      <w:rPr>
        <w:rFonts w:ascii="Times New Roman" w:hAnsi="Times New Roman" w:hint="default"/>
      </w:rPr>
    </w:lvl>
  </w:abstractNum>
  <w:abstractNum w:abstractNumId="37" w15:restartNumberingAfterBreak="0">
    <w:nsid w:val="7F3F5E71"/>
    <w:multiLevelType w:val="hybridMultilevel"/>
    <w:tmpl w:val="A50072C6"/>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6"/>
  </w:num>
  <w:num w:numId="2">
    <w:abstractNumId w:val="9"/>
  </w:num>
  <w:num w:numId="3">
    <w:abstractNumId w:val="20"/>
  </w:num>
  <w:num w:numId="4">
    <w:abstractNumId w:val="12"/>
  </w:num>
  <w:num w:numId="5">
    <w:abstractNumId w:val="35"/>
  </w:num>
  <w:num w:numId="6">
    <w:abstractNumId w:val="36"/>
  </w:num>
  <w:num w:numId="7">
    <w:abstractNumId w:val="26"/>
  </w:num>
  <w:num w:numId="8">
    <w:abstractNumId w:val="11"/>
  </w:num>
  <w:num w:numId="9">
    <w:abstractNumId w:val="5"/>
  </w:num>
  <w:num w:numId="10">
    <w:abstractNumId w:val="14"/>
  </w:num>
  <w:num w:numId="11">
    <w:abstractNumId w:val="24"/>
  </w:num>
  <w:num w:numId="12">
    <w:abstractNumId w:val="4"/>
  </w:num>
  <w:num w:numId="13">
    <w:abstractNumId w:val="10"/>
  </w:num>
  <w:num w:numId="14">
    <w:abstractNumId w:val="17"/>
  </w:num>
  <w:num w:numId="15">
    <w:abstractNumId w:val="32"/>
  </w:num>
  <w:num w:numId="16">
    <w:abstractNumId w:val="30"/>
  </w:num>
  <w:num w:numId="17">
    <w:abstractNumId w:val="25"/>
  </w:num>
  <w:num w:numId="18">
    <w:abstractNumId w:val="29"/>
  </w:num>
  <w:num w:numId="19">
    <w:abstractNumId w:val="23"/>
  </w:num>
  <w:num w:numId="20">
    <w:abstractNumId w:val="15"/>
  </w:num>
  <w:num w:numId="21">
    <w:abstractNumId w:val="34"/>
  </w:num>
  <w:num w:numId="22">
    <w:abstractNumId w:val="18"/>
  </w:num>
  <w:num w:numId="23">
    <w:abstractNumId w:val="19"/>
  </w:num>
  <w:num w:numId="24">
    <w:abstractNumId w:val="2"/>
  </w:num>
  <w:num w:numId="25">
    <w:abstractNumId w:val="8"/>
  </w:num>
  <w:num w:numId="26">
    <w:abstractNumId w:val="1"/>
  </w:num>
  <w:num w:numId="27">
    <w:abstractNumId w:val="3"/>
  </w:num>
  <w:num w:numId="28">
    <w:abstractNumId w:val="0"/>
  </w:num>
  <w:num w:numId="29">
    <w:abstractNumId w:val="37"/>
  </w:num>
  <w:num w:numId="30">
    <w:abstractNumId w:val="13"/>
  </w:num>
  <w:num w:numId="31">
    <w:abstractNumId w:val="28"/>
  </w:num>
  <w:num w:numId="32">
    <w:abstractNumId w:val="7"/>
  </w:num>
  <w:num w:numId="33">
    <w:abstractNumId w:val="21"/>
  </w:num>
  <w:num w:numId="34">
    <w:abstractNumId w:val="31"/>
  </w:num>
  <w:num w:numId="35">
    <w:abstractNumId w:val="22"/>
  </w:num>
  <w:num w:numId="36">
    <w:abstractNumId w:val="27"/>
  </w:num>
  <w:num w:numId="37">
    <w:abstractNumId w:val="6"/>
  </w:num>
  <w:num w:numId="38">
    <w:abstractNumId w:val="3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40"/>
  <w:displayHorizontalDrawingGridEvery w:val="2"/>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2ED8"/>
    <w:rsid w:val="000012BB"/>
    <w:rsid w:val="000045F9"/>
    <w:rsid w:val="000076F8"/>
    <w:rsid w:val="00007CDA"/>
    <w:rsid w:val="000124A9"/>
    <w:rsid w:val="0001319C"/>
    <w:rsid w:val="000141E7"/>
    <w:rsid w:val="00014614"/>
    <w:rsid w:val="00020963"/>
    <w:rsid w:val="0002327A"/>
    <w:rsid w:val="00025B39"/>
    <w:rsid w:val="00026E11"/>
    <w:rsid w:val="000308F1"/>
    <w:rsid w:val="00037B00"/>
    <w:rsid w:val="000412A2"/>
    <w:rsid w:val="000472C3"/>
    <w:rsid w:val="00052B20"/>
    <w:rsid w:val="00052D55"/>
    <w:rsid w:val="00052FD5"/>
    <w:rsid w:val="0005494C"/>
    <w:rsid w:val="00057053"/>
    <w:rsid w:val="00070108"/>
    <w:rsid w:val="000714A8"/>
    <w:rsid w:val="000718BE"/>
    <w:rsid w:val="000724C6"/>
    <w:rsid w:val="0007577D"/>
    <w:rsid w:val="000765B6"/>
    <w:rsid w:val="00081BDB"/>
    <w:rsid w:val="000856EE"/>
    <w:rsid w:val="00090643"/>
    <w:rsid w:val="00091BC6"/>
    <w:rsid w:val="000933DB"/>
    <w:rsid w:val="000939F1"/>
    <w:rsid w:val="00093B1F"/>
    <w:rsid w:val="000973DD"/>
    <w:rsid w:val="000977B3"/>
    <w:rsid w:val="00097ADD"/>
    <w:rsid w:val="000A2519"/>
    <w:rsid w:val="000A31B2"/>
    <w:rsid w:val="000A5B8D"/>
    <w:rsid w:val="000A75EC"/>
    <w:rsid w:val="000B27A8"/>
    <w:rsid w:val="000B30D0"/>
    <w:rsid w:val="000B32B8"/>
    <w:rsid w:val="000B64E4"/>
    <w:rsid w:val="000B69CB"/>
    <w:rsid w:val="000C2838"/>
    <w:rsid w:val="000C3011"/>
    <w:rsid w:val="000D143A"/>
    <w:rsid w:val="000D2538"/>
    <w:rsid w:val="000D3D44"/>
    <w:rsid w:val="000D5383"/>
    <w:rsid w:val="000D6575"/>
    <w:rsid w:val="000E27A3"/>
    <w:rsid w:val="000E49B6"/>
    <w:rsid w:val="000E4E4B"/>
    <w:rsid w:val="000E5022"/>
    <w:rsid w:val="000E7585"/>
    <w:rsid w:val="000F5DF1"/>
    <w:rsid w:val="000F6102"/>
    <w:rsid w:val="00100EE5"/>
    <w:rsid w:val="0010487B"/>
    <w:rsid w:val="00107040"/>
    <w:rsid w:val="00107903"/>
    <w:rsid w:val="00107AB7"/>
    <w:rsid w:val="00110957"/>
    <w:rsid w:val="001130D9"/>
    <w:rsid w:val="00114ED4"/>
    <w:rsid w:val="00120844"/>
    <w:rsid w:val="001216DF"/>
    <w:rsid w:val="0012221E"/>
    <w:rsid w:val="001237B4"/>
    <w:rsid w:val="0012413B"/>
    <w:rsid w:val="00126F84"/>
    <w:rsid w:val="00130E7D"/>
    <w:rsid w:val="0013328B"/>
    <w:rsid w:val="00135C69"/>
    <w:rsid w:val="00142B3A"/>
    <w:rsid w:val="0014381C"/>
    <w:rsid w:val="00151FA8"/>
    <w:rsid w:val="00153365"/>
    <w:rsid w:val="0015425C"/>
    <w:rsid w:val="001571D1"/>
    <w:rsid w:val="001654B9"/>
    <w:rsid w:val="00166FAC"/>
    <w:rsid w:val="00167663"/>
    <w:rsid w:val="001678F1"/>
    <w:rsid w:val="001678F4"/>
    <w:rsid w:val="0017299F"/>
    <w:rsid w:val="00173B6F"/>
    <w:rsid w:val="00173D0F"/>
    <w:rsid w:val="00174FB6"/>
    <w:rsid w:val="001806D3"/>
    <w:rsid w:val="00181DE8"/>
    <w:rsid w:val="001877EA"/>
    <w:rsid w:val="00190250"/>
    <w:rsid w:val="00190A7D"/>
    <w:rsid w:val="001946BF"/>
    <w:rsid w:val="00196231"/>
    <w:rsid w:val="001A130F"/>
    <w:rsid w:val="001A1521"/>
    <w:rsid w:val="001A20DC"/>
    <w:rsid w:val="001A7328"/>
    <w:rsid w:val="001A7961"/>
    <w:rsid w:val="001B2541"/>
    <w:rsid w:val="001B36C7"/>
    <w:rsid w:val="001B42A4"/>
    <w:rsid w:val="001B4F3B"/>
    <w:rsid w:val="001C24CA"/>
    <w:rsid w:val="001C2B95"/>
    <w:rsid w:val="001C2E5B"/>
    <w:rsid w:val="001C568E"/>
    <w:rsid w:val="001C6D8E"/>
    <w:rsid w:val="001C768F"/>
    <w:rsid w:val="001D08CD"/>
    <w:rsid w:val="001D0BB6"/>
    <w:rsid w:val="001D3C05"/>
    <w:rsid w:val="001D3F1E"/>
    <w:rsid w:val="001D537D"/>
    <w:rsid w:val="001D696C"/>
    <w:rsid w:val="001D753C"/>
    <w:rsid w:val="001D7676"/>
    <w:rsid w:val="001E264F"/>
    <w:rsid w:val="001E2B8B"/>
    <w:rsid w:val="001E749A"/>
    <w:rsid w:val="001E75F5"/>
    <w:rsid w:val="001F0101"/>
    <w:rsid w:val="001F2198"/>
    <w:rsid w:val="001F2D18"/>
    <w:rsid w:val="001F5223"/>
    <w:rsid w:val="00201A75"/>
    <w:rsid w:val="00202317"/>
    <w:rsid w:val="00202BB7"/>
    <w:rsid w:val="00206F16"/>
    <w:rsid w:val="0020704F"/>
    <w:rsid w:val="00207631"/>
    <w:rsid w:val="002100D1"/>
    <w:rsid w:val="002137B5"/>
    <w:rsid w:val="0021639B"/>
    <w:rsid w:val="00217951"/>
    <w:rsid w:val="002223C2"/>
    <w:rsid w:val="00226C6A"/>
    <w:rsid w:val="00227515"/>
    <w:rsid w:val="00230809"/>
    <w:rsid w:val="002316B5"/>
    <w:rsid w:val="00232893"/>
    <w:rsid w:val="002338A2"/>
    <w:rsid w:val="0023640A"/>
    <w:rsid w:val="00236F5D"/>
    <w:rsid w:val="00244061"/>
    <w:rsid w:val="00245C85"/>
    <w:rsid w:val="00247A65"/>
    <w:rsid w:val="00247CE9"/>
    <w:rsid w:val="00251533"/>
    <w:rsid w:val="0025164C"/>
    <w:rsid w:val="002522EC"/>
    <w:rsid w:val="00253641"/>
    <w:rsid w:val="00261EFD"/>
    <w:rsid w:val="002634CA"/>
    <w:rsid w:val="0026364D"/>
    <w:rsid w:val="00264E0C"/>
    <w:rsid w:val="0026526C"/>
    <w:rsid w:val="00265A52"/>
    <w:rsid w:val="00270D12"/>
    <w:rsid w:val="00270E27"/>
    <w:rsid w:val="00271B15"/>
    <w:rsid w:val="002749CF"/>
    <w:rsid w:val="00281F8F"/>
    <w:rsid w:val="00283A19"/>
    <w:rsid w:val="0028474D"/>
    <w:rsid w:val="00285CD0"/>
    <w:rsid w:val="00285EDE"/>
    <w:rsid w:val="0028790E"/>
    <w:rsid w:val="00290CE6"/>
    <w:rsid w:val="00294BD9"/>
    <w:rsid w:val="00295D85"/>
    <w:rsid w:val="00297277"/>
    <w:rsid w:val="002B072C"/>
    <w:rsid w:val="002B1791"/>
    <w:rsid w:val="002B3BE2"/>
    <w:rsid w:val="002B6D9F"/>
    <w:rsid w:val="002B7597"/>
    <w:rsid w:val="002C43CB"/>
    <w:rsid w:val="002C5346"/>
    <w:rsid w:val="002C5A74"/>
    <w:rsid w:val="002D0102"/>
    <w:rsid w:val="002D0125"/>
    <w:rsid w:val="002D14C2"/>
    <w:rsid w:val="002D18AA"/>
    <w:rsid w:val="002D196F"/>
    <w:rsid w:val="002D1EA3"/>
    <w:rsid w:val="002D5417"/>
    <w:rsid w:val="002D64FC"/>
    <w:rsid w:val="002D655B"/>
    <w:rsid w:val="002D7D68"/>
    <w:rsid w:val="002E1AC5"/>
    <w:rsid w:val="002E5D4E"/>
    <w:rsid w:val="002E6622"/>
    <w:rsid w:val="002F214E"/>
    <w:rsid w:val="002F22AD"/>
    <w:rsid w:val="002F25FF"/>
    <w:rsid w:val="002F301C"/>
    <w:rsid w:val="002F584E"/>
    <w:rsid w:val="002F6334"/>
    <w:rsid w:val="002F6954"/>
    <w:rsid w:val="002F7876"/>
    <w:rsid w:val="00301002"/>
    <w:rsid w:val="00302334"/>
    <w:rsid w:val="00302DB7"/>
    <w:rsid w:val="00304F1A"/>
    <w:rsid w:val="003065E3"/>
    <w:rsid w:val="003107C9"/>
    <w:rsid w:val="00316151"/>
    <w:rsid w:val="00320412"/>
    <w:rsid w:val="00320A92"/>
    <w:rsid w:val="00323748"/>
    <w:rsid w:val="0033545D"/>
    <w:rsid w:val="003358A0"/>
    <w:rsid w:val="00336F7A"/>
    <w:rsid w:val="00337BE3"/>
    <w:rsid w:val="00343A2C"/>
    <w:rsid w:val="003448FE"/>
    <w:rsid w:val="00344D48"/>
    <w:rsid w:val="0034666E"/>
    <w:rsid w:val="003512F3"/>
    <w:rsid w:val="00356A26"/>
    <w:rsid w:val="00356E20"/>
    <w:rsid w:val="003606B2"/>
    <w:rsid w:val="003618B5"/>
    <w:rsid w:val="00364005"/>
    <w:rsid w:val="0036427A"/>
    <w:rsid w:val="00366E1B"/>
    <w:rsid w:val="00370129"/>
    <w:rsid w:val="003708FB"/>
    <w:rsid w:val="00371637"/>
    <w:rsid w:val="00371E8A"/>
    <w:rsid w:val="0037476F"/>
    <w:rsid w:val="00380620"/>
    <w:rsid w:val="00380B2D"/>
    <w:rsid w:val="00383F4D"/>
    <w:rsid w:val="003843CC"/>
    <w:rsid w:val="00384F28"/>
    <w:rsid w:val="00385EF0"/>
    <w:rsid w:val="00387243"/>
    <w:rsid w:val="00391EB8"/>
    <w:rsid w:val="003935C7"/>
    <w:rsid w:val="00393B73"/>
    <w:rsid w:val="003954C9"/>
    <w:rsid w:val="0039761D"/>
    <w:rsid w:val="003A0A00"/>
    <w:rsid w:val="003A3F6E"/>
    <w:rsid w:val="003A45CB"/>
    <w:rsid w:val="003A4711"/>
    <w:rsid w:val="003B2BE9"/>
    <w:rsid w:val="003C0DF9"/>
    <w:rsid w:val="003C2B6E"/>
    <w:rsid w:val="003C32BA"/>
    <w:rsid w:val="003C331B"/>
    <w:rsid w:val="003C665A"/>
    <w:rsid w:val="003D0B52"/>
    <w:rsid w:val="003D11C8"/>
    <w:rsid w:val="003D1DBE"/>
    <w:rsid w:val="003D2409"/>
    <w:rsid w:val="003D35B6"/>
    <w:rsid w:val="003D4630"/>
    <w:rsid w:val="003D59DF"/>
    <w:rsid w:val="003D66B3"/>
    <w:rsid w:val="003D6769"/>
    <w:rsid w:val="003D699D"/>
    <w:rsid w:val="003E03D6"/>
    <w:rsid w:val="003E49DC"/>
    <w:rsid w:val="003E55AD"/>
    <w:rsid w:val="003F097A"/>
    <w:rsid w:val="003F10F4"/>
    <w:rsid w:val="003F2737"/>
    <w:rsid w:val="003F608E"/>
    <w:rsid w:val="003F7797"/>
    <w:rsid w:val="0040010B"/>
    <w:rsid w:val="00401E2E"/>
    <w:rsid w:val="00403457"/>
    <w:rsid w:val="00403DD4"/>
    <w:rsid w:val="004050D8"/>
    <w:rsid w:val="00405DF0"/>
    <w:rsid w:val="00411980"/>
    <w:rsid w:val="00412AF5"/>
    <w:rsid w:val="004130E4"/>
    <w:rsid w:val="00420F81"/>
    <w:rsid w:val="00422321"/>
    <w:rsid w:val="00423AB8"/>
    <w:rsid w:val="0042432C"/>
    <w:rsid w:val="00431D43"/>
    <w:rsid w:val="00432924"/>
    <w:rsid w:val="00432ADB"/>
    <w:rsid w:val="004342A6"/>
    <w:rsid w:val="00435357"/>
    <w:rsid w:val="00436323"/>
    <w:rsid w:val="0044320C"/>
    <w:rsid w:val="004447E1"/>
    <w:rsid w:val="00444D4C"/>
    <w:rsid w:val="00445163"/>
    <w:rsid w:val="00446281"/>
    <w:rsid w:val="00446717"/>
    <w:rsid w:val="00450300"/>
    <w:rsid w:val="0045038F"/>
    <w:rsid w:val="00450489"/>
    <w:rsid w:val="00450BB1"/>
    <w:rsid w:val="00451B59"/>
    <w:rsid w:val="00453A83"/>
    <w:rsid w:val="00453B99"/>
    <w:rsid w:val="0045769A"/>
    <w:rsid w:val="00463EE8"/>
    <w:rsid w:val="0046581A"/>
    <w:rsid w:val="00466E34"/>
    <w:rsid w:val="00467BC9"/>
    <w:rsid w:val="004728B7"/>
    <w:rsid w:val="004742AC"/>
    <w:rsid w:val="004745FB"/>
    <w:rsid w:val="004755E7"/>
    <w:rsid w:val="004771B6"/>
    <w:rsid w:val="00480D6D"/>
    <w:rsid w:val="00491884"/>
    <w:rsid w:val="0049359A"/>
    <w:rsid w:val="004935E8"/>
    <w:rsid w:val="0049404D"/>
    <w:rsid w:val="00494215"/>
    <w:rsid w:val="00496E81"/>
    <w:rsid w:val="004A159B"/>
    <w:rsid w:val="004A1A79"/>
    <w:rsid w:val="004A2339"/>
    <w:rsid w:val="004B0C62"/>
    <w:rsid w:val="004B1352"/>
    <w:rsid w:val="004B13E4"/>
    <w:rsid w:val="004B2199"/>
    <w:rsid w:val="004B3949"/>
    <w:rsid w:val="004B3ECF"/>
    <w:rsid w:val="004C2116"/>
    <w:rsid w:val="004C2429"/>
    <w:rsid w:val="004C4AA3"/>
    <w:rsid w:val="004C4CD9"/>
    <w:rsid w:val="004C592D"/>
    <w:rsid w:val="004D1C4B"/>
    <w:rsid w:val="004D3167"/>
    <w:rsid w:val="004D43B8"/>
    <w:rsid w:val="004D5867"/>
    <w:rsid w:val="004E050C"/>
    <w:rsid w:val="004E1595"/>
    <w:rsid w:val="004E1EB9"/>
    <w:rsid w:val="004E22D1"/>
    <w:rsid w:val="004E3F3E"/>
    <w:rsid w:val="004E423A"/>
    <w:rsid w:val="004E5D40"/>
    <w:rsid w:val="004F0CC4"/>
    <w:rsid w:val="004F3AC2"/>
    <w:rsid w:val="004F71FA"/>
    <w:rsid w:val="004F7E92"/>
    <w:rsid w:val="00501918"/>
    <w:rsid w:val="0050458C"/>
    <w:rsid w:val="00506A96"/>
    <w:rsid w:val="005070AC"/>
    <w:rsid w:val="0051153A"/>
    <w:rsid w:val="00514173"/>
    <w:rsid w:val="0051577B"/>
    <w:rsid w:val="00526640"/>
    <w:rsid w:val="00526D72"/>
    <w:rsid w:val="00527A2F"/>
    <w:rsid w:val="005300D0"/>
    <w:rsid w:val="00530CF0"/>
    <w:rsid w:val="00540344"/>
    <w:rsid w:val="00540444"/>
    <w:rsid w:val="00540450"/>
    <w:rsid w:val="00542822"/>
    <w:rsid w:val="0054479E"/>
    <w:rsid w:val="00544803"/>
    <w:rsid w:val="00546ED9"/>
    <w:rsid w:val="00547E4C"/>
    <w:rsid w:val="00553BF8"/>
    <w:rsid w:val="00556520"/>
    <w:rsid w:val="00557F2B"/>
    <w:rsid w:val="00563E6D"/>
    <w:rsid w:val="00564609"/>
    <w:rsid w:val="00564662"/>
    <w:rsid w:val="0056497D"/>
    <w:rsid w:val="005658F7"/>
    <w:rsid w:val="00566E81"/>
    <w:rsid w:val="005702DA"/>
    <w:rsid w:val="00575AE9"/>
    <w:rsid w:val="00575CAF"/>
    <w:rsid w:val="00576F07"/>
    <w:rsid w:val="00577F06"/>
    <w:rsid w:val="00580C7A"/>
    <w:rsid w:val="00584AE6"/>
    <w:rsid w:val="005853DD"/>
    <w:rsid w:val="00585B03"/>
    <w:rsid w:val="0059145B"/>
    <w:rsid w:val="0059186B"/>
    <w:rsid w:val="00592805"/>
    <w:rsid w:val="00592E96"/>
    <w:rsid w:val="00594A87"/>
    <w:rsid w:val="0059604D"/>
    <w:rsid w:val="005978AB"/>
    <w:rsid w:val="005979EA"/>
    <w:rsid w:val="005A04DC"/>
    <w:rsid w:val="005A1E1F"/>
    <w:rsid w:val="005A3926"/>
    <w:rsid w:val="005A67BA"/>
    <w:rsid w:val="005A6AA0"/>
    <w:rsid w:val="005B2E94"/>
    <w:rsid w:val="005B3368"/>
    <w:rsid w:val="005C11AA"/>
    <w:rsid w:val="005C2B65"/>
    <w:rsid w:val="005C3E40"/>
    <w:rsid w:val="005C541F"/>
    <w:rsid w:val="005C577F"/>
    <w:rsid w:val="005C7C8C"/>
    <w:rsid w:val="005D0AEE"/>
    <w:rsid w:val="005D34DD"/>
    <w:rsid w:val="005E2515"/>
    <w:rsid w:val="005E42C2"/>
    <w:rsid w:val="005F4520"/>
    <w:rsid w:val="005F4708"/>
    <w:rsid w:val="005F7996"/>
    <w:rsid w:val="00602E90"/>
    <w:rsid w:val="00602EE5"/>
    <w:rsid w:val="006030F5"/>
    <w:rsid w:val="006053BD"/>
    <w:rsid w:val="00606175"/>
    <w:rsid w:val="00616028"/>
    <w:rsid w:val="0061683C"/>
    <w:rsid w:val="00620562"/>
    <w:rsid w:val="00621BB9"/>
    <w:rsid w:val="00624617"/>
    <w:rsid w:val="00626987"/>
    <w:rsid w:val="0062725E"/>
    <w:rsid w:val="00627F55"/>
    <w:rsid w:val="006343D7"/>
    <w:rsid w:val="00636E44"/>
    <w:rsid w:val="00641DBB"/>
    <w:rsid w:val="006423BB"/>
    <w:rsid w:val="006442E7"/>
    <w:rsid w:val="00644531"/>
    <w:rsid w:val="0064506C"/>
    <w:rsid w:val="00651EDA"/>
    <w:rsid w:val="00653A12"/>
    <w:rsid w:val="0066500B"/>
    <w:rsid w:val="006679DA"/>
    <w:rsid w:val="00672205"/>
    <w:rsid w:val="006734B9"/>
    <w:rsid w:val="006765D5"/>
    <w:rsid w:val="0068080C"/>
    <w:rsid w:val="00680C0A"/>
    <w:rsid w:val="00684E2E"/>
    <w:rsid w:val="00692D71"/>
    <w:rsid w:val="00694BD2"/>
    <w:rsid w:val="006966C0"/>
    <w:rsid w:val="00697509"/>
    <w:rsid w:val="006A0F71"/>
    <w:rsid w:val="006A2D20"/>
    <w:rsid w:val="006A3A19"/>
    <w:rsid w:val="006A3BDB"/>
    <w:rsid w:val="006B0522"/>
    <w:rsid w:val="006B1FB9"/>
    <w:rsid w:val="006B2487"/>
    <w:rsid w:val="006B27CF"/>
    <w:rsid w:val="006B5755"/>
    <w:rsid w:val="006B5957"/>
    <w:rsid w:val="006B7D55"/>
    <w:rsid w:val="006C2AFC"/>
    <w:rsid w:val="006C3AEC"/>
    <w:rsid w:val="006C6750"/>
    <w:rsid w:val="006D12E6"/>
    <w:rsid w:val="006D1FDC"/>
    <w:rsid w:val="006D449E"/>
    <w:rsid w:val="006D5DDD"/>
    <w:rsid w:val="006E1D96"/>
    <w:rsid w:val="006E42A8"/>
    <w:rsid w:val="006E7B0A"/>
    <w:rsid w:val="006F0C74"/>
    <w:rsid w:val="006F29FD"/>
    <w:rsid w:val="006F3AE1"/>
    <w:rsid w:val="006F4222"/>
    <w:rsid w:val="006F5C44"/>
    <w:rsid w:val="006F7079"/>
    <w:rsid w:val="007023D3"/>
    <w:rsid w:val="007047A5"/>
    <w:rsid w:val="007050AA"/>
    <w:rsid w:val="007054F5"/>
    <w:rsid w:val="0070736B"/>
    <w:rsid w:val="00713605"/>
    <w:rsid w:val="007152E1"/>
    <w:rsid w:val="00715883"/>
    <w:rsid w:val="007170B5"/>
    <w:rsid w:val="00717E3E"/>
    <w:rsid w:val="0072167F"/>
    <w:rsid w:val="00722813"/>
    <w:rsid w:val="007235A6"/>
    <w:rsid w:val="00724420"/>
    <w:rsid w:val="0072552B"/>
    <w:rsid w:val="00730C7C"/>
    <w:rsid w:val="00732D98"/>
    <w:rsid w:val="00733BDD"/>
    <w:rsid w:val="007352D9"/>
    <w:rsid w:val="00740689"/>
    <w:rsid w:val="00741480"/>
    <w:rsid w:val="007435DA"/>
    <w:rsid w:val="0074401A"/>
    <w:rsid w:val="00751972"/>
    <w:rsid w:val="00753E2C"/>
    <w:rsid w:val="0075498F"/>
    <w:rsid w:val="00762C91"/>
    <w:rsid w:val="0076412C"/>
    <w:rsid w:val="00764D12"/>
    <w:rsid w:val="007678CF"/>
    <w:rsid w:val="0077052A"/>
    <w:rsid w:val="00771028"/>
    <w:rsid w:val="007738C5"/>
    <w:rsid w:val="00774DC3"/>
    <w:rsid w:val="00774F9B"/>
    <w:rsid w:val="0078443C"/>
    <w:rsid w:val="00785121"/>
    <w:rsid w:val="00786F85"/>
    <w:rsid w:val="00791147"/>
    <w:rsid w:val="007926C7"/>
    <w:rsid w:val="0079399C"/>
    <w:rsid w:val="007947C0"/>
    <w:rsid w:val="00794C18"/>
    <w:rsid w:val="00795A1A"/>
    <w:rsid w:val="0079638C"/>
    <w:rsid w:val="007971A3"/>
    <w:rsid w:val="00797B82"/>
    <w:rsid w:val="007A10D8"/>
    <w:rsid w:val="007A1761"/>
    <w:rsid w:val="007A2C41"/>
    <w:rsid w:val="007A3876"/>
    <w:rsid w:val="007A4044"/>
    <w:rsid w:val="007A4130"/>
    <w:rsid w:val="007A5D0E"/>
    <w:rsid w:val="007A723D"/>
    <w:rsid w:val="007B0E84"/>
    <w:rsid w:val="007B10EB"/>
    <w:rsid w:val="007B374D"/>
    <w:rsid w:val="007C38EF"/>
    <w:rsid w:val="007C43CF"/>
    <w:rsid w:val="007C6275"/>
    <w:rsid w:val="007D3459"/>
    <w:rsid w:val="007D4EF7"/>
    <w:rsid w:val="007D598A"/>
    <w:rsid w:val="007E19D3"/>
    <w:rsid w:val="007E2E6F"/>
    <w:rsid w:val="007E3C28"/>
    <w:rsid w:val="007E7EE9"/>
    <w:rsid w:val="007F051E"/>
    <w:rsid w:val="007F2551"/>
    <w:rsid w:val="007F74FC"/>
    <w:rsid w:val="00801895"/>
    <w:rsid w:val="00801C72"/>
    <w:rsid w:val="00801EFB"/>
    <w:rsid w:val="00802E91"/>
    <w:rsid w:val="008045DE"/>
    <w:rsid w:val="00807F8F"/>
    <w:rsid w:val="0081010D"/>
    <w:rsid w:val="00811641"/>
    <w:rsid w:val="0081273D"/>
    <w:rsid w:val="00812F86"/>
    <w:rsid w:val="00813A76"/>
    <w:rsid w:val="00815217"/>
    <w:rsid w:val="00815912"/>
    <w:rsid w:val="00815F18"/>
    <w:rsid w:val="00817199"/>
    <w:rsid w:val="0082001E"/>
    <w:rsid w:val="00822416"/>
    <w:rsid w:val="00825306"/>
    <w:rsid w:val="00825BFD"/>
    <w:rsid w:val="008277FF"/>
    <w:rsid w:val="00830461"/>
    <w:rsid w:val="00830815"/>
    <w:rsid w:val="00831F20"/>
    <w:rsid w:val="00832184"/>
    <w:rsid w:val="008339E7"/>
    <w:rsid w:val="008344B0"/>
    <w:rsid w:val="00843227"/>
    <w:rsid w:val="0084517A"/>
    <w:rsid w:val="0084565C"/>
    <w:rsid w:val="00845EEB"/>
    <w:rsid w:val="008465D7"/>
    <w:rsid w:val="00852211"/>
    <w:rsid w:val="0085543E"/>
    <w:rsid w:val="00856407"/>
    <w:rsid w:val="00856B7D"/>
    <w:rsid w:val="0085783F"/>
    <w:rsid w:val="00860F4D"/>
    <w:rsid w:val="00866C60"/>
    <w:rsid w:val="00870C60"/>
    <w:rsid w:val="0088178D"/>
    <w:rsid w:val="00881C17"/>
    <w:rsid w:val="00882DAF"/>
    <w:rsid w:val="00884EBB"/>
    <w:rsid w:val="008851BE"/>
    <w:rsid w:val="0088627B"/>
    <w:rsid w:val="00890105"/>
    <w:rsid w:val="0089086F"/>
    <w:rsid w:val="00890E49"/>
    <w:rsid w:val="00891298"/>
    <w:rsid w:val="00891AC0"/>
    <w:rsid w:val="00894261"/>
    <w:rsid w:val="008946D5"/>
    <w:rsid w:val="00894A43"/>
    <w:rsid w:val="00894FD7"/>
    <w:rsid w:val="008A143E"/>
    <w:rsid w:val="008B0CD5"/>
    <w:rsid w:val="008B149A"/>
    <w:rsid w:val="008B21A2"/>
    <w:rsid w:val="008B34C1"/>
    <w:rsid w:val="008B35EF"/>
    <w:rsid w:val="008C054B"/>
    <w:rsid w:val="008C0AC6"/>
    <w:rsid w:val="008C3E59"/>
    <w:rsid w:val="008C46E0"/>
    <w:rsid w:val="008C7376"/>
    <w:rsid w:val="008D2927"/>
    <w:rsid w:val="008D2CEB"/>
    <w:rsid w:val="008D3BD5"/>
    <w:rsid w:val="008D501E"/>
    <w:rsid w:val="008E0833"/>
    <w:rsid w:val="008E160B"/>
    <w:rsid w:val="008E210E"/>
    <w:rsid w:val="008E22CE"/>
    <w:rsid w:val="008E2B25"/>
    <w:rsid w:val="008E34CA"/>
    <w:rsid w:val="008F181A"/>
    <w:rsid w:val="008F2CFF"/>
    <w:rsid w:val="008F66E7"/>
    <w:rsid w:val="0090016E"/>
    <w:rsid w:val="009045B0"/>
    <w:rsid w:val="009045DE"/>
    <w:rsid w:val="009074B5"/>
    <w:rsid w:val="00911610"/>
    <w:rsid w:val="00911B8C"/>
    <w:rsid w:val="009130A0"/>
    <w:rsid w:val="009151FF"/>
    <w:rsid w:val="00915207"/>
    <w:rsid w:val="009153D4"/>
    <w:rsid w:val="00915592"/>
    <w:rsid w:val="00916CA2"/>
    <w:rsid w:val="0091781D"/>
    <w:rsid w:val="00920727"/>
    <w:rsid w:val="00921850"/>
    <w:rsid w:val="00923D09"/>
    <w:rsid w:val="0092490C"/>
    <w:rsid w:val="00926C4B"/>
    <w:rsid w:val="00927B7D"/>
    <w:rsid w:val="00931F4B"/>
    <w:rsid w:val="009327EA"/>
    <w:rsid w:val="00935239"/>
    <w:rsid w:val="00941A2B"/>
    <w:rsid w:val="00946F9C"/>
    <w:rsid w:val="009470E2"/>
    <w:rsid w:val="00947EDF"/>
    <w:rsid w:val="00950923"/>
    <w:rsid w:val="00951D6E"/>
    <w:rsid w:val="00951F3E"/>
    <w:rsid w:val="00952BB1"/>
    <w:rsid w:val="00952FD4"/>
    <w:rsid w:val="00954F18"/>
    <w:rsid w:val="00955CE6"/>
    <w:rsid w:val="00961857"/>
    <w:rsid w:val="009701DE"/>
    <w:rsid w:val="00970E5D"/>
    <w:rsid w:val="009738A0"/>
    <w:rsid w:val="009755ED"/>
    <w:rsid w:val="00975809"/>
    <w:rsid w:val="00975D44"/>
    <w:rsid w:val="00977E27"/>
    <w:rsid w:val="00980CE5"/>
    <w:rsid w:val="00980E02"/>
    <w:rsid w:val="0098437D"/>
    <w:rsid w:val="0098440A"/>
    <w:rsid w:val="00984986"/>
    <w:rsid w:val="00986653"/>
    <w:rsid w:val="0099417F"/>
    <w:rsid w:val="009959C1"/>
    <w:rsid w:val="0099620F"/>
    <w:rsid w:val="00996BA6"/>
    <w:rsid w:val="009A0547"/>
    <w:rsid w:val="009A5E19"/>
    <w:rsid w:val="009A66AB"/>
    <w:rsid w:val="009B191E"/>
    <w:rsid w:val="009B2D3C"/>
    <w:rsid w:val="009C0C25"/>
    <w:rsid w:val="009C6D29"/>
    <w:rsid w:val="009D3B57"/>
    <w:rsid w:val="009D72F4"/>
    <w:rsid w:val="009E3053"/>
    <w:rsid w:val="009E5DA2"/>
    <w:rsid w:val="009E7566"/>
    <w:rsid w:val="009E7702"/>
    <w:rsid w:val="009F42A0"/>
    <w:rsid w:val="009F444B"/>
    <w:rsid w:val="009F53CA"/>
    <w:rsid w:val="00A0060C"/>
    <w:rsid w:val="00A00F80"/>
    <w:rsid w:val="00A05C1F"/>
    <w:rsid w:val="00A0748B"/>
    <w:rsid w:val="00A07A07"/>
    <w:rsid w:val="00A10DDF"/>
    <w:rsid w:val="00A21045"/>
    <w:rsid w:val="00A21799"/>
    <w:rsid w:val="00A3199F"/>
    <w:rsid w:val="00A33010"/>
    <w:rsid w:val="00A3670B"/>
    <w:rsid w:val="00A36B06"/>
    <w:rsid w:val="00A40717"/>
    <w:rsid w:val="00A42C14"/>
    <w:rsid w:val="00A46E45"/>
    <w:rsid w:val="00A47FA5"/>
    <w:rsid w:val="00A5083A"/>
    <w:rsid w:val="00A52596"/>
    <w:rsid w:val="00A52B6E"/>
    <w:rsid w:val="00A52D3C"/>
    <w:rsid w:val="00A5797E"/>
    <w:rsid w:val="00A57A85"/>
    <w:rsid w:val="00A62233"/>
    <w:rsid w:val="00A62A2D"/>
    <w:rsid w:val="00A65270"/>
    <w:rsid w:val="00A70701"/>
    <w:rsid w:val="00A715CD"/>
    <w:rsid w:val="00A756B2"/>
    <w:rsid w:val="00A760A2"/>
    <w:rsid w:val="00A76E3B"/>
    <w:rsid w:val="00A77E10"/>
    <w:rsid w:val="00A851FC"/>
    <w:rsid w:val="00A8628B"/>
    <w:rsid w:val="00A86CCE"/>
    <w:rsid w:val="00A877FB"/>
    <w:rsid w:val="00A944D1"/>
    <w:rsid w:val="00A948AC"/>
    <w:rsid w:val="00A96850"/>
    <w:rsid w:val="00A9687E"/>
    <w:rsid w:val="00A96B65"/>
    <w:rsid w:val="00AA1419"/>
    <w:rsid w:val="00AA1DBE"/>
    <w:rsid w:val="00AA4E36"/>
    <w:rsid w:val="00AA514B"/>
    <w:rsid w:val="00AA6CF8"/>
    <w:rsid w:val="00AB186F"/>
    <w:rsid w:val="00AB1B02"/>
    <w:rsid w:val="00AB309C"/>
    <w:rsid w:val="00AB3207"/>
    <w:rsid w:val="00AC7A10"/>
    <w:rsid w:val="00AC7D38"/>
    <w:rsid w:val="00AD34E3"/>
    <w:rsid w:val="00AD35F5"/>
    <w:rsid w:val="00AE06DE"/>
    <w:rsid w:val="00AE22D5"/>
    <w:rsid w:val="00AE4FC4"/>
    <w:rsid w:val="00AF2483"/>
    <w:rsid w:val="00AF278B"/>
    <w:rsid w:val="00AF4C3E"/>
    <w:rsid w:val="00AF599C"/>
    <w:rsid w:val="00B00409"/>
    <w:rsid w:val="00B0118A"/>
    <w:rsid w:val="00B1235C"/>
    <w:rsid w:val="00B12978"/>
    <w:rsid w:val="00B137D3"/>
    <w:rsid w:val="00B16790"/>
    <w:rsid w:val="00B179BD"/>
    <w:rsid w:val="00B21343"/>
    <w:rsid w:val="00B22ED8"/>
    <w:rsid w:val="00B26CDB"/>
    <w:rsid w:val="00B3012E"/>
    <w:rsid w:val="00B32899"/>
    <w:rsid w:val="00B3454D"/>
    <w:rsid w:val="00B3476A"/>
    <w:rsid w:val="00B374D1"/>
    <w:rsid w:val="00B40C9B"/>
    <w:rsid w:val="00B417BD"/>
    <w:rsid w:val="00B43FFA"/>
    <w:rsid w:val="00B478B9"/>
    <w:rsid w:val="00B50459"/>
    <w:rsid w:val="00B54E7A"/>
    <w:rsid w:val="00B56525"/>
    <w:rsid w:val="00B57AD5"/>
    <w:rsid w:val="00B6039B"/>
    <w:rsid w:val="00B628FC"/>
    <w:rsid w:val="00B65D7F"/>
    <w:rsid w:val="00B676DA"/>
    <w:rsid w:val="00B70320"/>
    <w:rsid w:val="00B74658"/>
    <w:rsid w:val="00B751FF"/>
    <w:rsid w:val="00B75492"/>
    <w:rsid w:val="00B76BC8"/>
    <w:rsid w:val="00B81112"/>
    <w:rsid w:val="00B84D48"/>
    <w:rsid w:val="00B853AC"/>
    <w:rsid w:val="00B8550F"/>
    <w:rsid w:val="00B85C45"/>
    <w:rsid w:val="00B91965"/>
    <w:rsid w:val="00B96E5E"/>
    <w:rsid w:val="00BA2346"/>
    <w:rsid w:val="00BA38A2"/>
    <w:rsid w:val="00BA39CC"/>
    <w:rsid w:val="00BA537C"/>
    <w:rsid w:val="00BA5E83"/>
    <w:rsid w:val="00BA71BF"/>
    <w:rsid w:val="00BA7823"/>
    <w:rsid w:val="00BB030E"/>
    <w:rsid w:val="00BB120A"/>
    <w:rsid w:val="00BB3F79"/>
    <w:rsid w:val="00BB4758"/>
    <w:rsid w:val="00BC5620"/>
    <w:rsid w:val="00BC79A0"/>
    <w:rsid w:val="00BD3FEF"/>
    <w:rsid w:val="00BD5A00"/>
    <w:rsid w:val="00BE112D"/>
    <w:rsid w:val="00BF0B5C"/>
    <w:rsid w:val="00BF2293"/>
    <w:rsid w:val="00BF3B89"/>
    <w:rsid w:val="00C0126C"/>
    <w:rsid w:val="00C029C1"/>
    <w:rsid w:val="00C034C6"/>
    <w:rsid w:val="00C062C8"/>
    <w:rsid w:val="00C10176"/>
    <w:rsid w:val="00C14256"/>
    <w:rsid w:val="00C14D48"/>
    <w:rsid w:val="00C15CB9"/>
    <w:rsid w:val="00C20EBD"/>
    <w:rsid w:val="00C23760"/>
    <w:rsid w:val="00C26179"/>
    <w:rsid w:val="00C2785A"/>
    <w:rsid w:val="00C3068E"/>
    <w:rsid w:val="00C318B7"/>
    <w:rsid w:val="00C33141"/>
    <w:rsid w:val="00C37D72"/>
    <w:rsid w:val="00C43925"/>
    <w:rsid w:val="00C44828"/>
    <w:rsid w:val="00C51065"/>
    <w:rsid w:val="00C51D33"/>
    <w:rsid w:val="00C53B6E"/>
    <w:rsid w:val="00C549BC"/>
    <w:rsid w:val="00C574FC"/>
    <w:rsid w:val="00C6037D"/>
    <w:rsid w:val="00C61726"/>
    <w:rsid w:val="00C62548"/>
    <w:rsid w:val="00C63A01"/>
    <w:rsid w:val="00C64692"/>
    <w:rsid w:val="00C657F5"/>
    <w:rsid w:val="00C71D69"/>
    <w:rsid w:val="00C7297D"/>
    <w:rsid w:val="00C73696"/>
    <w:rsid w:val="00C75974"/>
    <w:rsid w:val="00C7664A"/>
    <w:rsid w:val="00C76C13"/>
    <w:rsid w:val="00C77E64"/>
    <w:rsid w:val="00C81226"/>
    <w:rsid w:val="00C81B0D"/>
    <w:rsid w:val="00C82897"/>
    <w:rsid w:val="00C84E7C"/>
    <w:rsid w:val="00C85365"/>
    <w:rsid w:val="00C85BFA"/>
    <w:rsid w:val="00C91434"/>
    <w:rsid w:val="00C9258A"/>
    <w:rsid w:val="00C95125"/>
    <w:rsid w:val="00C95F2E"/>
    <w:rsid w:val="00CA2F3F"/>
    <w:rsid w:val="00CA5A9C"/>
    <w:rsid w:val="00CB0142"/>
    <w:rsid w:val="00CB2026"/>
    <w:rsid w:val="00CC20E4"/>
    <w:rsid w:val="00CC30B1"/>
    <w:rsid w:val="00CC671A"/>
    <w:rsid w:val="00CC72BE"/>
    <w:rsid w:val="00CC79BE"/>
    <w:rsid w:val="00CD085C"/>
    <w:rsid w:val="00CD26B9"/>
    <w:rsid w:val="00CD3725"/>
    <w:rsid w:val="00CD3AC9"/>
    <w:rsid w:val="00CD48D8"/>
    <w:rsid w:val="00CD6A4E"/>
    <w:rsid w:val="00CD6CBB"/>
    <w:rsid w:val="00CD7E8B"/>
    <w:rsid w:val="00CE3BED"/>
    <w:rsid w:val="00CE60E5"/>
    <w:rsid w:val="00CE6F54"/>
    <w:rsid w:val="00CF0932"/>
    <w:rsid w:val="00CF44D7"/>
    <w:rsid w:val="00CF5277"/>
    <w:rsid w:val="00D00B8D"/>
    <w:rsid w:val="00D02AD9"/>
    <w:rsid w:val="00D03218"/>
    <w:rsid w:val="00D045FF"/>
    <w:rsid w:val="00D072AF"/>
    <w:rsid w:val="00D075F4"/>
    <w:rsid w:val="00D1004D"/>
    <w:rsid w:val="00D1060C"/>
    <w:rsid w:val="00D10D09"/>
    <w:rsid w:val="00D10D1E"/>
    <w:rsid w:val="00D1375D"/>
    <w:rsid w:val="00D162C6"/>
    <w:rsid w:val="00D16E0F"/>
    <w:rsid w:val="00D1725A"/>
    <w:rsid w:val="00D21158"/>
    <w:rsid w:val="00D21FB5"/>
    <w:rsid w:val="00D332E2"/>
    <w:rsid w:val="00D3331C"/>
    <w:rsid w:val="00D34F24"/>
    <w:rsid w:val="00D35337"/>
    <w:rsid w:val="00D35AAB"/>
    <w:rsid w:val="00D35D39"/>
    <w:rsid w:val="00D3670D"/>
    <w:rsid w:val="00D36B73"/>
    <w:rsid w:val="00D4003A"/>
    <w:rsid w:val="00D40971"/>
    <w:rsid w:val="00D422D8"/>
    <w:rsid w:val="00D426F9"/>
    <w:rsid w:val="00D5104A"/>
    <w:rsid w:val="00D51FB0"/>
    <w:rsid w:val="00D60A28"/>
    <w:rsid w:val="00D64CE3"/>
    <w:rsid w:val="00D668A2"/>
    <w:rsid w:val="00D66C6B"/>
    <w:rsid w:val="00D720A1"/>
    <w:rsid w:val="00D748C5"/>
    <w:rsid w:val="00D761E8"/>
    <w:rsid w:val="00D8150E"/>
    <w:rsid w:val="00D828FD"/>
    <w:rsid w:val="00D9446C"/>
    <w:rsid w:val="00D964B5"/>
    <w:rsid w:val="00D9702B"/>
    <w:rsid w:val="00D970A5"/>
    <w:rsid w:val="00D97EEF"/>
    <w:rsid w:val="00DA0642"/>
    <w:rsid w:val="00DA68CA"/>
    <w:rsid w:val="00DB2F53"/>
    <w:rsid w:val="00DB4965"/>
    <w:rsid w:val="00DB7A97"/>
    <w:rsid w:val="00DB7C53"/>
    <w:rsid w:val="00DC1608"/>
    <w:rsid w:val="00DC633F"/>
    <w:rsid w:val="00DC6732"/>
    <w:rsid w:val="00DC797A"/>
    <w:rsid w:val="00DD085E"/>
    <w:rsid w:val="00DD09B4"/>
    <w:rsid w:val="00DD0D63"/>
    <w:rsid w:val="00DD486C"/>
    <w:rsid w:val="00DD6E2C"/>
    <w:rsid w:val="00DE037F"/>
    <w:rsid w:val="00DE23AC"/>
    <w:rsid w:val="00DE5E80"/>
    <w:rsid w:val="00DE63B4"/>
    <w:rsid w:val="00DF34D9"/>
    <w:rsid w:val="00DF3747"/>
    <w:rsid w:val="00DF6DF8"/>
    <w:rsid w:val="00E023B6"/>
    <w:rsid w:val="00E02F77"/>
    <w:rsid w:val="00E03124"/>
    <w:rsid w:val="00E036E0"/>
    <w:rsid w:val="00E047B2"/>
    <w:rsid w:val="00E05604"/>
    <w:rsid w:val="00E061D1"/>
    <w:rsid w:val="00E06FEC"/>
    <w:rsid w:val="00E11DD1"/>
    <w:rsid w:val="00E140D0"/>
    <w:rsid w:val="00E153B1"/>
    <w:rsid w:val="00E2222B"/>
    <w:rsid w:val="00E22CA0"/>
    <w:rsid w:val="00E25FA9"/>
    <w:rsid w:val="00E267D7"/>
    <w:rsid w:val="00E27D00"/>
    <w:rsid w:val="00E317B7"/>
    <w:rsid w:val="00E32BBF"/>
    <w:rsid w:val="00E3395D"/>
    <w:rsid w:val="00E33DE1"/>
    <w:rsid w:val="00E35DA5"/>
    <w:rsid w:val="00E37877"/>
    <w:rsid w:val="00E37D8E"/>
    <w:rsid w:val="00E4138A"/>
    <w:rsid w:val="00E4368E"/>
    <w:rsid w:val="00E47096"/>
    <w:rsid w:val="00E4784C"/>
    <w:rsid w:val="00E50A47"/>
    <w:rsid w:val="00E51B7F"/>
    <w:rsid w:val="00E52CDB"/>
    <w:rsid w:val="00E54282"/>
    <w:rsid w:val="00E56F11"/>
    <w:rsid w:val="00E6034A"/>
    <w:rsid w:val="00E63B6D"/>
    <w:rsid w:val="00E64B5F"/>
    <w:rsid w:val="00E6540E"/>
    <w:rsid w:val="00E65FAA"/>
    <w:rsid w:val="00E66A08"/>
    <w:rsid w:val="00E70145"/>
    <w:rsid w:val="00E745A7"/>
    <w:rsid w:val="00E76A76"/>
    <w:rsid w:val="00E77EDE"/>
    <w:rsid w:val="00E80D08"/>
    <w:rsid w:val="00E80EB9"/>
    <w:rsid w:val="00E81AE1"/>
    <w:rsid w:val="00E83681"/>
    <w:rsid w:val="00E9056F"/>
    <w:rsid w:val="00E90836"/>
    <w:rsid w:val="00E92E2E"/>
    <w:rsid w:val="00EA2906"/>
    <w:rsid w:val="00EA314F"/>
    <w:rsid w:val="00EA43A1"/>
    <w:rsid w:val="00EB09F9"/>
    <w:rsid w:val="00EB0AFD"/>
    <w:rsid w:val="00EB1F12"/>
    <w:rsid w:val="00EB1F23"/>
    <w:rsid w:val="00EB2674"/>
    <w:rsid w:val="00EB477C"/>
    <w:rsid w:val="00EB736A"/>
    <w:rsid w:val="00EB7597"/>
    <w:rsid w:val="00EC42CF"/>
    <w:rsid w:val="00EC68CE"/>
    <w:rsid w:val="00EC7481"/>
    <w:rsid w:val="00ED0425"/>
    <w:rsid w:val="00ED17D0"/>
    <w:rsid w:val="00ED1B93"/>
    <w:rsid w:val="00ED1D39"/>
    <w:rsid w:val="00EE0420"/>
    <w:rsid w:val="00EE188E"/>
    <w:rsid w:val="00EE2BCA"/>
    <w:rsid w:val="00EE369F"/>
    <w:rsid w:val="00EE5C3D"/>
    <w:rsid w:val="00EE66E2"/>
    <w:rsid w:val="00EF00A4"/>
    <w:rsid w:val="00EF076C"/>
    <w:rsid w:val="00EF425B"/>
    <w:rsid w:val="00EF4F57"/>
    <w:rsid w:val="00EF576F"/>
    <w:rsid w:val="00EF70C8"/>
    <w:rsid w:val="00F037ED"/>
    <w:rsid w:val="00F03E56"/>
    <w:rsid w:val="00F04B4C"/>
    <w:rsid w:val="00F06604"/>
    <w:rsid w:val="00F102AD"/>
    <w:rsid w:val="00F10628"/>
    <w:rsid w:val="00F10E6D"/>
    <w:rsid w:val="00F134A0"/>
    <w:rsid w:val="00F24F6F"/>
    <w:rsid w:val="00F33501"/>
    <w:rsid w:val="00F33E93"/>
    <w:rsid w:val="00F40AB7"/>
    <w:rsid w:val="00F4106C"/>
    <w:rsid w:val="00F450C7"/>
    <w:rsid w:val="00F47699"/>
    <w:rsid w:val="00F47A46"/>
    <w:rsid w:val="00F5121B"/>
    <w:rsid w:val="00F51DD2"/>
    <w:rsid w:val="00F54203"/>
    <w:rsid w:val="00F55951"/>
    <w:rsid w:val="00F5731D"/>
    <w:rsid w:val="00F57CC9"/>
    <w:rsid w:val="00F60EC9"/>
    <w:rsid w:val="00F619D2"/>
    <w:rsid w:val="00F63BC5"/>
    <w:rsid w:val="00F66D65"/>
    <w:rsid w:val="00F718F8"/>
    <w:rsid w:val="00F75078"/>
    <w:rsid w:val="00F80E5B"/>
    <w:rsid w:val="00F80F0B"/>
    <w:rsid w:val="00F80FCA"/>
    <w:rsid w:val="00F83781"/>
    <w:rsid w:val="00F83965"/>
    <w:rsid w:val="00F87B83"/>
    <w:rsid w:val="00F901C3"/>
    <w:rsid w:val="00F90E6C"/>
    <w:rsid w:val="00F910B6"/>
    <w:rsid w:val="00F9269F"/>
    <w:rsid w:val="00F959F3"/>
    <w:rsid w:val="00FA6F4A"/>
    <w:rsid w:val="00FB1B74"/>
    <w:rsid w:val="00FB314D"/>
    <w:rsid w:val="00FB427E"/>
    <w:rsid w:val="00FC61DA"/>
    <w:rsid w:val="00FD251B"/>
    <w:rsid w:val="00FD2F8E"/>
    <w:rsid w:val="00FD312C"/>
    <w:rsid w:val="00FE1355"/>
    <w:rsid w:val="00FE183B"/>
    <w:rsid w:val="00FE1A38"/>
    <w:rsid w:val="00FF4E3E"/>
    <w:rsid w:val="00FF5448"/>
    <w:rsid w:val="00FF63E9"/>
    <w:rsid w:val="00FF6AF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ecimalSymbol w:val="."/>
  <w:listSeparator w:val=","/>
  <w15:docId w15:val="{06B444E2-4366-4637-B4DD-EC87D4927A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22ED8"/>
    <w:rPr>
      <w:rFonts w:ascii="Arial" w:hAnsi="Arial"/>
      <w:sz w:val="28"/>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B22ED8"/>
    <w:rPr>
      <w:color w:val="0000FF"/>
      <w:u w:val="single"/>
    </w:rPr>
  </w:style>
  <w:style w:type="paragraph" w:styleId="Header">
    <w:name w:val="header"/>
    <w:basedOn w:val="Normal"/>
    <w:rsid w:val="00FB314D"/>
    <w:pPr>
      <w:tabs>
        <w:tab w:val="center" w:pos="4153"/>
        <w:tab w:val="right" w:pos="8306"/>
      </w:tabs>
    </w:pPr>
  </w:style>
  <w:style w:type="paragraph" w:styleId="Footer">
    <w:name w:val="footer"/>
    <w:aliases w:val="Doc Footer"/>
    <w:basedOn w:val="Normal"/>
    <w:link w:val="FooterChar"/>
    <w:rsid w:val="00FB314D"/>
    <w:pPr>
      <w:tabs>
        <w:tab w:val="center" w:pos="4153"/>
        <w:tab w:val="right" w:pos="8306"/>
      </w:tabs>
    </w:pPr>
  </w:style>
  <w:style w:type="character" w:customStyle="1" w:styleId="FooterChar">
    <w:name w:val="Footer Char"/>
    <w:aliases w:val="Doc Footer Char"/>
    <w:basedOn w:val="DefaultParagraphFont"/>
    <w:link w:val="Footer"/>
    <w:locked/>
    <w:rsid w:val="00FB314D"/>
    <w:rPr>
      <w:rFonts w:ascii="Arial" w:hAnsi="Arial"/>
      <w:sz w:val="28"/>
      <w:szCs w:val="24"/>
      <w:lang w:val="en-GB" w:eastAsia="en-GB" w:bidi="ar-SA"/>
    </w:rPr>
  </w:style>
  <w:style w:type="paragraph" w:customStyle="1" w:styleId="Char">
    <w:name w:val="Char"/>
    <w:basedOn w:val="Normal"/>
    <w:rsid w:val="00FB314D"/>
    <w:pPr>
      <w:spacing w:after="160" w:line="240" w:lineRule="exact"/>
    </w:pPr>
    <w:rPr>
      <w:rFonts w:ascii="Tahoma" w:hAnsi="Tahoma" w:cs="Tahoma"/>
      <w:sz w:val="20"/>
      <w:szCs w:val="20"/>
      <w:lang w:val="en-US" w:eastAsia="en-US"/>
    </w:r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356E20"/>
    <w:pPr>
      <w:ind w:left="720"/>
    </w:pPr>
    <w:rPr>
      <w:rFonts w:ascii="Calibri" w:hAnsi="Calibri"/>
      <w:sz w:val="22"/>
      <w:szCs w:val="22"/>
    </w:rPr>
  </w:style>
  <w:style w:type="paragraph" w:customStyle="1" w:styleId="Default">
    <w:name w:val="Default"/>
    <w:rsid w:val="0020704F"/>
    <w:pPr>
      <w:autoSpaceDE w:val="0"/>
      <w:autoSpaceDN w:val="0"/>
      <w:adjustRightInd w:val="0"/>
    </w:pPr>
    <w:rPr>
      <w:rFonts w:ascii="Verdana" w:hAnsi="Verdana" w:cs="Verdana"/>
      <w:color w:val="000000"/>
      <w:sz w:val="24"/>
      <w:szCs w:val="24"/>
    </w:rPr>
  </w:style>
  <w:style w:type="paragraph" w:styleId="BalloonText">
    <w:name w:val="Balloon Text"/>
    <w:basedOn w:val="Normal"/>
    <w:semiHidden/>
    <w:rsid w:val="00584AE6"/>
    <w:rPr>
      <w:rFonts w:ascii="Tahoma" w:hAnsi="Tahoma" w:cs="Tahoma"/>
      <w:sz w:val="16"/>
      <w:szCs w:val="16"/>
    </w:rPr>
  </w:style>
  <w:style w:type="character" w:styleId="FollowedHyperlink">
    <w:name w:val="FollowedHyperlink"/>
    <w:basedOn w:val="DefaultParagraphFont"/>
    <w:rsid w:val="00D34F24"/>
    <w:rPr>
      <w:color w:val="800080" w:themeColor="followedHyperlink"/>
      <w:u w:val="single"/>
    </w:rPr>
  </w:style>
  <w:style w:type="table" w:styleId="TableGrid">
    <w:name w:val="Table Grid"/>
    <w:basedOn w:val="TableNormal"/>
    <w:rsid w:val="00CA2F3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rsid w:val="0023640A"/>
    <w:rPr>
      <w:sz w:val="16"/>
      <w:szCs w:val="16"/>
    </w:rPr>
  </w:style>
  <w:style w:type="paragraph" w:styleId="CommentText">
    <w:name w:val="annotation text"/>
    <w:basedOn w:val="Normal"/>
    <w:link w:val="CommentTextChar"/>
    <w:rsid w:val="0023640A"/>
    <w:rPr>
      <w:sz w:val="20"/>
      <w:szCs w:val="20"/>
    </w:rPr>
  </w:style>
  <w:style w:type="character" w:customStyle="1" w:styleId="CommentTextChar">
    <w:name w:val="Comment Text Char"/>
    <w:basedOn w:val="DefaultParagraphFont"/>
    <w:link w:val="CommentText"/>
    <w:rsid w:val="0023640A"/>
    <w:rPr>
      <w:rFonts w:ascii="Arial" w:hAnsi="Arial"/>
    </w:rPr>
  </w:style>
  <w:style w:type="paragraph" w:styleId="CommentSubject">
    <w:name w:val="annotation subject"/>
    <w:basedOn w:val="CommentText"/>
    <w:next w:val="CommentText"/>
    <w:link w:val="CommentSubjectChar"/>
    <w:rsid w:val="0023640A"/>
    <w:rPr>
      <w:b/>
      <w:bCs/>
    </w:rPr>
  </w:style>
  <w:style w:type="character" w:customStyle="1" w:styleId="CommentSubjectChar">
    <w:name w:val="Comment Subject Char"/>
    <w:basedOn w:val="CommentTextChar"/>
    <w:link w:val="CommentSubject"/>
    <w:rsid w:val="0023640A"/>
    <w:rPr>
      <w:rFonts w:ascii="Arial" w:hAnsi="Arial"/>
      <w:b/>
      <w:bCs/>
    </w:rPr>
  </w:style>
  <w:style w:type="paragraph" w:styleId="BodyText">
    <w:name w:val="Body Text"/>
    <w:basedOn w:val="Normal"/>
    <w:link w:val="BodyTextChar"/>
    <w:rsid w:val="000A2519"/>
    <w:pPr>
      <w:jc w:val="both"/>
    </w:pPr>
    <w:rPr>
      <w:sz w:val="24"/>
      <w:szCs w:val="20"/>
    </w:rPr>
  </w:style>
  <w:style w:type="character" w:customStyle="1" w:styleId="BodyTextChar">
    <w:name w:val="Body Text Char"/>
    <w:basedOn w:val="DefaultParagraphFont"/>
    <w:link w:val="BodyText"/>
    <w:rsid w:val="000A2519"/>
    <w:rPr>
      <w:rFonts w:ascii="Arial" w:hAnsi="Arial"/>
      <w:sz w:val="24"/>
    </w:rPr>
  </w:style>
  <w:style w:type="paragraph" w:styleId="NormalWeb">
    <w:name w:val="Normal (Web)"/>
    <w:basedOn w:val="Normal"/>
    <w:uiPriority w:val="99"/>
    <w:unhideWhenUsed/>
    <w:rsid w:val="00BA5E83"/>
    <w:pPr>
      <w:spacing w:before="100" w:beforeAutospacing="1" w:after="100" w:afterAutospacing="1"/>
    </w:pPr>
    <w:rPr>
      <w:rFonts w:ascii="Times New Roman" w:hAnsi="Times New Roman"/>
      <w:sz w:val="24"/>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locked/>
    <w:rsid w:val="007047A5"/>
    <w:rPr>
      <w:rFonts w:ascii="Calibri" w:hAnsi="Calibri"/>
      <w:sz w:val="22"/>
      <w:szCs w:val="22"/>
    </w:rPr>
  </w:style>
  <w:style w:type="paragraph" w:styleId="NoSpacing">
    <w:name w:val="No Spacing"/>
    <w:uiPriority w:val="1"/>
    <w:qFormat/>
    <w:rsid w:val="00B137D3"/>
    <w:rPr>
      <w:rFonts w:ascii="Calibri" w:hAnsi="Calibri"/>
      <w:sz w:val="22"/>
      <w:szCs w:val="22"/>
      <w:lang w:eastAsia="en-US"/>
    </w:rPr>
  </w:style>
  <w:style w:type="paragraph" w:customStyle="1" w:styleId="NormaBullet">
    <w:name w:val="Norma (Bullet)"/>
    <w:basedOn w:val="ListParagraph"/>
    <w:qFormat/>
    <w:rsid w:val="00F54203"/>
    <w:pPr>
      <w:numPr>
        <w:numId w:val="27"/>
      </w:numPr>
      <w:jc w:val="both"/>
    </w:pPr>
    <w:rPr>
      <w:rFonts w:cs="Tahoma"/>
      <w:sz w:val="24"/>
      <w:szCs w:val="24"/>
    </w:rPr>
  </w:style>
  <w:style w:type="paragraph" w:customStyle="1" w:styleId="NormaBulletIndent">
    <w:name w:val="Norma (Bullet Indent)"/>
    <w:basedOn w:val="Normal"/>
    <w:uiPriority w:val="99"/>
    <w:qFormat/>
    <w:rsid w:val="00F54203"/>
    <w:pPr>
      <w:numPr>
        <w:numId w:val="28"/>
      </w:numPr>
      <w:jc w:val="both"/>
    </w:pPr>
    <w:rPr>
      <w:rFonts w:ascii="Calibri" w:hAnsi="Calibri" w:cs="Tahoma"/>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082508">
      <w:bodyDiv w:val="1"/>
      <w:marLeft w:val="0"/>
      <w:marRight w:val="0"/>
      <w:marTop w:val="0"/>
      <w:marBottom w:val="0"/>
      <w:divBdr>
        <w:top w:val="none" w:sz="0" w:space="0" w:color="auto"/>
        <w:left w:val="none" w:sz="0" w:space="0" w:color="auto"/>
        <w:bottom w:val="none" w:sz="0" w:space="0" w:color="auto"/>
        <w:right w:val="none" w:sz="0" w:space="0" w:color="auto"/>
      </w:divBdr>
    </w:div>
    <w:div w:id="235745293">
      <w:bodyDiv w:val="1"/>
      <w:marLeft w:val="0"/>
      <w:marRight w:val="0"/>
      <w:marTop w:val="0"/>
      <w:marBottom w:val="0"/>
      <w:divBdr>
        <w:top w:val="none" w:sz="0" w:space="0" w:color="auto"/>
        <w:left w:val="none" w:sz="0" w:space="0" w:color="auto"/>
        <w:bottom w:val="none" w:sz="0" w:space="0" w:color="auto"/>
        <w:right w:val="none" w:sz="0" w:space="0" w:color="auto"/>
      </w:divBdr>
      <w:divsChild>
        <w:div w:id="1713265782">
          <w:marLeft w:val="576"/>
          <w:marRight w:val="0"/>
          <w:marTop w:val="80"/>
          <w:marBottom w:val="0"/>
          <w:divBdr>
            <w:top w:val="none" w:sz="0" w:space="0" w:color="auto"/>
            <w:left w:val="none" w:sz="0" w:space="0" w:color="auto"/>
            <w:bottom w:val="none" w:sz="0" w:space="0" w:color="auto"/>
            <w:right w:val="none" w:sz="0" w:space="0" w:color="auto"/>
          </w:divBdr>
        </w:div>
        <w:div w:id="1024209275">
          <w:marLeft w:val="576"/>
          <w:marRight w:val="0"/>
          <w:marTop w:val="80"/>
          <w:marBottom w:val="0"/>
          <w:divBdr>
            <w:top w:val="none" w:sz="0" w:space="0" w:color="auto"/>
            <w:left w:val="none" w:sz="0" w:space="0" w:color="auto"/>
            <w:bottom w:val="none" w:sz="0" w:space="0" w:color="auto"/>
            <w:right w:val="none" w:sz="0" w:space="0" w:color="auto"/>
          </w:divBdr>
        </w:div>
        <w:div w:id="1090587656">
          <w:marLeft w:val="576"/>
          <w:marRight w:val="0"/>
          <w:marTop w:val="80"/>
          <w:marBottom w:val="0"/>
          <w:divBdr>
            <w:top w:val="none" w:sz="0" w:space="0" w:color="auto"/>
            <w:left w:val="none" w:sz="0" w:space="0" w:color="auto"/>
            <w:bottom w:val="none" w:sz="0" w:space="0" w:color="auto"/>
            <w:right w:val="none" w:sz="0" w:space="0" w:color="auto"/>
          </w:divBdr>
        </w:div>
      </w:divsChild>
    </w:div>
    <w:div w:id="1147475053">
      <w:bodyDiv w:val="1"/>
      <w:marLeft w:val="0"/>
      <w:marRight w:val="0"/>
      <w:marTop w:val="0"/>
      <w:marBottom w:val="0"/>
      <w:divBdr>
        <w:top w:val="none" w:sz="0" w:space="0" w:color="auto"/>
        <w:left w:val="none" w:sz="0" w:space="0" w:color="auto"/>
        <w:bottom w:val="none" w:sz="0" w:space="0" w:color="auto"/>
        <w:right w:val="none" w:sz="0" w:space="0" w:color="auto"/>
      </w:divBdr>
      <w:divsChild>
        <w:div w:id="123357167">
          <w:marLeft w:val="979"/>
          <w:marRight w:val="0"/>
          <w:marTop w:val="65"/>
          <w:marBottom w:val="0"/>
          <w:divBdr>
            <w:top w:val="none" w:sz="0" w:space="0" w:color="auto"/>
            <w:left w:val="none" w:sz="0" w:space="0" w:color="auto"/>
            <w:bottom w:val="none" w:sz="0" w:space="0" w:color="auto"/>
            <w:right w:val="none" w:sz="0" w:space="0" w:color="auto"/>
          </w:divBdr>
        </w:div>
      </w:divsChild>
    </w:div>
    <w:div w:id="1223833039">
      <w:bodyDiv w:val="1"/>
      <w:marLeft w:val="0"/>
      <w:marRight w:val="0"/>
      <w:marTop w:val="0"/>
      <w:marBottom w:val="0"/>
      <w:divBdr>
        <w:top w:val="none" w:sz="0" w:space="0" w:color="auto"/>
        <w:left w:val="none" w:sz="0" w:space="0" w:color="auto"/>
        <w:bottom w:val="none" w:sz="0" w:space="0" w:color="auto"/>
        <w:right w:val="none" w:sz="0" w:space="0" w:color="auto"/>
      </w:divBdr>
    </w:div>
    <w:div w:id="1233933193">
      <w:bodyDiv w:val="1"/>
      <w:marLeft w:val="0"/>
      <w:marRight w:val="0"/>
      <w:marTop w:val="0"/>
      <w:marBottom w:val="0"/>
      <w:divBdr>
        <w:top w:val="none" w:sz="0" w:space="0" w:color="auto"/>
        <w:left w:val="none" w:sz="0" w:space="0" w:color="auto"/>
        <w:bottom w:val="none" w:sz="0" w:space="0" w:color="auto"/>
        <w:right w:val="none" w:sz="0" w:space="0" w:color="auto"/>
      </w:divBdr>
    </w:div>
    <w:div w:id="1312255152">
      <w:bodyDiv w:val="1"/>
      <w:marLeft w:val="0"/>
      <w:marRight w:val="0"/>
      <w:marTop w:val="0"/>
      <w:marBottom w:val="0"/>
      <w:divBdr>
        <w:top w:val="none" w:sz="0" w:space="0" w:color="auto"/>
        <w:left w:val="none" w:sz="0" w:space="0" w:color="auto"/>
        <w:bottom w:val="none" w:sz="0" w:space="0" w:color="auto"/>
        <w:right w:val="none" w:sz="0" w:space="0" w:color="auto"/>
      </w:divBdr>
    </w:div>
    <w:div w:id="1559173245">
      <w:bodyDiv w:val="1"/>
      <w:marLeft w:val="0"/>
      <w:marRight w:val="0"/>
      <w:marTop w:val="0"/>
      <w:marBottom w:val="0"/>
      <w:divBdr>
        <w:top w:val="none" w:sz="0" w:space="0" w:color="auto"/>
        <w:left w:val="none" w:sz="0" w:space="0" w:color="auto"/>
        <w:bottom w:val="none" w:sz="0" w:space="0" w:color="auto"/>
        <w:right w:val="none" w:sz="0" w:space="0" w:color="auto"/>
      </w:divBdr>
    </w:div>
    <w:div w:id="1656689112">
      <w:bodyDiv w:val="1"/>
      <w:marLeft w:val="0"/>
      <w:marRight w:val="0"/>
      <w:marTop w:val="0"/>
      <w:marBottom w:val="0"/>
      <w:divBdr>
        <w:top w:val="none" w:sz="0" w:space="0" w:color="auto"/>
        <w:left w:val="none" w:sz="0" w:space="0" w:color="auto"/>
        <w:bottom w:val="none" w:sz="0" w:space="0" w:color="auto"/>
        <w:right w:val="none" w:sz="0" w:space="0" w:color="auto"/>
      </w:divBdr>
    </w:div>
    <w:div w:id="1683698938">
      <w:bodyDiv w:val="1"/>
      <w:marLeft w:val="0"/>
      <w:marRight w:val="0"/>
      <w:marTop w:val="0"/>
      <w:marBottom w:val="0"/>
      <w:divBdr>
        <w:top w:val="none" w:sz="0" w:space="0" w:color="auto"/>
        <w:left w:val="none" w:sz="0" w:space="0" w:color="auto"/>
        <w:bottom w:val="none" w:sz="0" w:space="0" w:color="auto"/>
        <w:right w:val="none" w:sz="0" w:space="0" w:color="auto"/>
      </w:divBdr>
    </w:div>
    <w:div w:id="1810706998">
      <w:bodyDiv w:val="1"/>
      <w:marLeft w:val="0"/>
      <w:marRight w:val="0"/>
      <w:marTop w:val="0"/>
      <w:marBottom w:val="0"/>
      <w:divBdr>
        <w:top w:val="none" w:sz="0" w:space="0" w:color="auto"/>
        <w:left w:val="none" w:sz="0" w:space="0" w:color="auto"/>
        <w:bottom w:val="none" w:sz="0" w:space="0" w:color="auto"/>
        <w:right w:val="none" w:sz="0" w:space="0" w:color="auto"/>
      </w:divBdr>
    </w:div>
    <w:div w:id="2062171025">
      <w:bodyDiv w:val="1"/>
      <w:marLeft w:val="0"/>
      <w:marRight w:val="0"/>
      <w:marTop w:val="0"/>
      <w:marBottom w:val="0"/>
      <w:divBdr>
        <w:top w:val="none" w:sz="0" w:space="0" w:color="auto"/>
        <w:left w:val="none" w:sz="0" w:space="0" w:color="auto"/>
        <w:bottom w:val="none" w:sz="0" w:space="0" w:color="auto"/>
        <w:right w:val="none" w:sz="0" w:space="0" w:color="auto"/>
      </w:divBdr>
      <w:divsChild>
        <w:div w:id="2142645763">
          <w:marLeft w:val="547"/>
          <w:marRight w:val="0"/>
          <w:marTop w:val="125"/>
          <w:marBottom w:val="120"/>
          <w:divBdr>
            <w:top w:val="none" w:sz="0" w:space="0" w:color="auto"/>
            <w:left w:val="none" w:sz="0" w:space="0" w:color="auto"/>
            <w:bottom w:val="none" w:sz="0" w:space="0" w:color="auto"/>
            <w:right w:val="none" w:sz="0" w:space="0" w:color="auto"/>
          </w:divBdr>
        </w:div>
        <w:div w:id="784812099">
          <w:marLeft w:val="547"/>
          <w:marRight w:val="0"/>
          <w:marTop w:val="125"/>
          <w:marBottom w:val="120"/>
          <w:divBdr>
            <w:top w:val="none" w:sz="0" w:space="0" w:color="auto"/>
            <w:left w:val="none" w:sz="0" w:space="0" w:color="auto"/>
            <w:bottom w:val="none" w:sz="0" w:space="0" w:color="auto"/>
            <w:right w:val="none" w:sz="0" w:space="0" w:color="auto"/>
          </w:divBdr>
        </w:div>
        <w:div w:id="1407921092">
          <w:marLeft w:val="547"/>
          <w:marRight w:val="0"/>
          <w:marTop w:val="125"/>
          <w:marBottom w:val="120"/>
          <w:divBdr>
            <w:top w:val="none" w:sz="0" w:space="0" w:color="auto"/>
            <w:left w:val="none" w:sz="0" w:space="0" w:color="auto"/>
            <w:bottom w:val="none" w:sz="0" w:space="0" w:color="auto"/>
            <w:right w:val="none" w:sz="0" w:space="0" w:color="auto"/>
          </w:divBdr>
        </w:div>
        <w:div w:id="236865382">
          <w:marLeft w:val="547"/>
          <w:marRight w:val="0"/>
          <w:marTop w:val="125"/>
          <w:marBottom w:val="120"/>
          <w:divBdr>
            <w:top w:val="none" w:sz="0" w:space="0" w:color="auto"/>
            <w:left w:val="none" w:sz="0" w:space="0" w:color="auto"/>
            <w:bottom w:val="none" w:sz="0" w:space="0" w:color="auto"/>
            <w:right w:val="none" w:sz="0" w:space="0" w:color="auto"/>
          </w:divBdr>
        </w:div>
        <w:div w:id="546069503">
          <w:marLeft w:val="547"/>
          <w:marRight w:val="0"/>
          <w:marTop w:val="115"/>
          <w:marBottom w:val="120"/>
          <w:divBdr>
            <w:top w:val="none" w:sz="0" w:space="0" w:color="auto"/>
            <w:left w:val="none" w:sz="0" w:space="0" w:color="auto"/>
            <w:bottom w:val="none" w:sz="0" w:space="0" w:color="auto"/>
            <w:right w:val="none" w:sz="0" w:space="0" w:color="auto"/>
          </w:divBdr>
        </w:div>
      </w:divsChild>
    </w:div>
    <w:div w:id="2110392404">
      <w:bodyDiv w:val="1"/>
      <w:marLeft w:val="0"/>
      <w:marRight w:val="0"/>
      <w:marTop w:val="0"/>
      <w:marBottom w:val="0"/>
      <w:divBdr>
        <w:top w:val="none" w:sz="0" w:space="0" w:color="auto"/>
        <w:left w:val="none" w:sz="0" w:space="0" w:color="auto"/>
        <w:bottom w:val="none" w:sz="0" w:space="0" w:color="auto"/>
        <w:right w:val="none" w:sz="0" w:space="0" w:color="auto"/>
      </w:divBdr>
      <w:divsChild>
        <w:div w:id="1568608533">
          <w:marLeft w:val="360"/>
          <w:marRight w:val="0"/>
          <w:marTop w:val="0"/>
          <w:marBottom w:val="0"/>
          <w:divBdr>
            <w:top w:val="none" w:sz="0" w:space="0" w:color="auto"/>
            <w:left w:val="none" w:sz="0" w:space="0" w:color="auto"/>
            <w:bottom w:val="none" w:sz="0" w:space="0" w:color="auto"/>
            <w:right w:val="none" w:sz="0" w:space="0" w:color="auto"/>
          </w:divBdr>
        </w:div>
        <w:div w:id="1860922429">
          <w:marLeft w:val="360"/>
          <w:marRight w:val="0"/>
          <w:marTop w:val="0"/>
          <w:marBottom w:val="0"/>
          <w:divBdr>
            <w:top w:val="none" w:sz="0" w:space="0" w:color="auto"/>
            <w:left w:val="none" w:sz="0" w:space="0" w:color="auto"/>
            <w:bottom w:val="none" w:sz="0" w:space="0" w:color="auto"/>
            <w:right w:val="none" w:sz="0" w:space="0" w:color="auto"/>
          </w:divBdr>
        </w:div>
        <w:div w:id="720058781">
          <w:marLeft w:val="360"/>
          <w:marRight w:val="0"/>
          <w:marTop w:val="0"/>
          <w:marBottom w:val="0"/>
          <w:divBdr>
            <w:top w:val="none" w:sz="0" w:space="0" w:color="auto"/>
            <w:left w:val="none" w:sz="0" w:space="0" w:color="auto"/>
            <w:bottom w:val="none" w:sz="0" w:space="0" w:color="auto"/>
            <w:right w:val="none" w:sz="0" w:space="0" w:color="auto"/>
          </w:divBdr>
        </w:div>
        <w:div w:id="1837262974">
          <w:marLeft w:val="360"/>
          <w:marRight w:val="0"/>
          <w:marTop w:val="0"/>
          <w:marBottom w:val="0"/>
          <w:divBdr>
            <w:top w:val="none" w:sz="0" w:space="0" w:color="auto"/>
            <w:left w:val="none" w:sz="0" w:space="0" w:color="auto"/>
            <w:bottom w:val="none" w:sz="0" w:space="0" w:color="auto"/>
            <w:right w:val="none" w:sz="0" w:space="0" w:color="auto"/>
          </w:divBdr>
        </w:div>
        <w:div w:id="1237130661">
          <w:marLeft w:val="360"/>
          <w:marRight w:val="0"/>
          <w:marTop w:val="0"/>
          <w:marBottom w:val="0"/>
          <w:divBdr>
            <w:top w:val="none" w:sz="0" w:space="0" w:color="auto"/>
            <w:left w:val="none" w:sz="0" w:space="0" w:color="auto"/>
            <w:bottom w:val="none" w:sz="0" w:space="0" w:color="auto"/>
            <w:right w:val="none" w:sz="0" w:space="0" w:color="auto"/>
          </w:divBdr>
        </w:div>
        <w:div w:id="670377888">
          <w:marLeft w:val="360"/>
          <w:marRight w:val="0"/>
          <w:marTop w:val="0"/>
          <w:marBottom w:val="0"/>
          <w:divBdr>
            <w:top w:val="none" w:sz="0" w:space="0" w:color="auto"/>
            <w:left w:val="none" w:sz="0" w:space="0" w:color="auto"/>
            <w:bottom w:val="none" w:sz="0" w:space="0" w:color="auto"/>
            <w:right w:val="none" w:sz="0" w:space="0" w:color="auto"/>
          </w:divBdr>
        </w:div>
        <w:div w:id="177619341">
          <w:marLeft w:val="360"/>
          <w:marRight w:val="0"/>
          <w:marTop w:val="0"/>
          <w:marBottom w:val="0"/>
          <w:divBdr>
            <w:top w:val="none" w:sz="0" w:space="0" w:color="auto"/>
            <w:left w:val="none" w:sz="0" w:space="0" w:color="auto"/>
            <w:bottom w:val="none" w:sz="0" w:space="0" w:color="auto"/>
            <w:right w:val="none" w:sz="0" w:space="0" w:color="auto"/>
          </w:divBdr>
        </w:div>
        <w:div w:id="1749115700">
          <w:marLeft w:val="360"/>
          <w:marRight w:val="0"/>
          <w:marTop w:val="0"/>
          <w:marBottom w:val="0"/>
          <w:divBdr>
            <w:top w:val="none" w:sz="0" w:space="0" w:color="auto"/>
            <w:left w:val="none" w:sz="0" w:space="0" w:color="auto"/>
            <w:bottom w:val="none" w:sz="0" w:space="0" w:color="auto"/>
            <w:right w:val="none" w:sz="0" w:space="0" w:color="auto"/>
          </w:divBdr>
        </w:div>
        <w:div w:id="1644309343">
          <w:marLeft w:val="360"/>
          <w:marRight w:val="0"/>
          <w:marTop w:val="0"/>
          <w:marBottom w:val="0"/>
          <w:divBdr>
            <w:top w:val="none" w:sz="0" w:space="0" w:color="auto"/>
            <w:left w:val="none" w:sz="0" w:space="0" w:color="auto"/>
            <w:bottom w:val="none" w:sz="0" w:space="0" w:color="auto"/>
            <w:right w:val="none" w:sz="0" w:space="0" w:color="auto"/>
          </w:divBdr>
        </w:div>
      </w:divsChild>
    </w:div>
    <w:div w:id="2113357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4015065A-A013-4F53-ACC3-9A375841E0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E8627171</Template>
  <TotalTime>336</TotalTime>
  <Pages>2</Pages>
  <Words>496</Words>
  <Characters>2731</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Cwm Taf Health Board</Company>
  <LinksUpToDate>false</LinksUpToDate>
  <CharactersWithSpaces>3221</CharactersWithSpaces>
  <SharedDoc>false</SharedDoc>
  <HLinks>
    <vt:vector size="6" baseType="variant">
      <vt:variant>
        <vt:i4>3735559</vt:i4>
      </vt:variant>
      <vt:variant>
        <vt:i4>0</vt:i4>
      </vt:variant>
      <vt:variant>
        <vt:i4>0</vt:i4>
      </vt:variant>
      <vt:variant>
        <vt:i4>5</vt:i4>
      </vt:variant>
      <vt:variant>
        <vt:lpwstr>mailto:Robert.Williams@wales.nhs.uk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ngt_citrixprovision</dc:creator>
  <cp:lastModifiedBy>Emma Walters (Cwm Taf UHB - Corporate Services)</cp:lastModifiedBy>
  <cp:revision>17</cp:revision>
  <cp:lastPrinted>2019-11-20T13:15:00Z</cp:lastPrinted>
  <dcterms:created xsi:type="dcterms:W3CDTF">2019-12-23T16:00:00Z</dcterms:created>
  <dcterms:modified xsi:type="dcterms:W3CDTF">2020-03-20T10:32:00Z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ReviewCycleID">
    <vt:i4>-1321181949</vt:i4>
  </property>
  <property fmtid="{D5CDD505-2E9C-101B-9397-08002B2CF9AE}" pid="3" name="_NewReviewCycle">
    <vt:lpwstr/>
  </property>
  <property fmtid="{D5CDD505-2E9C-101B-9397-08002B2CF9AE}" pid="4" name="_TentativeReviewCycleID">
    <vt:i4>-1321181949</vt:i4>
  </property>
  <property fmtid="{D5CDD505-2E9C-101B-9397-08002B2CF9AE}" pid="5" name="_ReviewingToolsShownOnce">
    <vt:lpwstr/>
  </property>
</Properties>
</file>