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2338B8" w:rsidRPr="002338B8" w:rsidTr="005E14D3">
        <w:trPr>
          <w:trHeight w:val="826"/>
        </w:trPr>
        <w:tc>
          <w:tcPr>
            <w:tcW w:w="9634" w:type="dxa"/>
            <w:vAlign w:val="center"/>
          </w:tcPr>
          <w:p w:rsidR="002D02D2" w:rsidRPr="00AC0510" w:rsidRDefault="00AC0510" w:rsidP="00E65705">
            <w:pPr>
              <w:jc w:val="center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HEALTH BOARD</w:t>
            </w:r>
          </w:p>
        </w:tc>
      </w:tr>
    </w:tbl>
    <w:p w:rsidR="002D02D2" w:rsidRPr="002338B8" w:rsidRDefault="002D02D2" w:rsidP="002D02D2">
      <w:pPr>
        <w:pStyle w:val="NoSpacing"/>
        <w:rPr>
          <w:rFonts w:ascii="Arial" w:hAnsi="Arial" w:cs="Arial"/>
          <w:b/>
          <w:color w:val="000000" w:themeColor="text1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3731FF" w:rsidRPr="00AC0510" w:rsidTr="005E14D3">
        <w:trPr>
          <w:trHeight w:val="714"/>
        </w:trPr>
        <w:tc>
          <w:tcPr>
            <w:tcW w:w="9634" w:type="dxa"/>
            <w:vAlign w:val="center"/>
          </w:tcPr>
          <w:p w:rsidR="003731FF" w:rsidRDefault="003731FF" w:rsidP="00577535">
            <w:pPr>
              <w:jc w:val="center"/>
              <w:rPr>
                <w:rStyle w:val="Style35"/>
                <w:rFonts w:ascii="Verdana" w:hAnsi="Verdana"/>
                <w:sz w:val="24"/>
                <w:szCs w:val="24"/>
              </w:rPr>
            </w:pPr>
            <w:r>
              <w:rPr>
                <w:rStyle w:val="Style35"/>
                <w:rFonts w:ascii="Verdana" w:hAnsi="Verdana"/>
                <w:sz w:val="24"/>
                <w:szCs w:val="24"/>
              </w:rPr>
              <w:t>HIGHLIGHT REPORT FROM THE PRIMARY, COMMUNITY, POPULATION HEALTH AND PARTNERSHIPS COMMITTEE</w:t>
            </w:r>
          </w:p>
        </w:tc>
      </w:tr>
    </w:tbl>
    <w:p w:rsidR="00577535" w:rsidRDefault="00577535" w:rsidP="00577535">
      <w:pPr>
        <w:pStyle w:val="NoSpacing"/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128"/>
        <w:gridCol w:w="5506"/>
      </w:tblGrid>
      <w:tr w:rsidR="00577535" w:rsidRPr="00AC0510" w:rsidTr="00510740">
        <w:trPr>
          <w:trHeight w:val="561"/>
        </w:trPr>
        <w:tc>
          <w:tcPr>
            <w:tcW w:w="4128" w:type="dxa"/>
            <w:shd w:val="clear" w:color="auto" w:fill="F2F2F2" w:themeFill="background1" w:themeFillShade="F2"/>
            <w:vAlign w:val="center"/>
          </w:tcPr>
          <w:p w:rsidR="00577535" w:rsidRPr="00AC0510" w:rsidRDefault="00577535" w:rsidP="0041542C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caps/>
                <w:sz w:val="24"/>
                <w:szCs w:val="24"/>
              </w:rPr>
              <w:t>Date of meeting</w:t>
            </w:r>
          </w:p>
        </w:tc>
        <w:tc>
          <w:tcPr>
            <w:tcW w:w="5506" w:type="dxa"/>
            <w:vAlign w:val="center"/>
          </w:tcPr>
          <w:p w:rsidR="00577535" w:rsidRPr="00AC0510" w:rsidRDefault="00E65705" w:rsidP="00AC0510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AC0510">
              <w:rPr>
                <w:rStyle w:val="Style8"/>
                <w:rFonts w:ascii="Verdana" w:hAnsi="Verdana"/>
                <w:color w:val="000000" w:themeColor="text1"/>
                <w:szCs w:val="24"/>
              </w:rPr>
              <w:t>(</w:t>
            </w:r>
            <w:r w:rsidR="003731FF">
              <w:rPr>
                <w:rStyle w:val="Style8"/>
                <w:rFonts w:ascii="Verdana" w:hAnsi="Verdana"/>
                <w:color w:val="000000" w:themeColor="text1"/>
                <w:szCs w:val="24"/>
              </w:rPr>
              <w:t>10/02</w:t>
            </w:r>
            <w:r w:rsidRPr="00AC0510">
              <w:rPr>
                <w:rStyle w:val="Style8"/>
                <w:rFonts w:ascii="Verdana" w:hAnsi="Verdana"/>
                <w:color w:val="000000" w:themeColor="text1"/>
                <w:szCs w:val="24"/>
              </w:rPr>
              <w:t>/</w:t>
            </w:r>
            <w:r w:rsidR="00AC0510">
              <w:rPr>
                <w:rStyle w:val="Style8"/>
                <w:rFonts w:ascii="Verdana" w:hAnsi="Verdana"/>
                <w:color w:val="000000" w:themeColor="text1"/>
                <w:szCs w:val="24"/>
              </w:rPr>
              <w:t>2020</w:t>
            </w:r>
            <w:r w:rsidRPr="00AC0510">
              <w:rPr>
                <w:rStyle w:val="Style8"/>
                <w:rFonts w:ascii="Verdana" w:hAnsi="Verdana"/>
                <w:color w:val="000000" w:themeColor="text1"/>
                <w:szCs w:val="24"/>
              </w:rPr>
              <w:t>)</w:t>
            </w:r>
          </w:p>
        </w:tc>
      </w:tr>
    </w:tbl>
    <w:p w:rsidR="00861CE5" w:rsidRDefault="00861CE5" w:rsidP="002D02D2">
      <w:pPr>
        <w:pStyle w:val="NoSpacing"/>
        <w:rPr>
          <w:rFonts w:ascii="Arial" w:hAnsi="Arial" w:cs="Arial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148"/>
        <w:gridCol w:w="5486"/>
      </w:tblGrid>
      <w:tr w:rsidR="00380B51" w:rsidRPr="00AC0510" w:rsidTr="00510740">
        <w:trPr>
          <w:trHeight w:val="573"/>
        </w:trPr>
        <w:tc>
          <w:tcPr>
            <w:tcW w:w="4148" w:type="dxa"/>
            <w:shd w:val="clear" w:color="auto" w:fill="F2F2F2" w:themeFill="background1" w:themeFillShade="F2"/>
            <w:vAlign w:val="center"/>
          </w:tcPr>
          <w:p w:rsidR="00380B51" w:rsidRPr="00AC0510" w:rsidRDefault="00380B51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>PUBLIC OR PRIVATE REPORT</w:t>
            </w:r>
          </w:p>
        </w:tc>
        <w:tc>
          <w:tcPr>
            <w:tcW w:w="5486" w:type="dxa"/>
            <w:vAlign w:val="center"/>
          </w:tcPr>
          <w:sdt>
            <w:sdtPr>
              <w:rPr>
                <w:rStyle w:val="Style26"/>
                <w:rFonts w:ascii="Verdana" w:hAnsi="Verdana"/>
                <w:sz w:val="24"/>
                <w:szCs w:val="24"/>
              </w:rPr>
              <w:id w:val="1423769853"/>
              <w:placeholder>
                <w:docPart w:val="882AA176440447248DFCD83A09368470"/>
              </w:placeholder>
              <w15:color w:val="000000"/>
              <w:dropDownList>
                <w:listItem w:value="Choose an item."/>
                <w:listItem w:displayText="Public" w:value="Public"/>
                <w:listItem w:displayText="Private" w:value="Private"/>
              </w:dropDownList>
            </w:sdtPr>
            <w:sdtEndPr>
              <w:rPr>
                <w:rStyle w:val="Style26"/>
              </w:rPr>
            </w:sdtEndPr>
            <w:sdtContent>
              <w:p w:rsidR="00380B51" w:rsidRPr="00AC0510" w:rsidRDefault="00AC0510" w:rsidP="002338B8">
                <w:pPr>
                  <w:rPr>
                    <w:rFonts w:ascii="Verdana" w:hAnsi="Verdana" w:cs="Arial"/>
                    <w:color w:val="FF0000"/>
                    <w:sz w:val="24"/>
                    <w:szCs w:val="24"/>
                  </w:rPr>
                </w:pPr>
                <w:r>
                  <w:rPr>
                    <w:rStyle w:val="Style26"/>
                    <w:rFonts w:ascii="Verdana" w:hAnsi="Verdana"/>
                    <w:sz w:val="24"/>
                    <w:szCs w:val="24"/>
                  </w:rPr>
                  <w:t>Public</w:t>
                </w:r>
              </w:p>
            </w:sdtContent>
          </w:sdt>
        </w:tc>
      </w:tr>
    </w:tbl>
    <w:p w:rsidR="00380B51" w:rsidRDefault="00380B51" w:rsidP="002D02D2">
      <w:pPr>
        <w:pStyle w:val="NoSpacing"/>
        <w:rPr>
          <w:rFonts w:ascii="Arial" w:hAnsi="Arial" w:cs="Arial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148"/>
        <w:gridCol w:w="5486"/>
      </w:tblGrid>
      <w:tr w:rsidR="00634623" w:rsidRPr="00AC0510" w:rsidTr="00510740">
        <w:trPr>
          <w:trHeight w:val="571"/>
        </w:trPr>
        <w:tc>
          <w:tcPr>
            <w:tcW w:w="4148" w:type="dxa"/>
            <w:shd w:val="clear" w:color="auto" w:fill="F2F2F2" w:themeFill="background1" w:themeFillShade="F2"/>
            <w:vAlign w:val="center"/>
          </w:tcPr>
          <w:p w:rsidR="00634623" w:rsidRPr="00AC0510" w:rsidRDefault="00634623" w:rsidP="001468E1">
            <w:pPr>
              <w:pStyle w:val="NoSpacing"/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 xml:space="preserve">IF PRIVATE PLEASE INDICATE </w:t>
            </w:r>
            <w:r w:rsidR="001468E1" w:rsidRPr="00AC0510">
              <w:rPr>
                <w:rFonts w:ascii="Verdana" w:hAnsi="Verdana" w:cs="Arial"/>
                <w:b/>
                <w:sz w:val="24"/>
                <w:szCs w:val="24"/>
              </w:rPr>
              <w:t>REASON</w:t>
            </w:r>
          </w:p>
        </w:tc>
        <w:sdt>
          <w:sdtPr>
            <w:rPr>
              <w:rStyle w:val="Style33"/>
              <w:rFonts w:ascii="Verdana" w:hAnsi="Verdana"/>
              <w:sz w:val="24"/>
              <w:szCs w:val="24"/>
            </w:rPr>
            <w:id w:val="-2062851013"/>
            <w:placeholder>
              <w:docPart w:val="2C3B4C51FFE445B4915B124E443903F8"/>
            </w:placeholder>
            <w:showingPlcHdr/>
            <w:dropDownList>
              <w:listItem w:value="Choose an item."/>
              <w:listItem w:displayText="Not Applicable - Public Report" w:value="Not Applicable - Public Report"/>
              <w:listItem w:displayText="Commercially Sensitive" w:value="Commercially Sensitive"/>
              <w:listItem w:displayText="Draft Status - Final Version will be Published in Public Domain" w:value="Draft Status - Final Version will be Published in Public Domain"/>
              <w:listItem w:displayText="Potentially Idenfiable / Sensitive Information" w:value="Potentially Idenfiable / Sensitive Information"/>
            </w:dropDownList>
          </w:sdtPr>
          <w:sdtEndPr>
            <w:rPr>
              <w:rStyle w:val="DefaultParagraphFont"/>
              <w:rFonts w:cs="Arial"/>
            </w:rPr>
          </w:sdtEndPr>
          <w:sdtContent>
            <w:tc>
              <w:tcPr>
                <w:tcW w:w="5486" w:type="dxa"/>
                <w:vAlign w:val="center"/>
              </w:tcPr>
              <w:p w:rsidR="00634623" w:rsidRPr="00AC0510" w:rsidRDefault="00822A00" w:rsidP="00634623">
                <w:pPr>
                  <w:pStyle w:val="NoSpacing"/>
                  <w:rPr>
                    <w:rFonts w:ascii="Verdana" w:hAnsi="Verdana" w:cs="Arial"/>
                    <w:sz w:val="24"/>
                    <w:szCs w:val="24"/>
                  </w:rPr>
                </w:pPr>
                <w:r w:rsidRPr="00AC0510">
                  <w:rPr>
                    <w:rStyle w:val="PlaceholderText"/>
                    <w:rFonts w:ascii="Verdana" w:hAnsi="Verdana"/>
                    <w:sz w:val="24"/>
                    <w:szCs w:val="24"/>
                  </w:rPr>
                  <w:t>Choose an item.</w:t>
                </w:r>
              </w:p>
            </w:tc>
          </w:sdtContent>
        </w:sdt>
      </w:tr>
    </w:tbl>
    <w:p w:rsidR="00577535" w:rsidRDefault="00577535" w:rsidP="00577535">
      <w:pPr>
        <w:pStyle w:val="NoSpacing"/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128"/>
        <w:gridCol w:w="5506"/>
      </w:tblGrid>
      <w:tr w:rsidR="002D02D2" w:rsidRPr="00AC0510" w:rsidTr="00510740">
        <w:trPr>
          <w:trHeight w:val="555"/>
        </w:trPr>
        <w:tc>
          <w:tcPr>
            <w:tcW w:w="4128" w:type="dxa"/>
            <w:shd w:val="clear" w:color="auto" w:fill="F2F2F2" w:themeFill="background1" w:themeFillShade="F2"/>
            <w:vAlign w:val="center"/>
          </w:tcPr>
          <w:p w:rsidR="00861CE5" w:rsidRPr="00AC0510" w:rsidRDefault="00861CE5" w:rsidP="00577535">
            <w:pPr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caps/>
                <w:sz w:val="24"/>
                <w:szCs w:val="24"/>
              </w:rPr>
              <w:t>Prepared by</w:t>
            </w:r>
          </w:p>
        </w:tc>
        <w:tc>
          <w:tcPr>
            <w:tcW w:w="5506" w:type="dxa"/>
            <w:vAlign w:val="center"/>
          </w:tcPr>
          <w:p w:rsidR="00747CDC" w:rsidRPr="00AC0510" w:rsidRDefault="00AC0510" w:rsidP="00577535">
            <w:pPr>
              <w:rPr>
                <w:rFonts w:ascii="Verdana" w:hAnsi="Verdana" w:cs="Arial"/>
                <w:caps/>
                <w:color w:val="FF0000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Georgina Galletly, Director of Corporate Governance</w:t>
            </w:r>
          </w:p>
        </w:tc>
      </w:tr>
      <w:tr w:rsidR="003E2FB0" w:rsidRPr="00AC0510" w:rsidTr="00510740">
        <w:trPr>
          <w:trHeight w:val="549"/>
        </w:trPr>
        <w:tc>
          <w:tcPr>
            <w:tcW w:w="4128" w:type="dxa"/>
            <w:shd w:val="clear" w:color="auto" w:fill="F2F2F2" w:themeFill="background1" w:themeFillShade="F2"/>
            <w:vAlign w:val="center"/>
          </w:tcPr>
          <w:p w:rsidR="00861CE5" w:rsidRPr="00AC0510" w:rsidRDefault="00861CE5" w:rsidP="005E14D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5506" w:type="dxa"/>
            <w:vAlign w:val="center"/>
          </w:tcPr>
          <w:p w:rsidR="005E14D3" w:rsidRPr="00AC0510" w:rsidRDefault="00AC0510" w:rsidP="005E14D3">
            <w:pPr>
              <w:rPr>
                <w:rFonts w:ascii="Verdana" w:hAnsi="Verdana"/>
                <w:color w:val="FF0000"/>
                <w:sz w:val="24"/>
                <w:szCs w:val="24"/>
              </w:rPr>
            </w:pPr>
            <w:r w:rsidRPr="00AC0510">
              <w:rPr>
                <w:rFonts w:ascii="Verdana" w:hAnsi="Verdana"/>
                <w:sz w:val="24"/>
                <w:szCs w:val="24"/>
              </w:rPr>
              <w:t>Maria Thomas, Chair of the Quality &amp; Safety Committee</w:t>
            </w:r>
          </w:p>
        </w:tc>
      </w:tr>
      <w:tr w:rsidR="002D02D2" w:rsidRPr="00AC0510" w:rsidTr="005E14D3">
        <w:trPr>
          <w:trHeight w:val="627"/>
        </w:trPr>
        <w:tc>
          <w:tcPr>
            <w:tcW w:w="4128" w:type="dxa"/>
            <w:shd w:val="clear" w:color="auto" w:fill="F2F2F2" w:themeFill="background1" w:themeFillShade="F2"/>
            <w:vAlign w:val="center"/>
          </w:tcPr>
          <w:p w:rsidR="002D02D2" w:rsidRPr="00AC0510" w:rsidRDefault="00861CE5" w:rsidP="00577535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>EXECUTIVE SPONSOR</w:t>
            </w:r>
            <w:r w:rsidR="00634623" w:rsidRPr="00AC0510">
              <w:rPr>
                <w:rFonts w:ascii="Verdana" w:hAnsi="Verdana" w:cs="Arial"/>
                <w:b/>
                <w:sz w:val="24"/>
                <w:szCs w:val="24"/>
              </w:rPr>
              <w:t xml:space="preserve"> APPROVED</w:t>
            </w:r>
          </w:p>
        </w:tc>
        <w:tc>
          <w:tcPr>
            <w:tcW w:w="5506" w:type="dxa"/>
            <w:vAlign w:val="center"/>
          </w:tcPr>
          <w:sdt>
            <w:sdtPr>
              <w:rPr>
                <w:rStyle w:val="Style19"/>
                <w:rFonts w:ascii="Verdana" w:hAnsi="Verdana"/>
                <w:sz w:val="24"/>
                <w:szCs w:val="24"/>
              </w:rPr>
              <w:id w:val="-887480898"/>
              <w:placeholder>
                <w:docPart w:val="05191354A42D424C9EF80B89A3E0F41D"/>
              </w:placeholder>
              <w:dropDownList>
                <w:listItem w:value="Choose an item."/>
                <w:listItem w:displayText="Andrea Hague, Director - Velindre Cancer Centre" w:value="Andrea Hague, Director - Velindre Cancer Centre"/>
                <w:listItem w:displayText="Carl James, Director of Strategic Transformation, Planning, Performance &amp; Estates" w:value="Carl James, Director of Strategic Transformation, Planning, Performance &amp; Estates"/>
                <w:listItem w:displayText="Cath O'Brien, Director - Welsh Blod Service" w:value="Cath O'Brien, Director - Welsh Blod Service"/>
                <w:listItem w:displayText="Georgina Galletly, Director of Corporate Governance" w:value="Georgina Galletly, Director of Corporate Governance"/>
                <w:listItem w:displayText="Jacinta Abraham, Executive Medical Director" w:value="Jacinta Abraham, Executive Medical Director"/>
                <w:listItem w:displayText="Mark Osland, Executive Director of Finance &amp; Informatics" w:value="Mark Osland, Executive Director of Finance &amp; Informatics"/>
                <w:listItem w:displayText="Sarah Morley, Executive Organisational Development &amp; Workforce" w:value="Sarah Morley, Executive Organisational Development &amp; Workforce"/>
                <w:listItem w:displayText="Steve Ham, Chief Executive" w:value="Steve Ham, Chief Executive"/>
                <w:listItem w:displayText="Susan Morgan, Executive Director of Nursing &amp; Service Improvement" w:value="Susan Morgan, Executive Director of Nursing &amp; Service Improvement"/>
              </w:dropDownList>
            </w:sdtPr>
            <w:sdtEndPr>
              <w:rPr>
                <w:rStyle w:val="Style19"/>
              </w:rPr>
            </w:sdtEndPr>
            <w:sdtContent>
              <w:p w:rsidR="003E2FB0" w:rsidRPr="00AC0510" w:rsidRDefault="00AC0510" w:rsidP="00577535">
                <w:pPr>
                  <w:rPr>
                    <w:rFonts w:ascii="Verdana" w:hAnsi="Verdana"/>
                    <w:caps/>
                    <w:color w:val="FF0000"/>
                    <w:sz w:val="24"/>
                    <w:szCs w:val="24"/>
                  </w:rPr>
                </w:pPr>
                <w:r>
                  <w:rPr>
                    <w:rStyle w:val="Style19"/>
                    <w:rFonts w:ascii="Verdana" w:hAnsi="Verdana"/>
                    <w:sz w:val="24"/>
                    <w:szCs w:val="24"/>
                  </w:rPr>
                  <w:t>Georgina Galletly, Director of Corporate Governance</w:t>
                </w:r>
              </w:p>
            </w:sdtContent>
          </w:sdt>
        </w:tc>
      </w:tr>
    </w:tbl>
    <w:p w:rsidR="002D02D2" w:rsidRPr="009035AC" w:rsidRDefault="002D02D2" w:rsidP="003E43AD">
      <w:pPr>
        <w:pStyle w:val="NoSpacing"/>
        <w:rPr>
          <w:rFonts w:ascii="Arial" w:hAnsi="Arial" w:cs="Arial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148"/>
        <w:gridCol w:w="5486"/>
      </w:tblGrid>
      <w:tr w:rsidR="00612035" w:rsidRPr="00AC0510" w:rsidTr="00510740">
        <w:trPr>
          <w:trHeight w:val="669"/>
        </w:trPr>
        <w:tc>
          <w:tcPr>
            <w:tcW w:w="4148" w:type="dxa"/>
            <w:shd w:val="clear" w:color="auto" w:fill="F2F2F2" w:themeFill="background1" w:themeFillShade="F2"/>
            <w:vAlign w:val="center"/>
          </w:tcPr>
          <w:p w:rsidR="003E43AD" w:rsidRPr="00AC0510" w:rsidRDefault="003E43AD" w:rsidP="000A14EC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>REPORT PURPOSE</w:t>
            </w:r>
          </w:p>
        </w:tc>
        <w:tc>
          <w:tcPr>
            <w:tcW w:w="5486" w:type="dxa"/>
            <w:vAlign w:val="center"/>
          </w:tcPr>
          <w:p w:rsidR="00EA7C24" w:rsidRPr="00AC0510" w:rsidRDefault="009049CF" w:rsidP="000A14EC">
            <w:pPr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AC0510">
              <w:rPr>
                <w:rFonts w:ascii="Verdana" w:hAnsi="Verdana" w:cs="Arial"/>
                <w:sz w:val="24"/>
                <w:szCs w:val="24"/>
              </w:rPr>
              <w:t>FOR NOTING</w:t>
            </w:r>
          </w:p>
        </w:tc>
      </w:tr>
    </w:tbl>
    <w:p w:rsidR="003E43AD" w:rsidRPr="009035AC" w:rsidRDefault="003E43AD" w:rsidP="003E43AD">
      <w:pPr>
        <w:pStyle w:val="NoSpacing"/>
        <w:rPr>
          <w:rFonts w:ascii="Arial" w:hAnsi="Arial" w:cs="Arial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846"/>
        <w:gridCol w:w="8788"/>
      </w:tblGrid>
      <w:tr w:rsidR="00577535" w:rsidRPr="00AC0510" w:rsidTr="00081198">
        <w:trPr>
          <w:trHeight w:val="549"/>
        </w:trPr>
        <w:tc>
          <w:tcPr>
            <w:tcW w:w="9634" w:type="dxa"/>
            <w:gridSpan w:val="2"/>
            <w:shd w:val="clear" w:color="auto" w:fill="F2F2F2" w:themeFill="background1" w:themeFillShade="F2"/>
            <w:vAlign w:val="center"/>
          </w:tcPr>
          <w:p w:rsidR="00577535" w:rsidRPr="00AC0510" w:rsidRDefault="00577535" w:rsidP="00577535">
            <w:pPr>
              <w:rPr>
                <w:rFonts w:ascii="Verdana" w:hAnsi="Verdana" w:cs="Arial"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>ACRONYMS</w:t>
            </w:r>
          </w:p>
        </w:tc>
      </w:tr>
      <w:tr w:rsidR="00577535" w:rsidRPr="00AC0510" w:rsidTr="006802A0">
        <w:trPr>
          <w:trHeight w:val="549"/>
        </w:trPr>
        <w:tc>
          <w:tcPr>
            <w:tcW w:w="846" w:type="dxa"/>
            <w:shd w:val="clear" w:color="auto" w:fill="FFFFFF" w:themeFill="background1"/>
            <w:vAlign w:val="center"/>
          </w:tcPr>
          <w:p w:rsidR="00577535" w:rsidRDefault="002A67C5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WAO</w:t>
            </w:r>
          </w:p>
          <w:p w:rsidR="002A67C5" w:rsidRDefault="002A67C5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PCC</w:t>
            </w:r>
          </w:p>
          <w:p w:rsidR="002A67C5" w:rsidRDefault="002A67C5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OOH</w:t>
            </w:r>
          </w:p>
          <w:p w:rsidR="002A67C5" w:rsidRPr="00AC0510" w:rsidRDefault="002A67C5" w:rsidP="00577535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8788" w:type="dxa"/>
            <w:vAlign w:val="center"/>
          </w:tcPr>
          <w:p w:rsidR="00577535" w:rsidRDefault="002A67C5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Wales Audit Office</w:t>
            </w:r>
          </w:p>
          <w:p w:rsidR="002A67C5" w:rsidRDefault="002A67C5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Primary Care Centres</w:t>
            </w:r>
          </w:p>
          <w:p w:rsidR="002A67C5" w:rsidRDefault="002A67C5" w:rsidP="00577535">
            <w:pPr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Out of Hours</w:t>
            </w:r>
          </w:p>
          <w:p w:rsidR="002A67C5" w:rsidRPr="00AC0510" w:rsidRDefault="002A67C5" w:rsidP="00577535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:rsidR="00510740" w:rsidRDefault="00510740" w:rsidP="003E43AD">
      <w:pPr>
        <w:pStyle w:val="ListParagraph"/>
        <w:ind w:left="360"/>
        <w:rPr>
          <w:rFonts w:ascii="Arial" w:hAnsi="Arial" w:cs="Arial"/>
          <w:b/>
        </w:rPr>
      </w:pPr>
    </w:p>
    <w:p w:rsidR="006A7DA6" w:rsidRPr="00AC0510" w:rsidRDefault="006A7DA6" w:rsidP="00AC0510">
      <w:pPr>
        <w:pStyle w:val="ListParagraph"/>
        <w:numPr>
          <w:ilvl w:val="0"/>
          <w:numId w:val="1"/>
        </w:numPr>
        <w:jc w:val="both"/>
        <w:rPr>
          <w:rFonts w:ascii="Verdana" w:hAnsi="Verdana" w:cs="Arial"/>
          <w:b/>
          <w:sz w:val="24"/>
          <w:szCs w:val="24"/>
        </w:rPr>
      </w:pPr>
      <w:r w:rsidRPr="00AC0510">
        <w:rPr>
          <w:rFonts w:ascii="Verdana" w:hAnsi="Verdana" w:cs="Arial"/>
          <w:b/>
          <w:sz w:val="24"/>
          <w:szCs w:val="24"/>
        </w:rPr>
        <w:tab/>
      </w:r>
      <w:r w:rsidR="009B7100" w:rsidRPr="00AC0510">
        <w:rPr>
          <w:rFonts w:ascii="Verdana" w:hAnsi="Verdana" w:cs="Arial"/>
          <w:b/>
          <w:sz w:val="24"/>
          <w:szCs w:val="24"/>
        </w:rPr>
        <w:t>PURPOSE</w:t>
      </w:r>
    </w:p>
    <w:p w:rsidR="006A7DA6" w:rsidRPr="00AC0510" w:rsidRDefault="006A7DA6" w:rsidP="00AC0510">
      <w:pPr>
        <w:pStyle w:val="ListParagraph"/>
        <w:ind w:left="360"/>
        <w:jc w:val="both"/>
        <w:rPr>
          <w:rFonts w:ascii="Verdana" w:hAnsi="Verdana" w:cs="Arial"/>
          <w:b/>
          <w:sz w:val="24"/>
          <w:szCs w:val="24"/>
        </w:rPr>
      </w:pPr>
    </w:p>
    <w:p w:rsidR="009B7100" w:rsidRPr="00AC0510" w:rsidRDefault="009049CF" w:rsidP="00AC0510">
      <w:pPr>
        <w:pStyle w:val="ListParagraph"/>
        <w:numPr>
          <w:ilvl w:val="1"/>
          <w:numId w:val="1"/>
        </w:numPr>
        <w:jc w:val="both"/>
        <w:rPr>
          <w:rFonts w:ascii="Verdana" w:hAnsi="Verdana" w:cs="Arial"/>
          <w:sz w:val="24"/>
          <w:szCs w:val="24"/>
        </w:rPr>
      </w:pPr>
      <w:r w:rsidRPr="00AC0510">
        <w:rPr>
          <w:rFonts w:ascii="Verdana" w:hAnsi="Verdana" w:cs="Arial"/>
          <w:sz w:val="24"/>
          <w:szCs w:val="24"/>
        </w:rPr>
        <w:t xml:space="preserve">This paper had been prepared to provide the Board with details of the key issues considered by the </w:t>
      </w:r>
      <w:r w:rsidR="003731FF">
        <w:rPr>
          <w:rFonts w:ascii="Verdana" w:hAnsi="Verdana" w:cs="Arial"/>
          <w:sz w:val="24"/>
          <w:szCs w:val="24"/>
        </w:rPr>
        <w:t xml:space="preserve">Primary, Community, Population Health &amp; Partnerships </w:t>
      </w:r>
      <w:r w:rsidR="00AC0510" w:rsidRPr="00AC0510">
        <w:rPr>
          <w:rFonts w:ascii="Verdana" w:hAnsi="Verdana" w:cs="Arial"/>
          <w:sz w:val="24"/>
          <w:szCs w:val="24"/>
        </w:rPr>
        <w:t xml:space="preserve">Committee </w:t>
      </w:r>
      <w:r w:rsidRPr="00AC0510">
        <w:rPr>
          <w:rFonts w:ascii="Verdana" w:hAnsi="Verdana" w:cs="Arial"/>
          <w:sz w:val="24"/>
          <w:szCs w:val="24"/>
        </w:rPr>
        <w:t xml:space="preserve">at its meeting on the </w:t>
      </w:r>
      <w:r w:rsidR="003731FF">
        <w:rPr>
          <w:rFonts w:ascii="Verdana" w:hAnsi="Verdana" w:cs="Arial"/>
          <w:sz w:val="24"/>
          <w:szCs w:val="24"/>
        </w:rPr>
        <w:t xml:space="preserve">10 February </w:t>
      </w:r>
      <w:r w:rsidR="00AC0510" w:rsidRPr="00AC0510">
        <w:rPr>
          <w:rFonts w:ascii="Verdana" w:hAnsi="Verdana" w:cs="Arial"/>
          <w:sz w:val="24"/>
          <w:szCs w:val="24"/>
        </w:rPr>
        <w:t>2020.</w:t>
      </w:r>
    </w:p>
    <w:p w:rsidR="00AC0510" w:rsidRPr="00AC0510" w:rsidRDefault="00AC0510" w:rsidP="00AC0510">
      <w:pPr>
        <w:pStyle w:val="ListParagraph"/>
        <w:jc w:val="both"/>
        <w:rPr>
          <w:rFonts w:ascii="Verdana" w:hAnsi="Verdana" w:cs="Arial"/>
          <w:sz w:val="24"/>
          <w:szCs w:val="24"/>
        </w:rPr>
      </w:pPr>
    </w:p>
    <w:p w:rsidR="009B7100" w:rsidRPr="00AC0510" w:rsidRDefault="009B7100" w:rsidP="00AC0510">
      <w:pPr>
        <w:pStyle w:val="ListParagraph"/>
        <w:numPr>
          <w:ilvl w:val="1"/>
          <w:numId w:val="1"/>
        </w:numPr>
        <w:jc w:val="both"/>
        <w:rPr>
          <w:rFonts w:ascii="Verdana" w:hAnsi="Verdana" w:cs="Arial"/>
          <w:sz w:val="24"/>
          <w:szCs w:val="24"/>
        </w:rPr>
      </w:pPr>
      <w:r w:rsidRPr="00AC0510">
        <w:rPr>
          <w:rFonts w:ascii="Verdana" w:hAnsi="Verdana" w:cs="Arial"/>
          <w:sz w:val="24"/>
          <w:szCs w:val="24"/>
        </w:rPr>
        <w:t>Key highlights from the meeting are reported in section 2.</w:t>
      </w:r>
    </w:p>
    <w:p w:rsidR="009049CF" w:rsidRPr="00AC0510" w:rsidRDefault="009B7100" w:rsidP="00BE632F">
      <w:pPr>
        <w:ind w:left="709" w:hanging="709"/>
        <w:jc w:val="both"/>
        <w:rPr>
          <w:rFonts w:ascii="Verdana" w:hAnsi="Verdana" w:cs="Arial"/>
          <w:sz w:val="24"/>
          <w:szCs w:val="24"/>
        </w:rPr>
      </w:pPr>
      <w:r w:rsidRPr="00AC0510">
        <w:rPr>
          <w:rFonts w:ascii="Verdana" w:hAnsi="Verdana" w:cs="Arial"/>
          <w:sz w:val="24"/>
          <w:szCs w:val="24"/>
        </w:rPr>
        <w:lastRenderedPageBreak/>
        <w:t>1.3</w:t>
      </w:r>
      <w:r w:rsidRPr="00AC0510">
        <w:rPr>
          <w:rFonts w:ascii="Verdana" w:hAnsi="Verdana" w:cs="Arial"/>
          <w:sz w:val="24"/>
          <w:szCs w:val="24"/>
        </w:rPr>
        <w:tab/>
      </w:r>
      <w:r w:rsidR="009049CF" w:rsidRPr="00AC0510">
        <w:rPr>
          <w:rFonts w:ascii="Verdana" w:hAnsi="Verdana" w:cs="Arial"/>
          <w:sz w:val="24"/>
          <w:szCs w:val="24"/>
        </w:rPr>
        <w:t xml:space="preserve">The Board is requested to </w:t>
      </w:r>
      <w:r w:rsidR="009049CF" w:rsidRPr="00AC0510">
        <w:rPr>
          <w:rFonts w:ascii="Verdana" w:hAnsi="Verdana" w:cs="Arial"/>
          <w:b/>
          <w:sz w:val="24"/>
          <w:szCs w:val="24"/>
        </w:rPr>
        <w:t>NOTE</w:t>
      </w:r>
      <w:r w:rsidR="009049CF" w:rsidRPr="00AC0510">
        <w:rPr>
          <w:rFonts w:ascii="Verdana" w:hAnsi="Verdana" w:cs="Arial"/>
          <w:sz w:val="24"/>
          <w:szCs w:val="24"/>
        </w:rPr>
        <w:t xml:space="preserve"> the contents of the</w:t>
      </w:r>
      <w:r w:rsidRPr="00AC0510">
        <w:rPr>
          <w:rFonts w:ascii="Verdana" w:hAnsi="Verdana" w:cs="Arial"/>
          <w:sz w:val="24"/>
          <w:szCs w:val="24"/>
        </w:rPr>
        <w:t xml:space="preserve"> report and actions being taken.</w:t>
      </w:r>
    </w:p>
    <w:p w:rsidR="009049CF" w:rsidRPr="009049CF" w:rsidRDefault="009049CF" w:rsidP="009049CF">
      <w:pPr>
        <w:pStyle w:val="ListParagraph"/>
        <w:ind w:left="360"/>
        <w:rPr>
          <w:rFonts w:ascii="Arial" w:hAnsi="Arial" w:cs="Arial"/>
        </w:rPr>
      </w:pPr>
    </w:p>
    <w:p w:rsidR="006A7DA6" w:rsidRDefault="006A7DA6" w:rsidP="009049CF">
      <w:pPr>
        <w:pStyle w:val="ListParagraph"/>
        <w:rPr>
          <w:rFonts w:ascii="Arial" w:hAnsi="Arial" w:cs="Arial"/>
        </w:rPr>
      </w:pPr>
      <w:r w:rsidRPr="00810153">
        <w:rPr>
          <w:rFonts w:ascii="Arial" w:hAnsi="Arial" w:cs="Arial"/>
        </w:rPr>
        <w:tab/>
      </w:r>
    </w:p>
    <w:p w:rsidR="006A7DA6" w:rsidRPr="00AC0510" w:rsidRDefault="009B7100" w:rsidP="006A7DA6">
      <w:pPr>
        <w:pStyle w:val="ListParagraph"/>
        <w:numPr>
          <w:ilvl w:val="0"/>
          <w:numId w:val="1"/>
        </w:numPr>
        <w:ind w:left="709" w:hanging="709"/>
        <w:rPr>
          <w:rFonts w:ascii="Verdana" w:hAnsi="Verdana" w:cs="Arial"/>
          <w:b/>
          <w:sz w:val="24"/>
          <w:szCs w:val="24"/>
        </w:rPr>
      </w:pPr>
      <w:r w:rsidRPr="00AC0510">
        <w:rPr>
          <w:rFonts w:ascii="Verdana" w:hAnsi="Verdana" w:cs="Arial"/>
          <w:b/>
          <w:sz w:val="24"/>
          <w:szCs w:val="24"/>
        </w:rPr>
        <w:t>HIGHLIGHT REPORT</w:t>
      </w:r>
    </w:p>
    <w:tbl>
      <w:tblPr>
        <w:tblStyle w:val="TableGrid"/>
        <w:tblW w:w="10051" w:type="dxa"/>
        <w:tblLook w:val="04A0" w:firstRow="1" w:lastRow="0" w:firstColumn="1" w:lastColumn="0" w:noHBand="0" w:noVBand="1"/>
      </w:tblPr>
      <w:tblGrid>
        <w:gridCol w:w="2292"/>
        <w:gridCol w:w="7759"/>
      </w:tblGrid>
      <w:tr w:rsidR="00AC0510" w:rsidRPr="00AC0510" w:rsidTr="004A504A">
        <w:trPr>
          <w:trHeight w:val="2502"/>
        </w:trPr>
        <w:tc>
          <w:tcPr>
            <w:tcW w:w="2292" w:type="dxa"/>
            <w:shd w:val="clear" w:color="auto" w:fill="FF0000"/>
            <w:vAlign w:val="center"/>
          </w:tcPr>
          <w:p w:rsidR="009B7100" w:rsidRPr="00AC0510" w:rsidRDefault="009B7100" w:rsidP="009B710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>ALERT / ESCALATE</w:t>
            </w:r>
          </w:p>
        </w:tc>
        <w:tc>
          <w:tcPr>
            <w:tcW w:w="7759" w:type="dxa"/>
            <w:vAlign w:val="center"/>
          </w:tcPr>
          <w:p w:rsidR="00AF579A" w:rsidRDefault="00AF579A" w:rsidP="00AF579A">
            <w:pPr>
              <w:pStyle w:val="ListParagraph"/>
              <w:rPr>
                <w:rFonts w:ascii="Verdana" w:hAnsi="Verdana" w:cs="Arial"/>
                <w:b/>
              </w:rPr>
            </w:pPr>
          </w:p>
          <w:p w:rsidR="00AF579A" w:rsidRPr="00D168D4" w:rsidRDefault="00AF579A" w:rsidP="00997829">
            <w:pPr>
              <w:pStyle w:val="BodyA"/>
              <w:numPr>
                <w:ilvl w:val="0"/>
                <w:numId w:val="11"/>
              </w:numPr>
              <w:ind w:left="430" w:hanging="425"/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hAnsi="Verdana" w:cs="Arial"/>
              </w:rPr>
              <w:t xml:space="preserve">Noted the Strategy for Healthy Weights Healthy Wales and possible implications for Health Boards.  </w:t>
            </w:r>
            <w:r w:rsidR="00AB2660">
              <w:rPr>
                <w:rFonts w:ascii="Verdana" w:hAnsi="Verdana" w:cs="Arial"/>
              </w:rPr>
              <w:t>The resourcing of le</w:t>
            </w:r>
            <w:r>
              <w:rPr>
                <w:rFonts w:ascii="Verdana" w:hAnsi="Verdana" w:cs="Arial"/>
              </w:rPr>
              <w:t xml:space="preserve">vel 2 and 3 services </w:t>
            </w:r>
            <w:r w:rsidR="00AB2660">
              <w:rPr>
                <w:rFonts w:ascii="Verdana" w:hAnsi="Verdana" w:cs="Arial"/>
              </w:rPr>
              <w:t xml:space="preserve">would need to be escalated to the Executive Team for discussion. </w:t>
            </w:r>
          </w:p>
          <w:p w:rsidR="00147266" w:rsidRPr="00147266" w:rsidRDefault="00147266" w:rsidP="007168E9">
            <w:pPr>
              <w:pStyle w:val="ListParagraph"/>
              <w:tabs>
                <w:tab w:val="left" w:pos="1040"/>
              </w:tabs>
              <w:ind w:right="62"/>
              <w:jc w:val="both"/>
              <w:rPr>
                <w:rFonts w:ascii="Verdana" w:hAnsi="Verdana"/>
                <w:sz w:val="24"/>
              </w:rPr>
            </w:pPr>
          </w:p>
        </w:tc>
      </w:tr>
      <w:tr w:rsidR="009B7100" w:rsidRPr="00AC0510" w:rsidTr="002A67C5">
        <w:trPr>
          <w:trHeight w:val="1142"/>
        </w:trPr>
        <w:tc>
          <w:tcPr>
            <w:tcW w:w="2292" w:type="dxa"/>
            <w:shd w:val="clear" w:color="auto" w:fill="FFC000"/>
            <w:vAlign w:val="center"/>
          </w:tcPr>
          <w:p w:rsidR="009B7100" w:rsidRPr="00AC0510" w:rsidRDefault="004A504A" w:rsidP="009B710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>ADVISE</w:t>
            </w:r>
          </w:p>
        </w:tc>
        <w:tc>
          <w:tcPr>
            <w:tcW w:w="7759" w:type="dxa"/>
            <w:vAlign w:val="center"/>
          </w:tcPr>
          <w:p w:rsidR="001C74A8" w:rsidRPr="00147266" w:rsidRDefault="006548B2" w:rsidP="001C74A8">
            <w:pPr>
              <w:pStyle w:val="ListParagraph"/>
              <w:numPr>
                <w:ilvl w:val="0"/>
                <w:numId w:val="7"/>
              </w:numPr>
              <w:ind w:left="289" w:hanging="284"/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Noted the </w:t>
            </w:r>
            <w:r w:rsidR="001C74A8">
              <w:rPr>
                <w:rFonts w:ascii="Verdana" w:hAnsi="Verdana"/>
                <w:sz w:val="24"/>
                <w:szCs w:val="24"/>
              </w:rPr>
              <w:t xml:space="preserve">risks </w:t>
            </w:r>
            <w:r w:rsidR="001C74A8" w:rsidRPr="00147266">
              <w:rPr>
                <w:rFonts w:ascii="Verdana" w:hAnsi="Verdana"/>
                <w:sz w:val="24"/>
                <w:szCs w:val="24"/>
              </w:rPr>
              <w:t>associated to the delivery of the Transformation Fund and should be added on to the risk Register</w:t>
            </w:r>
            <w:r w:rsidR="001C74A8">
              <w:rPr>
                <w:rFonts w:ascii="Verdana" w:hAnsi="Verdana"/>
                <w:sz w:val="24"/>
                <w:szCs w:val="24"/>
              </w:rPr>
              <w:t>:</w:t>
            </w:r>
          </w:p>
          <w:p w:rsidR="001C74A8" w:rsidRPr="00147266" w:rsidRDefault="00191E9E" w:rsidP="001C74A8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T</w:t>
            </w:r>
            <w:r w:rsidR="001C74A8" w:rsidRPr="00147266">
              <w:rPr>
                <w:rFonts w:ascii="Verdana" w:hAnsi="Verdana"/>
                <w:sz w:val="24"/>
                <w:szCs w:val="24"/>
              </w:rPr>
              <w:t xml:space="preserve">he ability to fully recruit to posts within defined timescales. </w:t>
            </w:r>
          </w:p>
          <w:p w:rsidR="001C74A8" w:rsidRDefault="00191E9E" w:rsidP="001C74A8">
            <w:pPr>
              <w:pStyle w:val="ListParagraph"/>
              <w:numPr>
                <w:ilvl w:val="0"/>
                <w:numId w:val="9"/>
              </w:numPr>
              <w:jc w:val="both"/>
              <w:rPr>
                <w:rFonts w:ascii="Verdana" w:hAnsi="Verdana"/>
                <w:sz w:val="24"/>
              </w:rPr>
            </w:pPr>
            <w:r>
              <w:rPr>
                <w:rFonts w:ascii="Verdana" w:hAnsi="Verdana"/>
                <w:sz w:val="24"/>
                <w:szCs w:val="24"/>
              </w:rPr>
              <w:t>T</w:t>
            </w:r>
            <w:r w:rsidR="001C74A8" w:rsidRPr="00147266">
              <w:rPr>
                <w:rFonts w:ascii="Verdana" w:hAnsi="Verdana"/>
                <w:sz w:val="24"/>
                <w:szCs w:val="24"/>
              </w:rPr>
              <w:t>he 2019/20 financial plan includes a £1.7m provision for increased demand from unscheduled care admissions and growth in bed days</w:t>
            </w:r>
            <w:r w:rsidR="001C74A8" w:rsidRPr="00147266">
              <w:rPr>
                <w:rFonts w:ascii="Verdana" w:hAnsi="Verdana"/>
                <w:sz w:val="24"/>
              </w:rPr>
              <w:t xml:space="preserve">. </w:t>
            </w:r>
          </w:p>
          <w:p w:rsidR="006548B2" w:rsidRDefault="006548B2" w:rsidP="006548B2">
            <w:pPr>
              <w:pStyle w:val="ListParagraph"/>
              <w:ind w:left="1080"/>
              <w:jc w:val="both"/>
              <w:rPr>
                <w:rFonts w:ascii="Verdana" w:hAnsi="Verdana"/>
                <w:sz w:val="24"/>
              </w:rPr>
            </w:pPr>
          </w:p>
          <w:p w:rsidR="006548B2" w:rsidRDefault="006548B2" w:rsidP="007168E9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A</w:t>
            </w:r>
            <w:r w:rsidR="001C74A8">
              <w:rPr>
                <w:rFonts w:ascii="Verdana" w:hAnsi="Verdana"/>
                <w:sz w:val="24"/>
                <w:szCs w:val="24"/>
              </w:rPr>
              <w:t xml:space="preserve">greed </w:t>
            </w:r>
            <w:r>
              <w:rPr>
                <w:rFonts w:ascii="Verdana" w:hAnsi="Verdana"/>
                <w:sz w:val="24"/>
                <w:szCs w:val="24"/>
              </w:rPr>
              <w:t xml:space="preserve">that </w:t>
            </w:r>
            <w:r w:rsidR="001C74A8">
              <w:rPr>
                <w:rFonts w:ascii="Verdana" w:hAnsi="Verdana"/>
                <w:sz w:val="24"/>
                <w:szCs w:val="24"/>
              </w:rPr>
              <w:t>the T</w:t>
            </w:r>
            <w:r w:rsidR="00895ACB">
              <w:rPr>
                <w:rFonts w:ascii="Verdana" w:hAnsi="Verdana"/>
                <w:sz w:val="24"/>
                <w:szCs w:val="24"/>
              </w:rPr>
              <w:t>ransformation Fund would be standard agenda item for each meeting</w:t>
            </w:r>
            <w:r w:rsidR="001C74A8">
              <w:rPr>
                <w:rFonts w:ascii="Verdana" w:hAnsi="Verdana"/>
                <w:sz w:val="24"/>
                <w:szCs w:val="24"/>
              </w:rPr>
              <w:t xml:space="preserve"> and that whilst an update had been drafted it had not been circulated with the meeting papers.  It was agreed this would be circulated following the meeting. </w:t>
            </w:r>
          </w:p>
          <w:p w:rsidR="00997829" w:rsidRDefault="00997829" w:rsidP="00997829">
            <w:pPr>
              <w:jc w:val="both"/>
              <w:rPr>
                <w:rFonts w:ascii="Verdana" w:hAnsi="Verdana"/>
                <w:sz w:val="24"/>
                <w:szCs w:val="24"/>
              </w:rPr>
            </w:pPr>
          </w:p>
          <w:p w:rsidR="002A67C5" w:rsidRDefault="00997829" w:rsidP="002A67C5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Noted t</w:t>
            </w:r>
            <w:r w:rsidRPr="00997829">
              <w:rPr>
                <w:rFonts w:ascii="Verdana" w:hAnsi="Verdana" w:cs="Arial"/>
                <w:sz w:val="24"/>
                <w:szCs w:val="24"/>
              </w:rPr>
              <w:t>her</w:t>
            </w:r>
            <w:r>
              <w:rPr>
                <w:rFonts w:ascii="Verdana" w:hAnsi="Verdana" w:cs="Arial"/>
                <w:sz w:val="24"/>
                <w:szCs w:val="24"/>
              </w:rPr>
              <w:t>e we</w:t>
            </w:r>
            <w:r w:rsidRPr="00997829">
              <w:rPr>
                <w:rFonts w:ascii="Verdana" w:hAnsi="Verdana" w:cs="Arial"/>
                <w:sz w:val="24"/>
                <w:szCs w:val="24"/>
              </w:rPr>
              <w:t xml:space="preserve">re no red risks identified for the 2019/20 </w:t>
            </w:r>
            <w:r>
              <w:rPr>
                <w:rFonts w:ascii="Verdana" w:hAnsi="Verdana" w:cs="Arial"/>
                <w:sz w:val="24"/>
                <w:szCs w:val="24"/>
              </w:rPr>
              <w:t xml:space="preserve">primary care </w:t>
            </w:r>
            <w:r w:rsidRPr="00997829">
              <w:rPr>
                <w:rFonts w:ascii="Verdana" w:hAnsi="Verdana" w:cs="Arial"/>
                <w:sz w:val="24"/>
                <w:szCs w:val="24"/>
              </w:rPr>
              <w:t xml:space="preserve">delivery milestones.  </w:t>
            </w:r>
            <w:r>
              <w:rPr>
                <w:rFonts w:ascii="Verdana" w:hAnsi="Verdana" w:cs="Arial"/>
                <w:sz w:val="24"/>
                <w:szCs w:val="24"/>
              </w:rPr>
              <w:t>Advised that t</w:t>
            </w:r>
            <w:r w:rsidRPr="00997829">
              <w:rPr>
                <w:rFonts w:ascii="Verdana" w:hAnsi="Verdana" w:cs="Arial"/>
                <w:sz w:val="24"/>
                <w:szCs w:val="24"/>
              </w:rPr>
              <w:t xml:space="preserve">he Primary Care team </w:t>
            </w:r>
            <w:r>
              <w:rPr>
                <w:rFonts w:ascii="Verdana" w:hAnsi="Verdana" w:cs="Arial"/>
                <w:sz w:val="24"/>
                <w:szCs w:val="24"/>
              </w:rPr>
              <w:t>would ensure that work continued</w:t>
            </w:r>
            <w:r w:rsidRPr="00997829">
              <w:rPr>
                <w:rFonts w:ascii="Verdana" w:hAnsi="Verdana" w:cs="Arial"/>
                <w:sz w:val="24"/>
                <w:szCs w:val="24"/>
              </w:rPr>
              <w:t xml:space="preserve"> to ensure compliance against the milestones </w:t>
            </w:r>
            <w:r>
              <w:rPr>
                <w:rFonts w:ascii="Verdana" w:hAnsi="Verdana" w:cs="Arial"/>
                <w:sz w:val="24"/>
                <w:szCs w:val="24"/>
              </w:rPr>
              <w:t>which were</w:t>
            </w:r>
            <w:r w:rsidRPr="00997829">
              <w:rPr>
                <w:rFonts w:ascii="Verdana" w:hAnsi="Verdana" w:cs="Arial"/>
                <w:sz w:val="24"/>
                <w:szCs w:val="24"/>
              </w:rPr>
              <w:t xml:space="preserve"> reporting as amber by the end of March 2020.</w:t>
            </w:r>
          </w:p>
          <w:p w:rsidR="002A67C5" w:rsidRPr="002A67C5" w:rsidRDefault="002A67C5" w:rsidP="002A67C5">
            <w:pPr>
              <w:pStyle w:val="ListParagraph"/>
              <w:rPr>
                <w:rFonts w:ascii="Verdana" w:hAnsi="Verdana" w:cs="Arial"/>
                <w:sz w:val="24"/>
                <w:szCs w:val="24"/>
              </w:rPr>
            </w:pPr>
          </w:p>
          <w:p w:rsidR="002A67C5" w:rsidRDefault="002A67C5" w:rsidP="002A67C5">
            <w:pPr>
              <w:pStyle w:val="ListParagraph"/>
              <w:ind w:left="360"/>
              <w:jc w:val="both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Noted that </w:t>
            </w:r>
            <w:r w:rsidRPr="002A67C5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19732E">
              <w:rPr>
                <w:rFonts w:ascii="Verdana" w:hAnsi="Verdana" w:cs="Arial"/>
                <w:sz w:val="24"/>
                <w:szCs w:val="24"/>
              </w:rPr>
              <w:t>p</w:t>
            </w:r>
            <w:r w:rsidRPr="002A67C5">
              <w:rPr>
                <w:rFonts w:ascii="Verdana" w:hAnsi="Verdana" w:cs="Arial"/>
                <w:sz w:val="24"/>
                <w:szCs w:val="24"/>
              </w:rPr>
              <w:t>lanning an</w:t>
            </w:r>
            <w:r>
              <w:rPr>
                <w:rFonts w:ascii="Verdana" w:hAnsi="Verdana" w:cs="Arial"/>
                <w:sz w:val="24"/>
                <w:szCs w:val="24"/>
              </w:rPr>
              <w:t xml:space="preserve">d delivery at cluster level was now </w:t>
            </w:r>
            <w:r w:rsidRPr="002A67C5">
              <w:rPr>
                <w:rFonts w:ascii="Verdana" w:hAnsi="Verdana" w:cs="Arial"/>
                <w:sz w:val="24"/>
                <w:szCs w:val="24"/>
              </w:rPr>
              <w:t>supported by the additional allocation of cluster funding</w:t>
            </w:r>
            <w:r>
              <w:rPr>
                <w:rFonts w:ascii="Verdana" w:hAnsi="Verdana" w:cs="Arial"/>
                <w:sz w:val="24"/>
                <w:szCs w:val="24"/>
              </w:rPr>
              <w:t xml:space="preserve">. However there was an expectation for Health Boards to allocate additional funding, workforce and other </w:t>
            </w:r>
            <w:r>
              <w:rPr>
                <w:rFonts w:ascii="Verdana" w:hAnsi="Verdana" w:cs="Arial"/>
                <w:sz w:val="24"/>
                <w:szCs w:val="24"/>
              </w:rPr>
              <w:lastRenderedPageBreak/>
              <w:t>resources at cluster level which was a new challenge for the Health Board.</w:t>
            </w:r>
          </w:p>
          <w:p w:rsidR="00895ACB" w:rsidRPr="00895ACB" w:rsidRDefault="00895ACB" w:rsidP="006548B2">
            <w:pPr>
              <w:jc w:val="both"/>
              <w:rPr>
                <w:rFonts w:ascii="Verdana" w:hAnsi="Verdana"/>
                <w:sz w:val="24"/>
                <w:szCs w:val="24"/>
              </w:rPr>
            </w:pPr>
          </w:p>
        </w:tc>
      </w:tr>
      <w:tr w:rsidR="009B7100" w:rsidRPr="00AC0510" w:rsidTr="00742140">
        <w:trPr>
          <w:trHeight w:val="2240"/>
        </w:trPr>
        <w:tc>
          <w:tcPr>
            <w:tcW w:w="2292" w:type="dxa"/>
            <w:shd w:val="clear" w:color="auto" w:fill="92D050"/>
            <w:vAlign w:val="center"/>
          </w:tcPr>
          <w:p w:rsidR="009B7100" w:rsidRPr="00AC0510" w:rsidRDefault="004A504A" w:rsidP="009B710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lastRenderedPageBreak/>
              <w:t xml:space="preserve">ASSURE </w:t>
            </w:r>
          </w:p>
        </w:tc>
        <w:tc>
          <w:tcPr>
            <w:tcW w:w="7759" w:type="dxa"/>
            <w:vAlign w:val="center"/>
          </w:tcPr>
          <w:p w:rsidR="000778B9" w:rsidRDefault="00147266" w:rsidP="00997829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Primary Care Estates – Noted the work on this was progressing and the five facet survey was essential and would be commissioned prior to the end of March 2020</w:t>
            </w:r>
            <w:r w:rsidR="0019732E">
              <w:rPr>
                <w:rFonts w:ascii="Verdana" w:hAnsi="Verdana"/>
                <w:sz w:val="24"/>
                <w:szCs w:val="24"/>
              </w:rPr>
              <w:t xml:space="preserve"> prior to consideration by Welsh Government</w:t>
            </w:r>
            <w:r>
              <w:rPr>
                <w:rFonts w:ascii="Verdana" w:hAnsi="Verdana"/>
                <w:sz w:val="24"/>
                <w:szCs w:val="24"/>
              </w:rPr>
              <w:t>.</w:t>
            </w:r>
          </w:p>
          <w:p w:rsidR="006548B2" w:rsidRDefault="006548B2" w:rsidP="006548B2">
            <w:pPr>
              <w:pStyle w:val="ListParagraph"/>
              <w:ind w:left="360"/>
              <w:jc w:val="both"/>
              <w:rPr>
                <w:rFonts w:ascii="Verdana" w:hAnsi="Verdana"/>
                <w:sz w:val="24"/>
                <w:szCs w:val="24"/>
              </w:rPr>
            </w:pPr>
          </w:p>
          <w:p w:rsidR="006548B2" w:rsidRPr="006548B2" w:rsidRDefault="000778B9" w:rsidP="00997829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 w:rsidRPr="000778B9">
              <w:rPr>
                <w:rFonts w:ascii="Verdana" w:hAnsi="Verdana"/>
                <w:sz w:val="24"/>
                <w:szCs w:val="24"/>
              </w:rPr>
              <w:t>Internal Audit Report Primary Care Clusters</w:t>
            </w:r>
            <w:r w:rsidR="0019732E">
              <w:rPr>
                <w:rFonts w:ascii="Verdana" w:hAnsi="Verdana"/>
                <w:sz w:val="24"/>
                <w:szCs w:val="24"/>
              </w:rPr>
              <w:t xml:space="preserve">. </w:t>
            </w:r>
            <w:r w:rsidRPr="000778B9">
              <w:rPr>
                <w:rFonts w:ascii="Verdana" w:hAnsi="Verdana"/>
                <w:sz w:val="24"/>
                <w:szCs w:val="24"/>
              </w:rPr>
              <w:t xml:space="preserve"> – Noted the work undertaken to strengthen governance around the clust</w:t>
            </w:r>
            <w:r>
              <w:rPr>
                <w:rFonts w:ascii="Verdana" w:hAnsi="Verdana"/>
                <w:sz w:val="24"/>
                <w:szCs w:val="24"/>
              </w:rPr>
              <w:t xml:space="preserve">ers.  Noted that </w:t>
            </w:r>
            <w:r>
              <w:rPr>
                <w:rFonts w:ascii="Verdana" w:hAnsi="Verdana" w:cs="Arial"/>
                <w:sz w:val="24"/>
                <w:szCs w:val="24"/>
              </w:rPr>
              <w:t>out of five</w:t>
            </w:r>
            <w:r w:rsidRPr="000778B9">
              <w:rPr>
                <w:rFonts w:ascii="Verdana" w:hAnsi="Verdana" w:cs="Arial"/>
                <w:sz w:val="24"/>
                <w:szCs w:val="24"/>
              </w:rPr>
              <w:t xml:space="preserve"> recommendations, one was deemed by the auditors to be ‘high’ risk and this related to lack of robust process for the identification of risks at the cluster level. </w:t>
            </w:r>
            <w:r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19732E">
              <w:rPr>
                <w:rFonts w:ascii="Verdana" w:hAnsi="Verdana" w:cs="Arial"/>
                <w:sz w:val="24"/>
                <w:szCs w:val="24"/>
              </w:rPr>
              <w:t>T</w:t>
            </w:r>
            <w:r w:rsidRPr="000778B9">
              <w:rPr>
                <w:rFonts w:ascii="Verdana" w:hAnsi="Verdana" w:cs="Arial"/>
                <w:sz w:val="24"/>
                <w:szCs w:val="24"/>
              </w:rPr>
              <w:t xml:space="preserve">he risk was </w:t>
            </w:r>
            <w:r w:rsidR="0019732E">
              <w:rPr>
                <w:rFonts w:ascii="Verdana" w:hAnsi="Verdana" w:cs="Arial"/>
                <w:sz w:val="24"/>
                <w:szCs w:val="24"/>
              </w:rPr>
              <w:t xml:space="preserve">being </w:t>
            </w:r>
            <w:r w:rsidRPr="000778B9">
              <w:rPr>
                <w:rFonts w:ascii="Verdana" w:hAnsi="Verdana" w:cs="Arial"/>
                <w:sz w:val="24"/>
                <w:szCs w:val="24"/>
              </w:rPr>
              <w:t xml:space="preserve">addressed </w:t>
            </w:r>
            <w:r>
              <w:rPr>
                <w:rFonts w:ascii="Verdana" w:hAnsi="Verdana" w:cs="Arial"/>
                <w:sz w:val="24"/>
                <w:szCs w:val="24"/>
              </w:rPr>
              <w:t>by the introduction of</w:t>
            </w:r>
            <w:r w:rsidRPr="000778B9">
              <w:rPr>
                <w:rFonts w:ascii="Verdana" w:hAnsi="Verdana" w:cs="Arial"/>
                <w:sz w:val="24"/>
                <w:szCs w:val="24"/>
              </w:rPr>
              <w:t xml:space="preserve"> revised ‘terms of reference</w:t>
            </w:r>
            <w:r>
              <w:rPr>
                <w:rFonts w:ascii="Verdana" w:hAnsi="Verdana" w:cs="Arial"/>
                <w:sz w:val="24"/>
                <w:szCs w:val="24"/>
              </w:rPr>
              <w:t>’ for the cluster meetings,</w:t>
            </w:r>
            <w:r w:rsidR="001C74A8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Pr="000778B9">
              <w:rPr>
                <w:rFonts w:ascii="Verdana" w:hAnsi="Verdana" w:cs="Arial"/>
                <w:sz w:val="24"/>
                <w:szCs w:val="24"/>
              </w:rPr>
              <w:t xml:space="preserve">development of </w:t>
            </w:r>
            <w:r>
              <w:rPr>
                <w:rFonts w:ascii="Verdana" w:hAnsi="Verdana" w:cs="Arial"/>
                <w:sz w:val="24"/>
                <w:szCs w:val="24"/>
              </w:rPr>
              <w:t xml:space="preserve">a </w:t>
            </w:r>
            <w:r w:rsidRPr="000778B9">
              <w:rPr>
                <w:rFonts w:ascii="Verdana" w:hAnsi="Verdana" w:cs="Arial"/>
                <w:sz w:val="24"/>
                <w:szCs w:val="24"/>
              </w:rPr>
              <w:t>risk log</w:t>
            </w:r>
            <w:r>
              <w:rPr>
                <w:rFonts w:ascii="Verdana" w:hAnsi="Verdana" w:cs="Arial"/>
                <w:sz w:val="24"/>
                <w:szCs w:val="24"/>
              </w:rPr>
              <w:t xml:space="preserve"> and </w:t>
            </w:r>
            <w:r w:rsidR="00BE632F">
              <w:rPr>
                <w:rFonts w:ascii="Verdana" w:hAnsi="Verdana" w:cs="Arial"/>
                <w:sz w:val="24"/>
                <w:szCs w:val="24"/>
              </w:rPr>
              <w:t xml:space="preserve">an </w:t>
            </w:r>
            <w:r w:rsidRPr="000778B9">
              <w:rPr>
                <w:rFonts w:ascii="Verdana" w:hAnsi="Verdana" w:cs="Arial"/>
                <w:sz w:val="24"/>
                <w:szCs w:val="24"/>
              </w:rPr>
              <w:t>agreement from the cluster to record risks on Datix</w:t>
            </w:r>
            <w:r>
              <w:rPr>
                <w:rFonts w:ascii="Verdana" w:hAnsi="Verdana" w:cs="Arial"/>
                <w:sz w:val="24"/>
                <w:szCs w:val="24"/>
              </w:rPr>
              <w:t xml:space="preserve">. </w:t>
            </w:r>
            <w:r w:rsidR="0019732E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>
              <w:rPr>
                <w:rFonts w:ascii="Verdana" w:hAnsi="Verdana" w:cs="Arial"/>
                <w:sz w:val="24"/>
                <w:szCs w:val="24"/>
              </w:rPr>
              <w:t xml:space="preserve">Noted </w:t>
            </w:r>
            <w:r w:rsidRPr="000778B9">
              <w:rPr>
                <w:rFonts w:ascii="Verdana" w:hAnsi="Verdana" w:cs="Arial"/>
                <w:sz w:val="24"/>
                <w:szCs w:val="24"/>
              </w:rPr>
              <w:t xml:space="preserve">an agreed process for clusters to report risks </w:t>
            </w:r>
            <w:r w:rsidR="00803173">
              <w:rPr>
                <w:rFonts w:ascii="Verdana" w:hAnsi="Verdana" w:cs="Arial"/>
                <w:sz w:val="24"/>
                <w:szCs w:val="24"/>
              </w:rPr>
              <w:t>to the Committee and also the</w:t>
            </w:r>
            <w:r w:rsidRPr="000778B9">
              <w:rPr>
                <w:rFonts w:ascii="Verdana" w:hAnsi="Verdana" w:cs="Arial"/>
                <w:sz w:val="24"/>
                <w:szCs w:val="24"/>
              </w:rPr>
              <w:t xml:space="preserve"> Quality and Risk Committee</w:t>
            </w:r>
            <w:r w:rsidR="0019732E">
              <w:rPr>
                <w:rFonts w:ascii="Verdana" w:hAnsi="Verdana" w:cs="Arial"/>
                <w:sz w:val="24"/>
                <w:szCs w:val="24"/>
              </w:rPr>
              <w:t xml:space="preserve"> was in place</w:t>
            </w:r>
            <w:r w:rsidRPr="000778B9">
              <w:rPr>
                <w:rFonts w:ascii="Verdana" w:hAnsi="Verdana" w:cs="Arial"/>
                <w:sz w:val="24"/>
                <w:szCs w:val="24"/>
              </w:rPr>
              <w:t>.</w:t>
            </w:r>
          </w:p>
          <w:p w:rsidR="000778B9" w:rsidRPr="006548B2" w:rsidRDefault="000778B9" w:rsidP="006548B2">
            <w:pPr>
              <w:jc w:val="both"/>
              <w:rPr>
                <w:rFonts w:ascii="Verdana" w:hAnsi="Verdana"/>
                <w:sz w:val="24"/>
                <w:szCs w:val="24"/>
              </w:rPr>
            </w:pPr>
            <w:r w:rsidRPr="006548B2">
              <w:rPr>
                <w:rFonts w:ascii="Verdana" w:hAnsi="Verdana" w:cs="Arial"/>
                <w:sz w:val="24"/>
                <w:szCs w:val="24"/>
              </w:rPr>
              <w:t xml:space="preserve">   </w:t>
            </w:r>
          </w:p>
          <w:p w:rsidR="000778B9" w:rsidRDefault="00191E9E" w:rsidP="00997829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Wales Audit Office (WAO) Report Review of Primary Care Services –</w:t>
            </w:r>
            <w:r w:rsidR="006548B2">
              <w:rPr>
                <w:rFonts w:ascii="Verdana" w:hAnsi="Verdana"/>
                <w:sz w:val="24"/>
                <w:szCs w:val="24"/>
              </w:rPr>
              <w:t xml:space="preserve"> N</w:t>
            </w:r>
            <w:r>
              <w:rPr>
                <w:rFonts w:ascii="Verdana" w:hAnsi="Verdana"/>
                <w:sz w:val="24"/>
                <w:szCs w:val="24"/>
              </w:rPr>
              <w:t xml:space="preserve">oted the response to the </w:t>
            </w:r>
            <w:r w:rsidR="0019732E">
              <w:rPr>
                <w:rFonts w:ascii="Verdana" w:hAnsi="Verdana"/>
                <w:sz w:val="24"/>
                <w:szCs w:val="24"/>
              </w:rPr>
              <w:t>n</w:t>
            </w:r>
            <w:r>
              <w:rPr>
                <w:rFonts w:ascii="Verdana" w:hAnsi="Verdana"/>
                <w:sz w:val="24"/>
                <w:szCs w:val="24"/>
              </w:rPr>
              <w:t xml:space="preserve">ational and </w:t>
            </w:r>
            <w:r w:rsidR="0019732E">
              <w:rPr>
                <w:rFonts w:ascii="Verdana" w:hAnsi="Verdana"/>
                <w:sz w:val="24"/>
                <w:szCs w:val="24"/>
              </w:rPr>
              <w:t>l</w:t>
            </w:r>
            <w:r>
              <w:rPr>
                <w:rFonts w:ascii="Verdana" w:hAnsi="Verdana"/>
                <w:sz w:val="24"/>
                <w:szCs w:val="24"/>
              </w:rPr>
              <w:t xml:space="preserve">ocal recommendations contained within the </w:t>
            </w:r>
            <w:bookmarkStart w:id="0" w:name="_GoBack"/>
            <w:bookmarkEnd w:id="0"/>
            <w:r>
              <w:rPr>
                <w:rFonts w:ascii="Verdana" w:hAnsi="Verdana"/>
                <w:sz w:val="24"/>
                <w:szCs w:val="24"/>
              </w:rPr>
              <w:t xml:space="preserve">WAO report. </w:t>
            </w:r>
            <w:r>
              <w:rPr>
                <w:rFonts w:ascii="Verdana" w:hAnsi="Verdana"/>
                <w:color w:val="000000"/>
                <w:sz w:val="24"/>
                <w:szCs w:val="24"/>
                <w:lang w:val="en"/>
              </w:rPr>
              <w:t>From a Cwm Taf Morgannwg perspective a considerable amount of work had already been undertaken since 2016 to support new ways of working, innovation and the implementation of the new primary care model.</w:t>
            </w:r>
            <w:r>
              <w:rPr>
                <w:rFonts w:ascii="Verdana" w:hAnsi="Verdana"/>
                <w:sz w:val="24"/>
                <w:szCs w:val="24"/>
              </w:rPr>
              <w:t xml:space="preserve"> </w:t>
            </w:r>
            <w:r w:rsidR="006548B2">
              <w:rPr>
                <w:rFonts w:ascii="Verdana" w:hAnsi="Verdana"/>
                <w:sz w:val="24"/>
                <w:szCs w:val="24"/>
              </w:rPr>
              <w:t>A</w:t>
            </w:r>
            <w:r>
              <w:rPr>
                <w:rFonts w:ascii="Verdana" w:hAnsi="Verdana"/>
                <w:sz w:val="24"/>
                <w:szCs w:val="24"/>
              </w:rPr>
              <w:t xml:space="preserve">greed to receive annual assurance reports. </w:t>
            </w:r>
          </w:p>
          <w:p w:rsidR="00997829" w:rsidRPr="00997829" w:rsidRDefault="00997829" w:rsidP="00997829">
            <w:pPr>
              <w:pStyle w:val="ListParagraph"/>
              <w:rPr>
                <w:rFonts w:ascii="Verdana" w:hAnsi="Verdana"/>
                <w:sz w:val="24"/>
                <w:szCs w:val="24"/>
              </w:rPr>
            </w:pPr>
          </w:p>
          <w:p w:rsidR="00997829" w:rsidRDefault="00997829" w:rsidP="00997829">
            <w:pPr>
              <w:pStyle w:val="BodyA"/>
              <w:numPr>
                <w:ilvl w:val="0"/>
                <w:numId w:val="6"/>
              </w:numPr>
              <w:jc w:val="both"/>
              <w:rPr>
                <w:rFonts w:ascii="Verdana" w:eastAsia="Calibri Light" w:hAnsi="Verdana" w:cs="Calibri Light"/>
              </w:rPr>
            </w:pPr>
            <w:r>
              <w:rPr>
                <w:rFonts w:ascii="Verdana" w:eastAsia="Calibri Light" w:hAnsi="Verdana" w:cs="Calibri Light"/>
              </w:rPr>
              <w:t>Out</w:t>
            </w:r>
            <w:r w:rsidR="0019732E">
              <w:rPr>
                <w:rFonts w:ascii="Verdana" w:eastAsia="Calibri Light" w:hAnsi="Verdana" w:cs="Calibri Light"/>
              </w:rPr>
              <w:t>-</w:t>
            </w:r>
            <w:r>
              <w:rPr>
                <w:rFonts w:ascii="Verdana" w:eastAsia="Calibri Light" w:hAnsi="Verdana" w:cs="Calibri Light"/>
              </w:rPr>
              <w:t>of</w:t>
            </w:r>
            <w:r w:rsidR="0019732E">
              <w:rPr>
                <w:rFonts w:ascii="Verdana" w:eastAsia="Calibri Light" w:hAnsi="Verdana" w:cs="Calibri Light"/>
              </w:rPr>
              <w:t>-</w:t>
            </w:r>
            <w:r>
              <w:rPr>
                <w:rFonts w:ascii="Verdana" w:eastAsia="Calibri Light" w:hAnsi="Verdana" w:cs="Calibri Light"/>
              </w:rPr>
              <w:t>Hours</w:t>
            </w:r>
            <w:r w:rsidR="0019732E">
              <w:rPr>
                <w:rFonts w:ascii="Verdana" w:eastAsia="Calibri Light" w:hAnsi="Verdana" w:cs="Calibri Light"/>
              </w:rPr>
              <w:t xml:space="preserve"> (OOH)</w:t>
            </w:r>
            <w:r>
              <w:rPr>
                <w:rFonts w:ascii="Verdana" w:eastAsia="Calibri Light" w:hAnsi="Verdana" w:cs="Calibri Light"/>
              </w:rPr>
              <w:t xml:space="preserve"> – Noted that weekday provision and Royal Glamorgan Hospital weekends service </w:t>
            </w:r>
            <w:r w:rsidR="0019732E">
              <w:rPr>
                <w:rFonts w:ascii="Verdana" w:eastAsia="Calibri Light" w:hAnsi="Verdana" w:cs="Calibri Light"/>
              </w:rPr>
              <w:t xml:space="preserve">remained </w:t>
            </w:r>
            <w:r>
              <w:rPr>
                <w:rFonts w:ascii="Verdana" w:eastAsia="Calibri Light" w:hAnsi="Verdana" w:cs="Calibri Light"/>
              </w:rPr>
              <w:t>reliant on ad-hoc GP sessions although currently the shift fill continued to be very good.   It was not known how many practitioners would convert into a regular pattern of OOHs work.</w:t>
            </w:r>
          </w:p>
          <w:p w:rsidR="00997829" w:rsidRPr="0083629F" w:rsidRDefault="00997829" w:rsidP="00997829">
            <w:pPr>
              <w:pStyle w:val="BodyA"/>
              <w:ind w:left="720"/>
              <w:jc w:val="both"/>
              <w:rPr>
                <w:rFonts w:ascii="Verdana" w:eastAsia="Calibri Light" w:hAnsi="Verdana" w:cs="Calibri Light"/>
              </w:rPr>
            </w:pPr>
          </w:p>
          <w:p w:rsidR="00997829" w:rsidRDefault="00997829" w:rsidP="00997829">
            <w:pPr>
              <w:pStyle w:val="BodyA"/>
              <w:numPr>
                <w:ilvl w:val="0"/>
                <w:numId w:val="6"/>
              </w:numPr>
              <w:jc w:val="both"/>
              <w:rPr>
                <w:rFonts w:ascii="Verdana" w:eastAsia="Calibri Light" w:hAnsi="Verdana" w:cs="Calibri Light"/>
              </w:rPr>
            </w:pPr>
            <w:r>
              <w:rPr>
                <w:rFonts w:ascii="Verdana" w:eastAsia="Calibri Light" w:hAnsi="Verdana" w:cs="Calibri Light"/>
              </w:rPr>
              <w:t>Noted that s</w:t>
            </w:r>
            <w:r w:rsidRPr="0083629F">
              <w:rPr>
                <w:rFonts w:ascii="Verdana" w:eastAsia="Calibri Light" w:hAnsi="Verdana" w:cs="Calibri Light"/>
              </w:rPr>
              <w:t>ervice change with the roll</w:t>
            </w:r>
            <w:r>
              <w:rPr>
                <w:rFonts w:ascii="Verdana" w:eastAsia="Calibri Light" w:hAnsi="Verdana" w:cs="Calibri Light"/>
              </w:rPr>
              <w:t>-</w:t>
            </w:r>
            <w:r w:rsidRPr="0083629F">
              <w:rPr>
                <w:rFonts w:ascii="Verdana" w:eastAsia="Calibri Light" w:hAnsi="Verdana" w:cs="Calibri Light"/>
              </w:rPr>
              <w:t>o</w:t>
            </w:r>
            <w:r>
              <w:rPr>
                <w:rFonts w:ascii="Verdana" w:eastAsia="Calibri Light" w:hAnsi="Verdana" w:cs="Calibri Light"/>
              </w:rPr>
              <w:t xml:space="preserve">ut of </w:t>
            </w:r>
            <w:r w:rsidR="002A67C5">
              <w:rPr>
                <w:rFonts w:ascii="Verdana" w:eastAsia="Calibri Light" w:hAnsi="Verdana" w:cs="Calibri Light"/>
              </w:rPr>
              <w:t xml:space="preserve">the </w:t>
            </w:r>
            <w:r w:rsidR="0019732E">
              <w:rPr>
                <w:rFonts w:ascii="Verdana" w:eastAsia="Calibri Light" w:hAnsi="Verdana" w:cs="Calibri Light"/>
              </w:rPr>
              <w:t>n</w:t>
            </w:r>
            <w:r>
              <w:rPr>
                <w:rFonts w:ascii="Verdana" w:eastAsia="Calibri Light" w:hAnsi="Verdana" w:cs="Calibri Light"/>
              </w:rPr>
              <w:t>ational 111 programme had</w:t>
            </w:r>
            <w:r w:rsidRPr="0083629F">
              <w:rPr>
                <w:rFonts w:ascii="Verdana" w:eastAsia="Calibri Light" w:hAnsi="Verdana" w:cs="Calibri Light"/>
              </w:rPr>
              <w:t xml:space="preserve"> the potential to drive additional demand</w:t>
            </w:r>
            <w:r>
              <w:rPr>
                <w:rFonts w:ascii="Verdana" w:eastAsia="Calibri Light" w:hAnsi="Verdana" w:cs="Calibri Light"/>
              </w:rPr>
              <w:t xml:space="preserve">, however feedback from other Health Boards who </w:t>
            </w:r>
            <w:r>
              <w:rPr>
                <w:rFonts w:ascii="Verdana" w:eastAsia="Calibri Light" w:hAnsi="Verdana" w:cs="Calibri Light"/>
              </w:rPr>
              <w:lastRenderedPageBreak/>
              <w:t xml:space="preserve">had </w:t>
            </w:r>
            <w:r w:rsidR="002A67C5">
              <w:rPr>
                <w:rFonts w:ascii="Verdana" w:eastAsia="Calibri Light" w:hAnsi="Verdana" w:cs="Calibri Light"/>
              </w:rPr>
              <w:t xml:space="preserve">already </w:t>
            </w:r>
            <w:r>
              <w:rPr>
                <w:rFonts w:ascii="Verdana" w:eastAsia="Calibri Light" w:hAnsi="Verdana" w:cs="Calibri Light"/>
              </w:rPr>
              <w:t>implemented was that there had been no adverse implications</w:t>
            </w:r>
            <w:r w:rsidRPr="0083629F">
              <w:rPr>
                <w:rFonts w:ascii="Verdana" w:eastAsia="Calibri Light" w:hAnsi="Verdana" w:cs="Calibri Light"/>
              </w:rPr>
              <w:t xml:space="preserve">. </w:t>
            </w:r>
          </w:p>
          <w:p w:rsidR="00997829" w:rsidRDefault="00997829" w:rsidP="00997829">
            <w:pPr>
              <w:pStyle w:val="BodyA"/>
              <w:jc w:val="both"/>
              <w:rPr>
                <w:rFonts w:ascii="Verdana" w:eastAsia="Calibri Light" w:hAnsi="Verdana" w:cs="Calibri Light"/>
              </w:rPr>
            </w:pPr>
          </w:p>
          <w:p w:rsidR="00997829" w:rsidRPr="00AF579A" w:rsidRDefault="00997829" w:rsidP="00997829">
            <w:pPr>
              <w:pStyle w:val="BodyA"/>
              <w:numPr>
                <w:ilvl w:val="0"/>
                <w:numId w:val="6"/>
              </w:numPr>
              <w:jc w:val="both"/>
              <w:rPr>
                <w:rFonts w:ascii="Verdana" w:hAnsi="Verdana" w:cs="Arial"/>
                <w:b/>
              </w:rPr>
            </w:pPr>
            <w:r>
              <w:rPr>
                <w:rFonts w:ascii="Verdana" w:eastAsia="Calibri Light" w:hAnsi="Verdana" w:cs="Calibri Light"/>
              </w:rPr>
              <w:t>Noted that c</w:t>
            </w:r>
            <w:r w:rsidRPr="00D168D4">
              <w:rPr>
                <w:rFonts w:ascii="Verdana" w:eastAsia="Calibri Light" w:hAnsi="Verdana" w:cs="Calibri Light"/>
              </w:rPr>
              <w:t>o-location of</w:t>
            </w:r>
            <w:r>
              <w:rPr>
                <w:rFonts w:ascii="Verdana" w:eastAsia="Calibri Light" w:hAnsi="Verdana" w:cs="Calibri Light"/>
              </w:rPr>
              <w:t xml:space="preserve"> the call handling function with </w:t>
            </w:r>
            <w:r w:rsidRPr="00D168D4">
              <w:rPr>
                <w:rFonts w:ascii="Verdana" w:eastAsia="Calibri Light" w:hAnsi="Verdana" w:cs="Calibri Light"/>
              </w:rPr>
              <w:t>the P</w:t>
            </w:r>
            <w:r>
              <w:rPr>
                <w:rFonts w:ascii="Verdana" w:eastAsia="Calibri Light" w:hAnsi="Verdana" w:cs="Calibri Light"/>
              </w:rPr>
              <w:t xml:space="preserve">rimary </w:t>
            </w:r>
            <w:r w:rsidRPr="00D168D4">
              <w:rPr>
                <w:rFonts w:ascii="Verdana" w:eastAsia="Calibri Light" w:hAnsi="Verdana" w:cs="Calibri Light"/>
              </w:rPr>
              <w:t>C</w:t>
            </w:r>
            <w:r>
              <w:rPr>
                <w:rFonts w:ascii="Verdana" w:eastAsia="Calibri Light" w:hAnsi="Verdana" w:cs="Calibri Light"/>
              </w:rPr>
              <w:t xml:space="preserve">are </w:t>
            </w:r>
            <w:r w:rsidRPr="00D168D4">
              <w:rPr>
                <w:rFonts w:ascii="Verdana" w:eastAsia="Calibri Light" w:hAnsi="Verdana" w:cs="Calibri Light"/>
              </w:rPr>
              <w:t>C</w:t>
            </w:r>
            <w:r>
              <w:rPr>
                <w:rFonts w:ascii="Verdana" w:eastAsia="Calibri Light" w:hAnsi="Verdana" w:cs="Calibri Light"/>
              </w:rPr>
              <w:t>entres would</w:t>
            </w:r>
            <w:r w:rsidRPr="00D168D4">
              <w:rPr>
                <w:rFonts w:ascii="Verdana" w:eastAsia="Calibri Light" w:hAnsi="Verdana" w:cs="Calibri Light"/>
              </w:rPr>
              <w:t xml:space="preserve"> provide a more robust infrastructure and alternative accommodation </w:t>
            </w:r>
            <w:r>
              <w:rPr>
                <w:rFonts w:ascii="Verdana" w:eastAsia="Calibri Light" w:hAnsi="Verdana" w:cs="Calibri Light"/>
              </w:rPr>
              <w:t>need</w:t>
            </w:r>
            <w:r w:rsidR="0019732E">
              <w:rPr>
                <w:rFonts w:ascii="Verdana" w:eastAsia="Calibri Light" w:hAnsi="Verdana" w:cs="Calibri Light"/>
              </w:rPr>
              <w:t>ed</w:t>
            </w:r>
            <w:r>
              <w:rPr>
                <w:rFonts w:ascii="Verdana" w:eastAsia="Calibri Light" w:hAnsi="Verdana" w:cs="Calibri Light"/>
              </w:rPr>
              <w:t xml:space="preserve"> to be found in the Royal Glamorgan Hospital.  </w:t>
            </w:r>
          </w:p>
          <w:p w:rsidR="00997829" w:rsidRPr="008B174A" w:rsidRDefault="00997829" w:rsidP="00997829">
            <w:pPr>
              <w:pStyle w:val="ListParagraph"/>
              <w:ind w:left="360"/>
              <w:jc w:val="both"/>
              <w:rPr>
                <w:rFonts w:ascii="Verdana" w:hAnsi="Verdana"/>
                <w:sz w:val="24"/>
                <w:szCs w:val="24"/>
              </w:rPr>
            </w:pPr>
          </w:p>
        </w:tc>
      </w:tr>
      <w:tr w:rsidR="009B7100" w:rsidRPr="00AC0510" w:rsidTr="00742140">
        <w:trPr>
          <w:trHeight w:val="1833"/>
        </w:trPr>
        <w:tc>
          <w:tcPr>
            <w:tcW w:w="2292" w:type="dxa"/>
            <w:shd w:val="clear" w:color="auto" w:fill="D6E3BC" w:themeFill="accent3" w:themeFillTint="66"/>
            <w:vAlign w:val="center"/>
          </w:tcPr>
          <w:p w:rsidR="009B7100" w:rsidRPr="00AC0510" w:rsidRDefault="004A504A" w:rsidP="009B710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lastRenderedPageBreak/>
              <w:t xml:space="preserve">INFORM </w:t>
            </w:r>
          </w:p>
        </w:tc>
        <w:tc>
          <w:tcPr>
            <w:tcW w:w="7759" w:type="dxa"/>
            <w:vAlign w:val="center"/>
          </w:tcPr>
          <w:p w:rsidR="008B174A" w:rsidRPr="00997829" w:rsidRDefault="006548B2" w:rsidP="00BF4B3C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 xml:space="preserve">Noted the </w:t>
            </w:r>
            <w:r w:rsidRPr="006548B2">
              <w:rPr>
                <w:rFonts w:ascii="Verdana" w:hAnsi="Verdana"/>
                <w:sz w:val="24"/>
                <w:szCs w:val="24"/>
              </w:rPr>
              <w:t>update report on the Inver</w:t>
            </w:r>
            <w:r>
              <w:rPr>
                <w:rFonts w:ascii="Verdana" w:hAnsi="Verdana"/>
                <w:sz w:val="24"/>
                <w:szCs w:val="24"/>
              </w:rPr>
              <w:t>se Care Law National P</w:t>
            </w:r>
            <w:r w:rsidR="00997829">
              <w:rPr>
                <w:rFonts w:ascii="Verdana" w:hAnsi="Verdana"/>
                <w:sz w:val="24"/>
                <w:szCs w:val="24"/>
              </w:rPr>
              <w:t xml:space="preserve">rogramme. Concern was raised about lack of evidence and information on whether there was value for money and </w:t>
            </w:r>
            <w:r w:rsidR="0019732E">
              <w:rPr>
                <w:rFonts w:ascii="Verdana" w:hAnsi="Verdana"/>
                <w:sz w:val="24"/>
                <w:szCs w:val="24"/>
              </w:rPr>
              <w:t xml:space="preserve">if </w:t>
            </w:r>
            <w:r w:rsidR="00997829">
              <w:rPr>
                <w:rFonts w:ascii="Verdana" w:hAnsi="Verdana"/>
                <w:sz w:val="24"/>
                <w:szCs w:val="24"/>
              </w:rPr>
              <w:t xml:space="preserve">there would be better outcomes for the communities. Agreed to receive </w:t>
            </w:r>
            <w:r w:rsidR="00BF4B3C">
              <w:rPr>
                <w:rFonts w:ascii="Verdana" w:hAnsi="Verdana"/>
                <w:sz w:val="24"/>
                <w:szCs w:val="24"/>
              </w:rPr>
              <w:t xml:space="preserve">further </w:t>
            </w:r>
            <w:r w:rsidR="00997829">
              <w:rPr>
                <w:rFonts w:ascii="Verdana" w:hAnsi="Verdana"/>
                <w:sz w:val="24"/>
                <w:szCs w:val="24"/>
              </w:rPr>
              <w:t xml:space="preserve">analysis at the June 2020 meeting. </w:t>
            </w:r>
          </w:p>
        </w:tc>
      </w:tr>
      <w:tr w:rsidR="004A504A" w:rsidRPr="00AC0510" w:rsidTr="004A504A">
        <w:trPr>
          <w:trHeight w:val="542"/>
        </w:trPr>
        <w:tc>
          <w:tcPr>
            <w:tcW w:w="2292" w:type="dxa"/>
            <w:vMerge w:val="restart"/>
            <w:shd w:val="clear" w:color="auto" w:fill="D9D9D9" w:themeFill="background1" w:themeFillShade="D9"/>
            <w:vAlign w:val="center"/>
          </w:tcPr>
          <w:p w:rsidR="004A504A" w:rsidRPr="00AC0510" w:rsidRDefault="004A504A" w:rsidP="009B7100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AC0510">
              <w:rPr>
                <w:rFonts w:ascii="Verdana" w:hAnsi="Verdana" w:cs="Arial"/>
                <w:b/>
                <w:sz w:val="24"/>
                <w:szCs w:val="24"/>
              </w:rPr>
              <w:t>APPENDICES</w:t>
            </w:r>
          </w:p>
        </w:tc>
        <w:sdt>
          <w:sdtPr>
            <w:rPr>
              <w:rFonts w:ascii="Verdana" w:hAnsi="Verdana" w:cs="Arial"/>
              <w:b/>
              <w:sz w:val="24"/>
              <w:szCs w:val="24"/>
            </w:rPr>
            <w:id w:val="-755890438"/>
            <w:placeholder>
              <w:docPart w:val="C585B8F2734F498E94D7BC95F2BB9676"/>
            </w:placeholder>
            <w:dropDownList>
              <w:listItem w:value="Choose an item."/>
              <w:listItem w:displayText="NOT APPLICABLE" w:value="NOT APPLICABLE"/>
              <w:listItem w:displayText="YES - (Please Include Appendix Title in Box Below)" w:value="YES - (Please Include Appendix Title in Box Below)"/>
            </w:dropDownList>
          </w:sdtPr>
          <w:sdtEndPr/>
          <w:sdtContent>
            <w:tc>
              <w:tcPr>
                <w:tcW w:w="7759" w:type="dxa"/>
                <w:vAlign w:val="center"/>
              </w:tcPr>
              <w:p w:rsidR="004A504A" w:rsidRPr="00AC0510" w:rsidRDefault="00D57BE4" w:rsidP="009B7100">
                <w:pPr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>
                  <w:rPr>
                    <w:rFonts w:ascii="Verdana" w:hAnsi="Verdana" w:cs="Arial"/>
                    <w:b/>
                    <w:sz w:val="24"/>
                    <w:szCs w:val="24"/>
                  </w:rPr>
                  <w:t>NOT APPLICABLE</w:t>
                </w:r>
              </w:p>
            </w:tc>
          </w:sdtContent>
        </w:sdt>
      </w:tr>
      <w:tr w:rsidR="004A504A" w:rsidRPr="00AC0510" w:rsidTr="004A504A">
        <w:trPr>
          <w:trHeight w:val="542"/>
        </w:trPr>
        <w:tc>
          <w:tcPr>
            <w:tcW w:w="2292" w:type="dxa"/>
            <w:vMerge/>
            <w:shd w:val="clear" w:color="auto" w:fill="D9D9D9" w:themeFill="background1" w:themeFillShade="D9"/>
            <w:vAlign w:val="center"/>
          </w:tcPr>
          <w:p w:rsidR="004A504A" w:rsidRPr="00AC0510" w:rsidRDefault="004A504A" w:rsidP="009B710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759" w:type="dxa"/>
            <w:vAlign w:val="center"/>
          </w:tcPr>
          <w:p w:rsidR="004A504A" w:rsidRPr="00AC0510" w:rsidRDefault="004A504A" w:rsidP="009B7100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</w:tbl>
    <w:p w:rsidR="009B7100" w:rsidRPr="009B7100" w:rsidRDefault="009B7100" w:rsidP="009B7100">
      <w:pPr>
        <w:rPr>
          <w:rFonts w:ascii="Arial" w:hAnsi="Arial" w:cs="Arial"/>
          <w:b/>
        </w:rPr>
      </w:pPr>
    </w:p>
    <w:sectPr w:rsidR="009B7100" w:rsidRPr="009B7100" w:rsidSect="00EC35CA">
      <w:headerReference w:type="default" r:id="rId8"/>
      <w:footerReference w:type="default" r:id="rId9"/>
      <w:headerReference w:type="first" r:id="rId10"/>
      <w:pgSz w:w="12240" w:h="15840"/>
      <w:pgMar w:top="567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1D72" w:rsidRDefault="00311D72" w:rsidP="003E43AD">
      <w:pPr>
        <w:spacing w:after="0" w:line="240" w:lineRule="auto"/>
      </w:pPr>
      <w:r>
        <w:separator/>
      </w:r>
    </w:p>
  </w:endnote>
  <w:endnote w:type="continuationSeparator" w:id="0">
    <w:p w:rsidR="00311D72" w:rsidRDefault="00311D72" w:rsidP="003E4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1555380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5802A6" w:rsidRDefault="005802A6" w:rsidP="00E65705">
            <w:pPr>
              <w:pStyle w:val="Footer"/>
            </w:pPr>
            <w:r w:rsidRPr="00E65705">
              <w:rPr>
                <w:rFonts w:ascii="Arial" w:hAnsi="Arial" w:cs="Arial"/>
                <w:sz w:val="18"/>
              </w:rPr>
              <w:t xml:space="preserve">Page </w:t>
            </w:r>
            <w:r w:rsidRPr="00E65705">
              <w:rPr>
                <w:rFonts w:ascii="Arial" w:hAnsi="Arial" w:cs="Arial"/>
                <w:bCs/>
                <w:sz w:val="20"/>
                <w:szCs w:val="24"/>
              </w:rPr>
              <w:fldChar w:fldCharType="begin"/>
            </w:r>
            <w:r w:rsidRPr="00E65705">
              <w:rPr>
                <w:rFonts w:ascii="Arial" w:hAnsi="Arial" w:cs="Arial"/>
                <w:bCs/>
                <w:sz w:val="18"/>
              </w:rPr>
              <w:instrText xml:space="preserve"> PAGE </w:instrText>
            </w:r>
            <w:r w:rsidRPr="00E65705">
              <w:rPr>
                <w:rFonts w:ascii="Arial" w:hAnsi="Arial" w:cs="Arial"/>
                <w:bCs/>
                <w:sz w:val="20"/>
                <w:szCs w:val="24"/>
              </w:rPr>
              <w:fldChar w:fldCharType="separate"/>
            </w:r>
            <w:r w:rsidR="00AB2660">
              <w:rPr>
                <w:rFonts w:ascii="Arial" w:hAnsi="Arial" w:cs="Arial"/>
                <w:bCs/>
                <w:noProof/>
                <w:sz w:val="18"/>
              </w:rPr>
              <w:t>3</w:t>
            </w:r>
            <w:r w:rsidRPr="00E65705">
              <w:rPr>
                <w:rFonts w:ascii="Arial" w:hAnsi="Arial" w:cs="Arial"/>
                <w:bCs/>
                <w:sz w:val="20"/>
                <w:szCs w:val="24"/>
              </w:rPr>
              <w:fldChar w:fldCharType="end"/>
            </w:r>
            <w:r w:rsidRPr="00E65705">
              <w:rPr>
                <w:rFonts w:ascii="Arial" w:hAnsi="Arial" w:cs="Arial"/>
                <w:sz w:val="18"/>
              </w:rPr>
              <w:t xml:space="preserve"> of </w:t>
            </w:r>
            <w:r w:rsidRPr="00E65705">
              <w:rPr>
                <w:rFonts w:ascii="Arial" w:hAnsi="Arial" w:cs="Arial"/>
                <w:bCs/>
                <w:sz w:val="20"/>
                <w:szCs w:val="24"/>
              </w:rPr>
              <w:fldChar w:fldCharType="begin"/>
            </w:r>
            <w:r w:rsidRPr="00E65705">
              <w:rPr>
                <w:rFonts w:ascii="Arial" w:hAnsi="Arial" w:cs="Arial"/>
                <w:bCs/>
                <w:sz w:val="18"/>
              </w:rPr>
              <w:instrText xml:space="preserve"> NUMPAGES  </w:instrText>
            </w:r>
            <w:r w:rsidRPr="00E65705">
              <w:rPr>
                <w:rFonts w:ascii="Arial" w:hAnsi="Arial" w:cs="Arial"/>
                <w:bCs/>
                <w:sz w:val="20"/>
                <w:szCs w:val="24"/>
              </w:rPr>
              <w:fldChar w:fldCharType="separate"/>
            </w:r>
            <w:r w:rsidR="00AB2660">
              <w:rPr>
                <w:rFonts w:ascii="Arial" w:hAnsi="Arial" w:cs="Arial"/>
                <w:bCs/>
                <w:noProof/>
                <w:sz w:val="18"/>
              </w:rPr>
              <w:t>4</w:t>
            </w:r>
            <w:r w:rsidRPr="00E65705">
              <w:rPr>
                <w:rFonts w:ascii="Arial" w:hAnsi="Arial" w:cs="Arial"/>
                <w:bCs/>
                <w:sz w:val="20"/>
                <w:szCs w:val="24"/>
              </w:rPr>
              <w:fldChar w:fldCharType="end"/>
            </w:r>
          </w:p>
        </w:sdtContent>
      </w:sdt>
    </w:sdtContent>
  </w:sdt>
  <w:p w:rsidR="005802A6" w:rsidRDefault="005802A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1D72" w:rsidRDefault="00311D72" w:rsidP="003E43AD">
      <w:pPr>
        <w:spacing w:after="0" w:line="240" w:lineRule="auto"/>
      </w:pPr>
      <w:r>
        <w:separator/>
      </w:r>
    </w:p>
  </w:footnote>
  <w:footnote w:type="continuationSeparator" w:id="0">
    <w:p w:rsidR="00311D72" w:rsidRDefault="00311D72" w:rsidP="003E43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6C53DA" w:rsidP="00345EE2">
    <w:pPr>
      <w:pStyle w:val="Header"/>
      <w:jc w:val="center"/>
    </w:pPr>
    <w:r>
      <w:rPr>
        <w:noProof/>
        <w:lang w:val="en-GB" w:eastAsia="en-GB"/>
      </w:rPr>
      <w:drawing>
        <wp:inline distT="0" distB="0" distL="0" distR="0" wp14:anchorId="52DA014E" wp14:editId="10710107">
          <wp:extent cx="2654300" cy="914400"/>
          <wp:effectExtent l="0" t="0" r="0" b="0"/>
          <wp:docPr id="2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4300" cy="914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C53DA" w:rsidRPr="00E65705" w:rsidRDefault="006C53DA">
    <w:pPr>
      <w:pStyle w:val="Header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53DA" w:rsidRDefault="00D12945" w:rsidP="00345EE2">
    <w:pPr>
      <w:pStyle w:val="Header"/>
      <w:jc w:val="center"/>
    </w:pPr>
    <w:r>
      <w:rPr>
        <w:rFonts w:ascii="Segoe UI" w:hAnsi="Segoe UI" w:cs="Segoe UI"/>
        <w:noProof/>
        <w:color w:val="444444"/>
        <w:sz w:val="20"/>
        <w:szCs w:val="20"/>
        <w:lang w:val="en-GB" w:eastAsia="en-GB"/>
      </w:rPr>
      <w:drawing>
        <wp:inline distT="0" distB="0" distL="0" distR="0" wp14:anchorId="00E4E940" wp14:editId="68D4F378">
          <wp:extent cx="2466975" cy="626172"/>
          <wp:effectExtent l="0" t="0" r="0" b="2540"/>
          <wp:docPr id="8" name="Picture 8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92105" cy="63255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06D9A" w:rsidRDefault="00906D9A" w:rsidP="00906D9A">
    <w:pPr>
      <w:pStyle w:val="NoSpacing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6029E"/>
    <w:multiLevelType w:val="hybridMultilevel"/>
    <w:tmpl w:val="3D9CDF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763F6E"/>
    <w:multiLevelType w:val="hybridMultilevel"/>
    <w:tmpl w:val="0A6ACEB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C6E4EDC"/>
    <w:multiLevelType w:val="hybridMultilevel"/>
    <w:tmpl w:val="357680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8D3B22"/>
    <w:multiLevelType w:val="hybridMultilevel"/>
    <w:tmpl w:val="71DC72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E33F32"/>
    <w:multiLevelType w:val="multilevel"/>
    <w:tmpl w:val="D3F621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35EF5F01"/>
    <w:multiLevelType w:val="hybridMultilevel"/>
    <w:tmpl w:val="0D829E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9F2E73"/>
    <w:multiLevelType w:val="hybridMultilevel"/>
    <w:tmpl w:val="7280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D87ADB"/>
    <w:multiLevelType w:val="hybridMultilevel"/>
    <w:tmpl w:val="CEB46E4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C6F1F00"/>
    <w:multiLevelType w:val="hybridMultilevel"/>
    <w:tmpl w:val="92DED7A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771B09B2"/>
    <w:multiLevelType w:val="hybridMultilevel"/>
    <w:tmpl w:val="38603B2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78373376"/>
    <w:multiLevelType w:val="hybridMultilevel"/>
    <w:tmpl w:val="56D22C2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ED91F24"/>
    <w:multiLevelType w:val="hybridMultilevel"/>
    <w:tmpl w:val="A9BACB4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1"/>
  </w:num>
  <w:num w:numId="3">
    <w:abstractNumId w:val="9"/>
  </w:num>
  <w:num w:numId="4">
    <w:abstractNumId w:val="10"/>
  </w:num>
  <w:num w:numId="5">
    <w:abstractNumId w:val="3"/>
  </w:num>
  <w:num w:numId="6">
    <w:abstractNumId w:val="7"/>
  </w:num>
  <w:num w:numId="7">
    <w:abstractNumId w:val="2"/>
  </w:num>
  <w:num w:numId="8">
    <w:abstractNumId w:val="6"/>
  </w:num>
  <w:num w:numId="9">
    <w:abstractNumId w:val="1"/>
  </w:num>
  <w:num w:numId="10">
    <w:abstractNumId w:val="0"/>
  </w:num>
  <w:num w:numId="11">
    <w:abstractNumId w:val="5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4F1"/>
    <w:rsid w:val="00004D9F"/>
    <w:rsid w:val="0003001C"/>
    <w:rsid w:val="00034B97"/>
    <w:rsid w:val="00063FCF"/>
    <w:rsid w:val="000778B9"/>
    <w:rsid w:val="000804F4"/>
    <w:rsid w:val="00081198"/>
    <w:rsid w:val="00082004"/>
    <w:rsid w:val="000A14EC"/>
    <w:rsid w:val="001041A8"/>
    <w:rsid w:val="001468E1"/>
    <w:rsid w:val="00147266"/>
    <w:rsid w:val="001507F6"/>
    <w:rsid w:val="00191E9E"/>
    <w:rsid w:val="0019519C"/>
    <w:rsid w:val="0019732E"/>
    <w:rsid w:val="001C74A8"/>
    <w:rsid w:val="001D08F5"/>
    <w:rsid w:val="001E4F67"/>
    <w:rsid w:val="00214203"/>
    <w:rsid w:val="00223C86"/>
    <w:rsid w:val="002338B8"/>
    <w:rsid w:val="0025429D"/>
    <w:rsid w:val="00261366"/>
    <w:rsid w:val="002A67C5"/>
    <w:rsid w:val="002B5D2A"/>
    <w:rsid w:val="002D02D2"/>
    <w:rsid w:val="00304120"/>
    <w:rsid w:val="00311D72"/>
    <w:rsid w:val="00325A46"/>
    <w:rsid w:val="00345EE2"/>
    <w:rsid w:val="003718C6"/>
    <w:rsid w:val="003731FF"/>
    <w:rsid w:val="00380B51"/>
    <w:rsid w:val="003C4CCD"/>
    <w:rsid w:val="003C5D58"/>
    <w:rsid w:val="003E2FB0"/>
    <w:rsid w:val="003E43AD"/>
    <w:rsid w:val="003F40A1"/>
    <w:rsid w:val="003F619E"/>
    <w:rsid w:val="00403D1E"/>
    <w:rsid w:val="0041542C"/>
    <w:rsid w:val="004521D6"/>
    <w:rsid w:val="0046035B"/>
    <w:rsid w:val="00463B6C"/>
    <w:rsid w:val="00493CD8"/>
    <w:rsid w:val="004A504A"/>
    <w:rsid w:val="004B1B0B"/>
    <w:rsid w:val="004D4D0B"/>
    <w:rsid w:val="004F3890"/>
    <w:rsid w:val="0050158E"/>
    <w:rsid w:val="00510740"/>
    <w:rsid w:val="00547FA5"/>
    <w:rsid w:val="00577535"/>
    <w:rsid w:val="005802A6"/>
    <w:rsid w:val="005848A6"/>
    <w:rsid w:val="005E14D3"/>
    <w:rsid w:val="005F08E9"/>
    <w:rsid w:val="00612035"/>
    <w:rsid w:val="00634623"/>
    <w:rsid w:val="00652117"/>
    <w:rsid w:val="00653C04"/>
    <w:rsid w:val="006548B2"/>
    <w:rsid w:val="006733AE"/>
    <w:rsid w:val="006802A0"/>
    <w:rsid w:val="006964F1"/>
    <w:rsid w:val="006A3CE4"/>
    <w:rsid w:val="006A7DA6"/>
    <w:rsid w:val="006B1F5F"/>
    <w:rsid w:val="006C3C79"/>
    <w:rsid w:val="006C53DA"/>
    <w:rsid w:val="007168E9"/>
    <w:rsid w:val="00723BF8"/>
    <w:rsid w:val="0073656F"/>
    <w:rsid w:val="00742140"/>
    <w:rsid w:val="00747CDC"/>
    <w:rsid w:val="007563F7"/>
    <w:rsid w:val="00757E24"/>
    <w:rsid w:val="007724F5"/>
    <w:rsid w:val="00786767"/>
    <w:rsid w:val="007B2F89"/>
    <w:rsid w:val="007D0B6E"/>
    <w:rsid w:val="007D3C6E"/>
    <w:rsid w:val="007F0937"/>
    <w:rsid w:val="00802F96"/>
    <w:rsid w:val="00803173"/>
    <w:rsid w:val="00816502"/>
    <w:rsid w:val="00822A00"/>
    <w:rsid w:val="0084018F"/>
    <w:rsid w:val="00861CE5"/>
    <w:rsid w:val="008641AF"/>
    <w:rsid w:val="008713AB"/>
    <w:rsid w:val="00875943"/>
    <w:rsid w:val="00895ACB"/>
    <w:rsid w:val="008B174A"/>
    <w:rsid w:val="008B2A58"/>
    <w:rsid w:val="008F13FD"/>
    <w:rsid w:val="008F1E88"/>
    <w:rsid w:val="009035AC"/>
    <w:rsid w:val="009049CF"/>
    <w:rsid w:val="00906D9A"/>
    <w:rsid w:val="00925EEC"/>
    <w:rsid w:val="00994D8D"/>
    <w:rsid w:val="0099687F"/>
    <w:rsid w:val="00997829"/>
    <w:rsid w:val="009A3FDB"/>
    <w:rsid w:val="009B7100"/>
    <w:rsid w:val="00A3172B"/>
    <w:rsid w:val="00A839D2"/>
    <w:rsid w:val="00AB2660"/>
    <w:rsid w:val="00AC0510"/>
    <w:rsid w:val="00AF579A"/>
    <w:rsid w:val="00B03E75"/>
    <w:rsid w:val="00B13942"/>
    <w:rsid w:val="00B276ED"/>
    <w:rsid w:val="00B33FC6"/>
    <w:rsid w:val="00B40EC0"/>
    <w:rsid w:val="00B6264F"/>
    <w:rsid w:val="00B62DCA"/>
    <w:rsid w:val="00BA0224"/>
    <w:rsid w:val="00BE632F"/>
    <w:rsid w:val="00BF4B3C"/>
    <w:rsid w:val="00C41AFC"/>
    <w:rsid w:val="00C52F2D"/>
    <w:rsid w:val="00CA374F"/>
    <w:rsid w:val="00CB7D49"/>
    <w:rsid w:val="00CC6203"/>
    <w:rsid w:val="00D12945"/>
    <w:rsid w:val="00D221CF"/>
    <w:rsid w:val="00D227B8"/>
    <w:rsid w:val="00D50D29"/>
    <w:rsid w:val="00D531C1"/>
    <w:rsid w:val="00D57BE4"/>
    <w:rsid w:val="00DA7EF2"/>
    <w:rsid w:val="00DB7FCB"/>
    <w:rsid w:val="00DC0AB8"/>
    <w:rsid w:val="00DC3B4C"/>
    <w:rsid w:val="00E355DB"/>
    <w:rsid w:val="00E65705"/>
    <w:rsid w:val="00E90D9F"/>
    <w:rsid w:val="00EA7C24"/>
    <w:rsid w:val="00EC35CA"/>
    <w:rsid w:val="00EE4BD0"/>
    <w:rsid w:val="00EE6C42"/>
    <w:rsid w:val="00F0299C"/>
    <w:rsid w:val="00F16CE6"/>
    <w:rsid w:val="00F36769"/>
    <w:rsid w:val="00F83D60"/>
    <w:rsid w:val="00F9202B"/>
    <w:rsid w:val="00F92A2F"/>
    <w:rsid w:val="00FC6829"/>
    <w:rsid w:val="00FD119F"/>
    <w:rsid w:val="00FF0A5B"/>
    <w:rsid w:val="00FF19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20E71EE-CFE9-40B6-BBA5-086DAACCAE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5429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D02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2D02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02D2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2D02D2"/>
    <w:pPr>
      <w:spacing w:after="0" w:line="240" w:lineRule="auto"/>
    </w:pPr>
  </w:style>
  <w:style w:type="paragraph" w:styleId="ListParagraph">
    <w:name w:val="List Paragraph"/>
    <w:aliases w:val="Dot pt,No Spacing1,List Paragraph Char Char Char,Indicator Text,Colorful List - Accent 11,Numbered Para 1,Bullet 1,Bullet Points,MAIN CONTENT,List Paragraph2,Normal numbered,OBC Bullet,List Paragraph12,Bullet Style,F5 List Paragraph,L,B"/>
    <w:basedOn w:val="Normal"/>
    <w:link w:val="ListParagraphChar"/>
    <w:uiPriority w:val="34"/>
    <w:qFormat/>
    <w:rsid w:val="003E43A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43AD"/>
  </w:style>
  <w:style w:type="paragraph" w:styleId="Footer">
    <w:name w:val="footer"/>
    <w:basedOn w:val="Normal"/>
    <w:link w:val="FooterChar"/>
    <w:uiPriority w:val="99"/>
    <w:unhideWhenUsed/>
    <w:rsid w:val="003E43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43AD"/>
  </w:style>
  <w:style w:type="character" w:styleId="CommentReference">
    <w:name w:val="annotation reference"/>
    <w:basedOn w:val="DefaultParagraphFont"/>
    <w:uiPriority w:val="99"/>
    <w:semiHidden/>
    <w:unhideWhenUsed/>
    <w:rsid w:val="00F16CE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16CE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16CE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16CE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16CE6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463B6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A0224"/>
    <w:rPr>
      <w:color w:val="800080" w:themeColor="followedHyperlink"/>
      <w:u w:val="single"/>
    </w:rPr>
  </w:style>
  <w:style w:type="paragraph" w:styleId="Caption">
    <w:name w:val="caption"/>
    <w:basedOn w:val="Normal"/>
    <w:next w:val="Normal"/>
    <w:uiPriority w:val="35"/>
    <w:unhideWhenUsed/>
    <w:qFormat/>
    <w:rsid w:val="008F1E88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F1E88"/>
    <w:rPr>
      <w:color w:val="808080"/>
    </w:rPr>
  </w:style>
  <w:style w:type="character" w:customStyle="1" w:styleId="Style1">
    <w:name w:val="Style1"/>
    <w:basedOn w:val="DefaultParagraphFont"/>
    <w:uiPriority w:val="1"/>
    <w:rsid w:val="0041542C"/>
    <w:rPr>
      <w:rFonts w:ascii="Arial" w:hAnsi="Arial"/>
      <w:b/>
      <w:sz w:val="24"/>
    </w:rPr>
  </w:style>
  <w:style w:type="character" w:customStyle="1" w:styleId="Style2">
    <w:name w:val="Style2"/>
    <w:basedOn w:val="DefaultParagraphFont"/>
    <w:uiPriority w:val="1"/>
    <w:rsid w:val="0041542C"/>
    <w:rPr>
      <w:rFonts w:ascii="Arial" w:hAnsi="Arial"/>
      <w:b/>
      <w:sz w:val="32"/>
    </w:rPr>
  </w:style>
  <w:style w:type="character" w:customStyle="1" w:styleId="Style3">
    <w:name w:val="Style3"/>
    <w:basedOn w:val="DefaultParagraphFont"/>
    <w:uiPriority w:val="1"/>
    <w:rsid w:val="0041542C"/>
    <w:rPr>
      <w:rFonts w:ascii="Arial" w:hAnsi="Arial"/>
      <w:sz w:val="24"/>
    </w:rPr>
  </w:style>
  <w:style w:type="character" w:customStyle="1" w:styleId="Style4">
    <w:name w:val="Style4"/>
    <w:basedOn w:val="DefaultParagraphFont"/>
    <w:uiPriority w:val="1"/>
    <w:rsid w:val="0041542C"/>
    <w:rPr>
      <w:rFonts w:ascii="Arial" w:hAnsi="Arial"/>
      <w:sz w:val="24"/>
    </w:rPr>
  </w:style>
  <w:style w:type="paragraph" w:styleId="Title">
    <w:name w:val="Title"/>
    <w:basedOn w:val="Normal"/>
    <w:next w:val="Normal"/>
    <w:link w:val="TitleChar"/>
    <w:uiPriority w:val="10"/>
    <w:qFormat/>
    <w:rsid w:val="00415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15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tyle5">
    <w:name w:val="Style5"/>
    <w:basedOn w:val="DefaultParagraphFont"/>
    <w:uiPriority w:val="1"/>
    <w:rsid w:val="006C53DA"/>
    <w:rPr>
      <w:rFonts w:ascii="Arial" w:hAnsi="Arial"/>
      <w:caps/>
      <w:smallCaps w:val="0"/>
      <w:sz w:val="24"/>
    </w:rPr>
  </w:style>
  <w:style w:type="character" w:customStyle="1" w:styleId="Style6">
    <w:name w:val="Style6"/>
    <w:basedOn w:val="DefaultParagraphFont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7">
    <w:name w:val="Style7"/>
    <w:basedOn w:val="Style6"/>
    <w:uiPriority w:val="1"/>
    <w:rsid w:val="006C53DA"/>
    <w:rPr>
      <w:rFonts w:ascii="Arial Bold" w:hAnsi="Arial Bold"/>
      <w:b/>
      <w:caps/>
      <w:smallCaps w:val="0"/>
      <w:sz w:val="32"/>
    </w:rPr>
  </w:style>
  <w:style w:type="character" w:customStyle="1" w:styleId="Style8">
    <w:name w:val="Style8"/>
    <w:basedOn w:val="DefaultParagraphFont"/>
    <w:uiPriority w:val="1"/>
    <w:rsid w:val="005802A6"/>
    <w:rPr>
      <w:rFonts w:ascii="Arial" w:hAnsi="Arial"/>
      <w:caps w:val="0"/>
      <w:smallCaps w:val="0"/>
      <w:sz w:val="24"/>
    </w:rPr>
  </w:style>
  <w:style w:type="character" w:customStyle="1" w:styleId="Style9">
    <w:name w:val="Style9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0">
    <w:name w:val="Style10"/>
    <w:basedOn w:val="DefaultParagraphFont"/>
    <w:uiPriority w:val="1"/>
    <w:rsid w:val="005E14D3"/>
    <w:rPr>
      <w:rFonts w:ascii="Arial" w:hAnsi="Arial"/>
      <w:caps/>
      <w:smallCaps w:val="0"/>
      <w:sz w:val="24"/>
    </w:rPr>
  </w:style>
  <w:style w:type="character" w:customStyle="1" w:styleId="Style11">
    <w:name w:val="Style11"/>
    <w:basedOn w:val="DefaultParagraphFont"/>
    <w:uiPriority w:val="1"/>
    <w:rsid w:val="00034B97"/>
    <w:rPr>
      <w:rFonts w:ascii="Arial" w:hAnsi="Arial"/>
      <w:caps/>
      <w:smallCaps w:val="0"/>
      <w:sz w:val="24"/>
    </w:rPr>
  </w:style>
  <w:style w:type="character" w:customStyle="1" w:styleId="Style12">
    <w:name w:val="Style12"/>
    <w:basedOn w:val="DefaultParagraphFont"/>
    <w:uiPriority w:val="1"/>
    <w:rsid w:val="00261366"/>
    <w:rPr>
      <w:caps/>
      <w:smallCaps w:val="0"/>
    </w:rPr>
  </w:style>
  <w:style w:type="character" w:customStyle="1" w:styleId="Style13">
    <w:name w:val="Style13"/>
    <w:basedOn w:val="DefaultParagraphFont"/>
    <w:uiPriority w:val="1"/>
    <w:rsid w:val="002338B8"/>
    <w:rPr>
      <w:rFonts w:ascii="Arial" w:hAnsi="Arial"/>
      <w:caps/>
      <w:smallCaps w:val="0"/>
      <w:sz w:val="24"/>
    </w:rPr>
  </w:style>
  <w:style w:type="character" w:customStyle="1" w:styleId="Style14">
    <w:name w:val="Style14"/>
    <w:basedOn w:val="DefaultParagraphFont"/>
    <w:uiPriority w:val="1"/>
    <w:rsid w:val="00816502"/>
    <w:rPr>
      <w:rFonts w:ascii="Arial" w:hAnsi="Arial"/>
      <w:color w:val="auto"/>
      <w:sz w:val="24"/>
    </w:rPr>
  </w:style>
  <w:style w:type="character" w:customStyle="1" w:styleId="Style15">
    <w:name w:val="Style15"/>
    <w:basedOn w:val="DefaultParagraphFont"/>
    <w:uiPriority w:val="1"/>
    <w:rsid w:val="00653C04"/>
    <w:rPr>
      <w:rFonts w:ascii="Arial" w:hAnsi="Arial"/>
      <w:caps/>
      <w:smallCaps w:val="0"/>
      <w:sz w:val="22"/>
    </w:rPr>
  </w:style>
  <w:style w:type="character" w:customStyle="1" w:styleId="Style16">
    <w:name w:val="Style16"/>
    <w:basedOn w:val="DefaultParagraphFont"/>
    <w:uiPriority w:val="1"/>
    <w:rsid w:val="009A3FDB"/>
    <w:rPr>
      <w:rFonts w:ascii="Arial" w:hAnsi="Arial"/>
      <w:caps/>
      <w:smallCaps w:val="0"/>
      <w:color w:val="000000" w:themeColor="text1"/>
      <w:sz w:val="22"/>
      <w:u w:val="none"/>
    </w:rPr>
  </w:style>
  <w:style w:type="character" w:customStyle="1" w:styleId="Style17">
    <w:name w:val="Style17"/>
    <w:basedOn w:val="DefaultParagraphFont"/>
    <w:uiPriority w:val="1"/>
    <w:rsid w:val="00F9202B"/>
    <w:rPr>
      <w:rFonts w:ascii="Arial" w:hAnsi="Arial"/>
      <w:caps/>
      <w:smallCaps w:val="0"/>
      <w:color w:val="auto"/>
      <w:sz w:val="22"/>
    </w:rPr>
  </w:style>
  <w:style w:type="character" w:customStyle="1" w:styleId="Style18">
    <w:name w:val="Style18"/>
    <w:basedOn w:val="DefaultParagraphFont"/>
    <w:uiPriority w:val="1"/>
    <w:rsid w:val="006733AE"/>
    <w:rPr>
      <w:rFonts w:asciiTheme="majorHAnsi" w:hAnsiTheme="majorHAnsi"/>
      <w:color w:val="auto"/>
      <w:sz w:val="22"/>
    </w:rPr>
  </w:style>
  <w:style w:type="character" w:customStyle="1" w:styleId="Style19">
    <w:name w:val="Style19"/>
    <w:basedOn w:val="DefaultParagraphFont"/>
    <w:uiPriority w:val="1"/>
    <w:rsid w:val="006733AE"/>
    <w:rPr>
      <w:rFonts w:ascii="Arial" w:hAnsi="Arial"/>
      <w:sz w:val="22"/>
    </w:rPr>
  </w:style>
  <w:style w:type="character" w:customStyle="1" w:styleId="Style20">
    <w:name w:val="Style20"/>
    <w:basedOn w:val="DefaultParagraphFont"/>
    <w:uiPriority w:val="1"/>
    <w:rsid w:val="00081198"/>
    <w:rPr>
      <w:rFonts w:ascii="Arial" w:hAnsi="Arial"/>
      <w:caps/>
      <w:smallCaps w:val="0"/>
      <w:sz w:val="32"/>
    </w:rPr>
  </w:style>
  <w:style w:type="character" w:customStyle="1" w:styleId="Style21">
    <w:name w:val="Style21"/>
    <w:basedOn w:val="DefaultParagraphFont"/>
    <w:uiPriority w:val="1"/>
    <w:rsid w:val="00081198"/>
    <w:rPr>
      <w:rFonts w:ascii="Arial Bold" w:hAnsi="Arial Bold"/>
      <w:b/>
      <w:caps/>
      <w:smallCaps w:val="0"/>
      <w:sz w:val="32"/>
    </w:rPr>
  </w:style>
  <w:style w:type="character" w:customStyle="1" w:styleId="Style22">
    <w:name w:val="Style22"/>
    <w:basedOn w:val="DefaultParagraphFont"/>
    <w:uiPriority w:val="1"/>
    <w:rsid w:val="006802A0"/>
    <w:rPr>
      <w:rFonts w:ascii="Arial" w:hAnsi="Arial"/>
      <w:caps/>
      <w:smallCaps w:val="0"/>
      <w:vanish w:val="0"/>
      <w:sz w:val="22"/>
    </w:rPr>
  </w:style>
  <w:style w:type="character" w:customStyle="1" w:styleId="Style23">
    <w:name w:val="Style23"/>
    <w:basedOn w:val="DefaultParagraphFont"/>
    <w:uiPriority w:val="1"/>
    <w:rsid w:val="006802A0"/>
    <w:rPr>
      <w:rFonts w:ascii="Arial" w:hAnsi="Arial"/>
      <w:caps w:val="0"/>
      <w:smallCaps w:val="0"/>
      <w:sz w:val="22"/>
    </w:rPr>
  </w:style>
  <w:style w:type="character" w:customStyle="1" w:styleId="Style24">
    <w:name w:val="Style24"/>
    <w:basedOn w:val="DefaultParagraphFont"/>
    <w:uiPriority w:val="1"/>
    <w:rsid w:val="004F3890"/>
    <w:rPr>
      <w:rFonts w:ascii="Arial" w:hAnsi="Arial"/>
      <w:color w:val="auto"/>
      <w:sz w:val="22"/>
    </w:rPr>
  </w:style>
  <w:style w:type="character" w:customStyle="1" w:styleId="Style25">
    <w:name w:val="Style25"/>
    <w:basedOn w:val="DefaultParagraphFont"/>
    <w:uiPriority w:val="1"/>
    <w:rsid w:val="004F3890"/>
    <w:rPr>
      <w:color w:val="auto"/>
    </w:rPr>
  </w:style>
  <w:style w:type="character" w:customStyle="1" w:styleId="Style26">
    <w:name w:val="Style26"/>
    <w:basedOn w:val="DefaultParagraphFont"/>
    <w:uiPriority w:val="1"/>
    <w:rsid w:val="004F3890"/>
    <w:rPr>
      <w:rFonts w:ascii="Arial" w:hAnsi="Arial"/>
      <w:sz w:val="22"/>
    </w:rPr>
  </w:style>
  <w:style w:type="character" w:customStyle="1" w:styleId="Style27">
    <w:name w:val="Style27"/>
    <w:basedOn w:val="DefaultParagraphFont"/>
    <w:uiPriority w:val="1"/>
    <w:rsid w:val="0099687F"/>
    <w:rPr>
      <w:sz w:val="22"/>
    </w:rPr>
  </w:style>
  <w:style w:type="character" w:customStyle="1" w:styleId="Style28">
    <w:name w:val="Style28"/>
    <w:basedOn w:val="DefaultParagraphFont"/>
    <w:uiPriority w:val="1"/>
    <w:rsid w:val="0099687F"/>
    <w:rPr>
      <w:sz w:val="22"/>
    </w:rPr>
  </w:style>
  <w:style w:type="character" w:customStyle="1" w:styleId="Style29">
    <w:name w:val="Style29"/>
    <w:basedOn w:val="DefaultParagraphFont"/>
    <w:uiPriority w:val="1"/>
    <w:rsid w:val="0099687F"/>
    <w:rPr>
      <w:sz w:val="22"/>
      <w:u w:color="808080" w:themeColor="background1" w:themeShade="80"/>
    </w:rPr>
  </w:style>
  <w:style w:type="character" w:customStyle="1" w:styleId="Style30">
    <w:name w:val="Style30"/>
    <w:basedOn w:val="DefaultParagraphFont"/>
    <w:uiPriority w:val="1"/>
    <w:rsid w:val="0099687F"/>
  </w:style>
  <w:style w:type="character" w:customStyle="1" w:styleId="Style31">
    <w:name w:val="Style31"/>
    <w:basedOn w:val="DefaultParagraphFont"/>
    <w:uiPriority w:val="1"/>
    <w:rsid w:val="00DC3B4C"/>
    <w:rPr>
      <w:rFonts w:ascii="Arial" w:hAnsi="Arial"/>
      <w:sz w:val="22"/>
    </w:rPr>
  </w:style>
  <w:style w:type="character" w:customStyle="1" w:styleId="Style32">
    <w:name w:val="Style32"/>
    <w:basedOn w:val="DefaultParagraphFont"/>
    <w:uiPriority w:val="1"/>
    <w:rsid w:val="007F0937"/>
    <w:rPr>
      <w:rFonts w:ascii="Arial" w:hAnsi="Arial"/>
      <w:color w:val="auto"/>
      <w:sz w:val="22"/>
    </w:rPr>
  </w:style>
  <w:style w:type="character" w:customStyle="1" w:styleId="Style33">
    <w:name w:val="Style33"/>
    <w:basedOn w:val="DefaultParagraphFont"/>
    <w:uiPriority w:val="1"/>
    <w:rsid w:val="001468E1"/>
    <w:rPr>
      <w:rFonts w:ascii="Arial" w:hAnsi="Arial"/>
      <w:sz w:val="22"/>
    </w:rPr>
  </w:style>
  <w:style w:type="character" w:customStyle="1" w:styleId="Style34">
    <w:name w:val="Style34"/>
    <w:basedOn w:val="DefaultParagraphFont"/>
    <w:uiPriority w:val="1"/>
    <w:rsid w:val="009049CF"/>
    <w:rPr>
      <w:rFonts w:ascii="Arial Bold" w:hAnsi="Arial Bold"/>
      <w:b/>
      <w:caps/>
      <w:smallCaps w:val="0"/>
      <w:sz w:val="28"/>
    </w:rPr>
  </w:style>
  <w:style w:type="character" w:customStyle="1" w:styleId="Style35">
    <w:name w:val="Style35"/>
    <w:basedOn w:val="DefaultParagraphFont"/>
    <w:uiPriority w:val="1"/>
    <w:rsid w:val="009049CF"/>
    <w:rPr>
      <w:rFonts w:ascii="Arial Bold" w:hAnsi="Arial Bold"/>
      <w:b/>
      <w:caps/>
      <w:smallCaps w:val="0"/>
      <w:color w:val="auto"/>
      <w:sz w:val="32"/>
    </w:rPr>
  </w:style>
  <w:style w:type="character" w:customStyle="1" w:styleId="ListParagraphChar">
    <w:name w:val="List Paragraph Char"/>
    <w:aliases w:val="Dot pt Char,No Spacing1 Char,List Paragraph Char Char Char Char,Indicator Text Char,Colorful List - Accent 11 Char,Numbered Para 1 Char,Bullet 1 Char,Bullet Points Char,MAIN CONTENT Char,List Paragraph2 Char,Normal numbered Char"/>
    <w:link w:val="ListParagraph"/>
    <w:uiPriority w:val="34"/>
    <w:qFormat/>
    <w:locked/>
    <w:rsid w:val="00147266"/>
  </w:style>
  <w:style w:type="paragraph" w:customStyle="1" w:styleId="BodyA">
    <w:name w:val="Body A"/>
    <w:rsid w:val="007168E9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8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882AA176440447248DFCD83A0936847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2D322A-3EE5-48E3-850F-4BC546D0E4A6}"/>
      </w:docPartPr>
      <w:docPartBody>
        <w:p w:rsidR="00000BF9" w:rsidRDefault="00CB4692" w:rsidP="00CB4692">
          <w:pPr>
            <w:pStyle w:val="882AA176440447248DFCD83A0936847010"/>
          </w:pPr>
          <w:r w:rsidRPr="001463BA">
            <w:rPr>
              <w:rStyle w:val="PlaceholderText"/>
            </w:rPr>
            <w:t>Choose an item.</w:t>
          </w:r>
        </w:p>
      </w:docPartBody>
    </w:docPart>
    <w:docPart>
      <w:docPartPr>
        <w:name w:val="05191354A42D424C9EF80B89A3E0F41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0A8433-7B2A-465D-A37E-732FC7D487D3}"/>
      </w:docPartPr>
      <w:docPartBody>
        <w:p w:rsidR="00000BF9" w:rsidRDefault="00CB4692" w:rsidP="00CB4692">
          <w:pPr>
            <w:pStyle w:val="05191354A42D424C9EF80B89A3E0F41D8"/>
          </w:pPr>
          <w:r w:rsidRPr="001463BA">
            <w:rPr>
              <w:rStyle w:val="PlaceholderText"/>
            </w:rPr>
            <w:t>Choose an item.</w:t>
          </w:r>
        </w:p>
      </w:docPartBody>
    </w:docPart>
    <w:docPart>
      <w:docPartPr>
        <w:name w:val="2C3B4C51FFE445B4915B124E443903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730320-EE1E-44D8-B193-33B3FEEDB12E}"/>
      </w:docPartPr>
      <w:docPartBody>
        <w:p w:rsidR="00000BF9" w:rsidRDefault="00CB4692" w:rsidP="00CB4692">
          <w:pPr>
            <w:pStyle w:val="2C3B4C51FFE445B4915B124E443903F85"/>
          </w:pPr>
          <w:r w:rsidRPr="001463BA">
            <w:rPr>
              <w:rStyle w:val="PlaceholderText"/>
            </w:rPr>
            <w:t>Choose an item.</w:t>
          </w:r>
        </w:p>
      </w:docPartBody>
    </w:docPart>
    <w:docPart>
      <w:docPartPr>
        <w:name w:val="C585B8F2734F498E94D7BC95F2BB96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F29A77-4933-4E01-9D92-40E5716A4B4E}"/>
      </w:docPartPr>
      <w:docPartBody>
        <w:p w:rsidR="00A42DC7" w:rsidRDefault="00CB4692" w:rsidP="00CB4692">
          <w:pPr>
            <w:pStyle w:val="C585B8F2734F498E94D7BC95F2BB9676"/>
          </w:pPr>
          <w:r w:rsidRPr="00A82167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old">
    <w:panose1 w:val="00000000000000000000"/>
    <w:charset w:val="00"/>
    <w:family w:val="roman"/>
    <w:notTrueType/>
    <w:pitch w:val="default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6B3"/>
    <w:rsid w:val="00000BF9"/>
    <w:rsid w:val="001D707C"/>
    <w:rsid w:val="00553C83"/>
    <w:rsid w:val="008B111D"/>
    <w:rsid w:val="00A42DC7"/>
    <w:rsid w:val="00CA06B3"/>
    <w:rsid w:val="00CB46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B4692"/>
    <w:rPr>
      <w:color w:val="808080"/>
    </w:rPr>
  </w:style>
  <w:style w:type="paragraph" w:customStyle="1" w:styleId="562F92CA1D05431FB25E71AE9B72C843">
    <w:name w:val="562F92CA1D05431FB25E71AE9B72C84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">
    <w:name w:val="FF791A80BE6440ECAD029228BC5E3AC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1">
    <w:name w:val="FF791A80BE6440ECAD029228BC5E3AC5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2">
    <w:name w:val="FF791A80BE6440ECAD029228BC5E3AC5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F791A80BE6440ECAD029228BC5E3AC53">
    <w:name w:val="FF791A80BE6440ECAD029228BC5E3AC5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46F9784DE8847FBA01A09B6F92CE08E">
    <w:name w:val="246F9784DE8847FBA01A09B6F92CE08E"/>
    <w:rsid w:val="00CA06B3"/>
  </w:style>
  <w:style w:type="paragraph" w:customStyle="1" w:styleId="30DD34C2AD7145BC9568C6DEAD43007E">
    <w:name w:val="30DD34C2AD7145BC9568C6DEAD43007E"/>
    <w:rsid w:val="00CA06B3"/>
  </w:style>
  <w:style w:type="paragraph" w:customStyle="1" w:styleId="FF791A80BE6440ECAD029228BC5E3AC54">
    <w:name w:val="FF791A80BE6440ECAD029228BC5E3AC5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B3AB11DC68942D0B61FABDABC52C717">
    <w:name w:val="0B3AB11DC68942D0B61FABDABC52C717"/>
    <w:rsid w:val="00CA06B3"/>
  </w:style>
  <w:style w:type="paragraph" w:customStyle="1" w:styleId="88A01CEA189A4101A6C67459496DC8B5">
    <w:name w:val="88A01CEA189A4101A6C67459496DC8B5"/>
    <w:rsid w:val="00CA06B3"/>
  </w:style>
  <w:style w:type="paragraph" w:customStyle="1" w:styleId="FF791A80BE6440ECAD029228BC5E3AC55">
    <w:name w:val="FF791A80BE6440ECAD029228BC5E3AC5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45CB5E668234EAD81EF3707EEB28F7B">
    <w:name w:val="445CB5E668234EAD81EF3707EEB28F7B"/>
    <w:rsid w:val="00CA06B3"/>
  </w:style>
  <w:style w:type="paragraph" w:customStyle="1" w:styleId="FF791A80BE6440ECAD029228BC5E3AC56">
    <w:name w:val="FF791A80BE6440ECAD029228BC5E3AC5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BF2A868C258435C8D49B759DB468A59">
    <w:name w:val="BBF2A868C258435C8D49B759DB468A59"/>
    <w:rsid w:val="00CA06B3"/>
  </w:style>
  <w:style w:type="paragraph" w:customStyle="1" w:styleId="F5486E58707243CD8305665221C334A0">
    <w:name w:val="F5486E58707243CD8305665221C334A0"/>
    <w:rsid w:val="00CA06B3"/>
  </w:style>
  <w:style w:type="paragraph" w:customStyle="1" w:styleId="FF791A80BE6440ECAD029228BC5E3AC57">
    <w:name w:val="FF791A80BE6440ECAD029228BC5E3AC57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5AE13A716749C4ACFE25C588A2C117">
    <w:name w:val="3D5AE13A716749C4ACFE25C588A2C117"/>
    <w:rsid w:val="00CA06B3"/>
  </w:style>
  <w:style w:type="paragraph" w:customStyle="1" w:styleId="8533B667F1564847A805AB9BF9D3D37C">
    <w:name w:val="8533B667F1564847A805AB9BF9D3D37C"/>
    <w:rsid w:val="00CA06B3"/>
  </w:style>
  <w:style w:type="paragraph" w:customStyle="1" w:styleId="85256063B0A74B9C9D6C4CF070820020">
    <w:name w:val="85256063B0A74B9C9D6C4CF070820020"/>
    <w:rsid w:val="00CA06B3"/>
  </w:style>
  <w:style w:type="paragraph" w:customStyle="1" w:styleId="7EB7C0B19EF8481EB480D8466DC6151E">
    <w:name w:val="7EB7C0B19EF8481EB480D8466DC6151E"/>
    <w:rsid w:val="00CA06B3"/>
  </w:style>
  <w:style w:type="paragraph" w:customStyle="1" w:styleId="A5072F0FA0934F2687E281D2EE769C14">
    <w:name w:val="A5072F0FA0934F2687E281D2EE769C14"/>
    <w:rsid w:val="00CA06B3"/>
  </w:style>
  <w:style w:type="paragraph" w:customStyle="1" w:styleId="E2A96503C0B64AAC92BADED5B88A8CD7">
    <w:name w:val="E2A96503C0B64AAC92BADED5B88A8CD7"/>
    <w:rsid w:val="00CA06B3"/>
  </w:style>
  <w:style w:type="paragraph" w:customStyle="1" w:styleId="DC959A4D132F476AAA16270189342F51">
    <w:name w:val="DC959A4D132F476AAA16270189342F51"/>
    <w:rsid w:val="00CA06B3"/>
  </w:style>
  <w:style w:type="paragraph" w:customStyle="1" w:styleId="E1AE4F0F435849F5897DB1EA13C7946B">
    <w:name w:val="E1AE4F0F435849F5897DB1EA13C7946B"/>
    <w:rsid w:val="00CA06B3"/>
  </w:style>
  <w:style w:type="paragraph" w:customStyle="1" w:styleId="A9C386C2EB3A49CA8B42B063B5EE4BDE">
    <w:name w:val="A9C386C2EB3A49CA8B42B063B5EE4BDE"/>
    <w:rsid w:val="00CA06B3"/>
  </w:style>
  <w:style w:type="paragraph" w:customStyle="1" w:styleId="79660F77E5A04E95B1034BB05CA78CC7">
    <w:name w:val="79660F77E5A04E95B1034BB05CA78CC7"/>
    <w:rsid w:val="00CA06B3"/>
  </w:style>
  <w:style w:type="paragraph" w:customStyle="1" w:styleId="11860578C0F04C1B8EB79A67BB794A5F">
    <w:name w:val="11860578C0F04C1B8EB79A67BB794A5F"/>
    <w:rsid w:val="00CA06B3"/>
  </w:style>
  <w:style w:type="paragraph" w:customStyle="1" w:styleId="33301D1916C14624855CCD6E38FA6D59">
    <w:name w:val="33301D1916C14624855CCD6E38FA6D59"/>
    <w:rsid w:val="00CA06B3"/>
  </w:style>
  <w:style w:type="paragraph" w:customStyle="1" w:styleId="9C5A08C01BF14A95A1A289C3EBB4E5CE">
    <w:name w:val="9C5A08C01BF14A95A1A289C3EBB4E5CE"/>
    <w:rsid w:val="00CA06B3"/>
  </w:style>
  <w:style w:type="paragraph" w:customStyle="1" w:styleId="9E93F9A6455F4C86A5EC4A8B16910C64">
    <w:name w:val="9E93F9A6455F4C86A5EC4A8B16910C64"/>
    <w:rsid w:val="00CA06B3"/>
  </w:style>
  <w:style w:type="paragraph" w:customStyle="1" w:styleId="9E93F9A6455F4C86A5EC4A8B16910C641">
    <w:name w:val="9E93F9A6455F4C86A5EC4A8B16910C64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7C712823679B43E396F3B48244E4CBD4">
    <w:name w:val="7C712823679B43E396F3B48244E4CB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99123A4953094D529F173FC29381AA70">
    <w:name w:val="99123A4953094D529F173FC29381AA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">
    <w:name w:val="882AA176440447248DFCD83A09368470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">
    <w:name w:val="05191354A42D424C9EF80B89A3E0F41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">
    <w:name w:val="6CF945F1F1CA4199BE4A95B2EFCD4A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612673B5CF34591844D2AC6E9E61136">
    <w:name w:val="8612673B5CF34591844D2AC6E9E61136"/>
    <w:rsid w:val="00CA06B3"/>
  </w:style>
  <w:style w:type="paragraph" w:customStyle="1" w:styleId="FE8C69D8B4DD4D06AC346AA8E056CC0B">
    <w:name w:val="FE8C69D8B4DD4D06AC346AA8E056CC0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">
    <w:name w:val="882AA176440447248DFCD83A09368470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1">
    <w:name w:val="05191354A42D424C9EF80B89A3E0F41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1">
    <w:name w:val="6CF945F1F1CA4199BE4A95B2EFCD4A66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">
    <w:name w:val="F57C3644BED54AF08C4F214ABF3E702D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2">
    <w:name w:val="882AA176440447248DFCD83A09368470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05191354A42D424C9EF80B89A3E0F41D2">
    <w:name w:val="05191354A42D424C9EF80B89A3E0F41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2">
    <w:name w:val="6CF945F1F1CA4199BE4A95B2EFCD4A66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">
    <w:name w:val="6973E38B1D394AD8ADB7987B9939553F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D3025F2405B49B49E7849BD268B8E7D">
    <w:name w:val="3D3025F2405B49B49E7849BD268B8E7D"/>
    <w:rsid w:val="00CA06B3"/>
  </w:style>
  <w:style w:type="paragraph" w:customStyle="1" w:styleId="F57C3644BED54AF08C4F214ABF3E702D1">
    <w:name w:val="F57C3644BED54AF08C4F214ABF3E702D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1">
    <w:name w:val="6973E38B1D394AD8ADB7987B9939553F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2">
    <w:name w:val="F57C3644BED54AF08C4F214ABF3E702D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3">
    <w:name w:val="882AA176440447248DFCD83A09368470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3">
    <w:name w:val="6CF945F1F1CA4199BE4A95B2EFCD4A66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2">
    <w:name w:val="6973E38B1D394AD8ADB7987B9939553F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">
    <w:name w:val="518BDE15BDD14995887F271589F53A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">
    <w:name w:val="1C753577B273415282BC2C99FD08E77E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3">
    <w:name w:val="F57C3644BED54AF08C4F214ABF3E702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4">
    <w:name w:val="882AA176440447248DFCD83A09368470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4">
    <w:name w:val="6CF945F1F1CA4199BE4A95B2EFCD4A66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3">
    <w:name w:val="6973E38B1D394AD8ADB7987B9939553F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1">
    <w:name w:val="518BDE15BDD14995887F271589F53AFB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753577B273415282BC2C99FD08E77E1">
    <w:name w:val="1C753577B273415282BC2C99FD08E77E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D92E4138E9CF446B9E107B98E22B47FB">
    <w:name w:val="D92E4138E9CF446B9E107B98E22B47FB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">
    <w:name w:val="EC02574FD24245948E64E90B6C5D89B8"/>
    <w:rsid w:val="00CA06B3"/>
  </w:style>
  <w:style w:type="paragraph" w:customStyle="1" w:styleId="830C1007C6A248BEABBE53F7EE3F00AA">
    <w:name w:val="830C1007C6A248BEABBE53F7EE3F00AA"/>
    <w:rsid w:val="00CA06B3"/>
  </w:style>
  <w:style w:type="paragraph" w:customStyle="1" w:styleId="41651863313D4D1D8846FF5F69F730F9">
    <w:name w:val="41651863313D4D1D8846FF5F69F730F9"/>
    <w:rsid w:val="00CA06B3"/>
  </w:style>
  <w:style w:type="paragraph" w:customStyle="1" w:styleId="B30AB8AC73B847ED8468C6B5CFFBF0E3">
    <w:name w:val="B30AB8AC73B847ED8468C6B5CFFBF0E3"/>
    <w:rsid w:val="00CA06B3"/>
  </w:style>
  <w:style w:type="paragraph" w:customStyle="1" w:styleId="882AA176440447248DFCD83A093684705">
    <w:name w:val="882AA176440447248DFCD83A09368470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">
    <w:name w:val="2C3B4C51FFE445B4915B124E443903F8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3">
    <w:name w:val="05191354A42D424C9EF80B89A3E0F41D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5">
    <w:name w:val="6CF945F1F1CA4199BE4A95B2EFCD4A66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4">
    <w:name w:val="6973E38B1D394AD8ADB7987B9939553F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1">
    <w:name w:val="B30AB8AC73B847ED8468C6B5CFFBF0E3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2">
    <w:name w:val="518BDE15BDD14995887F271589F53AFB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1">
    <w:name w:val="41651863313D4D1D8846FF5F69F730F9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1">
    <w:name w:val="830C1007C6A248BEABBE53F7EE3F00AA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1">
    <w:name w:val="EC02574FD24245948E64E90B6C5D89B81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6">
    <w:name w:val="882AA176440447248DFCD83A09368470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1">
    <w:name w:val="2C3B4C51FFE445B4915B124E443903F81"/>
    <w:rsid w:val="00CA06B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4">
    <w:name w:val="05191354A42D424C9EF80B89A3E0F41D4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6">
    <w:name w:val="6CF945F1F1CA4199BE4A95B2EFCD4A666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5">
    <w:name w:val="6973E38B1D394AD8ADB7987B9939553F5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367A673B4E364AD890F606808A752E5C">
    <w:name w:val="367A673B4E364AD890F606808A752E5C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2">
    <w:name w:val="B30AB8AC73B847ED8468C6B5CFFBF0E3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518BDE15BDD14995887F271589F53AFB3">
    <w:name w:val="518BDE15BDD14995887F271589F53AFB3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2">
    <w:name w:val="41651863313D4D1D8846FF5F69F730F9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2">
    <w:name w:val="830C1007C6A248BEABBE53F7EE3F00AA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2">
    <w:name w:val="EC02574FD24245948E64E90B6C5D89B82"/>
    <w:rsid w:val="00CA06B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">
    <w:name w:val="A2BD9C559A8744198F368B3D05BA5727"/>
    <w:rsid w:val="008B111D"/>
  </w:style>
  <w:style w:type="paragraph" w:customStyle="1" w:styleId="F57C3644BED54AF08C4F214ABF3E702D4">
    <w:name w:val="F57C3644BED54AF08C4F214ABF3E702D4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7">
    <w:name w:val="882AA176440447248DFCD83A09368470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2">
    <w:name w:val="2C3B4C51FFE445B4915B124E443903F82"/>
    <w:rsid w:val="008B111D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5">
    <w:name w:val="05191354A42D424C9EF80B89A3E0F41D5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7">
    <w:name w:val="6CF945F1F1CA4199BE4A95B2EFCD4A667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6">
    <w:name w:val="6973E38B1D394AD8ADB7987B9939553F6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3">
    <w:name w:val="B30AB8AC73B847ED8468C6B5CFFBF0E3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1">
    <w:name w:val="A2BD9C559A8744198F368B3D05BA57271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3">
    <w:name w:val="41651863313D4D1D8846FF5F69F730F9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3">
    <w:name w:val="830C1007C6A248BEABBE53F7EE3F00AA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3">
    <w:name w:val="EC02574FD24245948E64E90B6C5D89B83"/>
    <w:rsid w:val="008B111D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5">
    <w:name w:val="F57C3644BED54AF08C4F214ABF3E702D5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8">
    <w:name w:val="882AA176440447248DFCD83A09368470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3">
    <w:name w:val="2C3B4C51FFE445B4915B124E443903F83"/>
    <w:rsid w:val="00553C83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6">
    <w:name w:val="05191354A42D424C9EF80B89A3E0F41D6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CF945F1F1CA4199BE4A95B2EFCD4A668">
    <w:name w:val="6CF945F1F1CA4199BE4A95B2EFCD4A668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7">
    <w:name w:val="6973E38B1D394AD8ADB7987B9939553F7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4">
    <w:name w:val="B30AB8AC73B847ED8468C6B5CFFBF0E3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2">
    <w:name w:val="A2BD9C559A8744198F368B3D05BA57272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4">
    <w:name w:val="41651863313D4D1D8846FF5F69F730F9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4">
    <w:name w:val="830C1007C6A248BEABBE53F7EE3F00AA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4">
    <w:name w:val="EC02574FD24245948E64E90B6C5D89B84"/>
    <w:rsid w:val="00553C83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6">
    <w:name w:val="F57C3644BED54AF08C4F214ABF3E702D6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D264DC92BA415D82C2FBFDA1228487">
    <w:name w:val="1CD264DC92BA415D82C2FBFDA1228487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9">
    <w:name w:val="882AA176440447248DFCD83A093684709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4">
    <w:name w:val="2C3B4C51FFE445B4915B124E443903F84"/>
    <w:rsid w:val="00CB4692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7">
    <w:name w:val="05191354A42D424C9EF80B89A3E0F41D7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6973E38B1D394AD8ADB7987B9939553F8">
    <w:name w:val="6973E38B1D394AD8ADB7987B9939553F8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B30AB8AC73B847ED8468C6B5CFFBF0E35">
    <w:name w:val="B30AB8AC73B847ED8468C6B5CFFBF0E35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A2BD9C559A8744198F368B3D05BA57273">
    <w:name w:val="A2BD9C559A8744198F368B3D05BA57273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651863313D4D1D8846FF5F69F730F95">
    <w:name w:val="41651863313D4D1D8846FF5F69F730F95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30C1007C6A248BEABBE53F7EE3F00AA5">
    <w:name w:val="830C1007C6A248BEABBE53F7EE3F00AA5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EC02574FD24245948E64E90B6C5D89B85">
    <w:name w:val="EC02574FD24245948E64E90B6C5D89B85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F57C3644BED54AF08C4F214ABF3E702D7">
    <w:name w:val="F57C3644BED54AF08C4F214ABF3E702D7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1CD264DC92BA415D82C2FBFDA12284871">
    <w:name w:val="1CD264DC92BA415D82C2FBFDA12284871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882AA176440447248DFCD83A0936847010">
    <w:name w:val="882AA176440447248DFCD83A0936847010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2C3B4C51FFE445B4915B124E443903F85">
    <w:name w:val="2C3B4C51FFE445B4915B124E443903F85"/>
    <w:rsid w:val="00CB4692"/>
    <w:pPr>
      <w:spacing w:after="0" w:line="240" w:lineRule="auto"/>
    </w:pPr>
    <w:rPr>
      <w:rFonts w:eastAsiaTheme="minorHAnsi"/>
      <w:lang w:val="en-US" w:eastAsia="en-US"/>
    </w:rPr>
  </w:style>
  <w:style w:type="paragraph" w:customStyle="1" w:styleId="05191354A42D424C9EF80B89A3E0F41D8">
    <w:name w:val="05191354A42D424C9EF80B89A3E0F41D8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41DC8051657E41B3950D9B6F773F6C6C">
    <w:name w:val="41DC8051657E41B3950D9B6F773F6C6C"/>
    <w:rsid w:val="00CB4692"/>
    <w:pPr>
      <w:spacing w:after="200" w:line="276" w:lineRule="auto"/>
    </w:pPr>
    <w:rPr>
      <w:rFonts w:eastAsiaTheme="minorHAnsi"/>
      <w:lang w:val="en-US" w:eastAsia="en-US"/>
    </w:rPr>
  </w:style>
  <w:style w:type="paragraph" w:customStyle="1" w:styleId="C585B8F2734F498E94D7BC95F2BB9676">
    <w:name w:val="C585B8F2734F498E94D7BC95F2BB9676"/>
    <w:rsid w:val="00CB469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474B40-27D8-4C3A-AAB3-7F850EA5CC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72537E63</Template>
  <TotalTime>5</TotalTime>
  <Pages>4</Pages>
  <Words>687</Words>
  <Characters>3917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4595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ca121096</dc:creator>
  <cp:lastModifiedBy>Wendy Penrhyn-Jones (CTUHB - Corporate Governance )</cp:lastModifiedBy>
  <cp:revision>3</cp:revision>
  <cp:lastPrinted>2020-01-24T12:52:00Z</cp:lastPrinted>
  <dcterms:created xsi:type="dcterms:W3CDTF">2020-03-26T09:14:00Z</dcterms:created>
  <dcterms:modified xsi:type="dcterms:W3CDTF">2020-03-26T09:19:00Z</dcterms:modified>
</cp:coreProperties>
</file>