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9634" w:type="dxa"/>
        <w:tblLook w:val="04A0" w:firstRow="1" w:lastRow="0" w:firstColumn="1" w:lastColumn="0" w:noHBand="0" w:noVBand="1"/>
      </w:tblPr>
      <w:tblGrid>
        <w:gridCol w:w="9634"/>
      </w:tblGrid>
      <w:tr w:rsidR="002338B8" w:rsidRPr="002338B8" w:rsidTr="005E14D3">
        <w:trPr>
          <w:trHeight w:val="826"/>
        </w:trPr>
        <w:tc>
          <w:tcPr>
            <w:tcW w:w="9634" w:type="dxa"/>
            <w:vAlign w:val="center"/>
          </w:tcPr>
          <w:p w:rsidR="002D02D2" w:rsidRPr="00AC0510" w:rsidRDefault="00AC0510" w:rsidP="00E65705">
            <w:pPr>
              <w:jc w:val="center"/>
              <w:rPr>
                <w:rFonts w:ascii="Verdana" w:hAnsi="Verdana" w:cs="Arial"/>
                <w:b/>
                <w:color w:val="000000" w:themeColor="text1"/>
                <w:sz w:val="24"/>
                <w:szCs w:val="24"/>
              </w:rPr>
            </w:pPr>
            <w:bookmarkStart w:id="0" w:name="_GoBack"/>
            <w:bookmarkEnd w:id="0"/>
            <w:r w:rsidRPr="00AC0510">
              <w:rPr>
                <w:rFonts w:ascii="Verdana" w:hAnsi="Verdana" w:cs="Arial"/>
                <w:b/>
                <w:color w:val="000000" w:themeColor="text1"/>
                <w:sz w:val="24"/>
                <w:szCs w:val="24"/>
              </w:rPr>
              <w:t>HEALTH BOARD</w:t>
            </w:r>
          </w:p>
        </w:tc>
      </w:tr>
    </w:tbl>
    <w:p w:rsidR="002D02D2" w:rsidRPr="002338B8" w:rsidRDefault="002D02D2" w:rsidP="002D02D2">
      <w:pPr>
        <w:pStyle w:val="NoSpacing"/>
        <w:rPr>
          <w:rFonts w:ascii="Arial" w:hAnsi="Arial" w:cs="Arial"/>
          <w:b/>
          <w:color w:val="000000" w:themeColor="text1"/>
        </w:rPr>
      </w:pPr>
    </w:p>
    <w:tbl>
      <w:tblPr>
        <w:tblStyle w:val="TableGrid"/>
        <w:tblW w:w="9634" w:type="dxa"/>
        <w:tblLook w:val="04A0" w:firstRow="1" w:lastRow="0" w:firstColumn="1" w:lastColumn="0" w:noHBand="0" w:noVBand="1"/>
      </w:tblPr>
      <w:tblGrid>
        <w:gridCol w:w="9634"/>
      </w:tblGrid>
      <w:tr w:rsidR="002338B8" w:rsidRPr="00AC0510" w:rsidTr="005E14D3">
        <w:trPr>
          <w:trHeight w:val="714"/>
        </w:trPr>
        <w:tc>
          <w:tcPr>
            <w:tcW w:w="9634" w:type="dxa"/>
            <w:vAlign w:val="center"/>
          </w:tcPr>
          <w:p w:rsidR="001D08F5" w:rsidRPr="00AC0510" w:rsidRDefault="00FC7419" w:rsidP="00577535">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DIGITAL &amp; DATA COMMITTEE </w:t>
            </w:r>
          </w:p>
        </w:tc>
      </w:tr>
    </w:tbl>
    <w:p w:rsidR="00577535" w:rsidRDefault="00577535" w:rsidP="00577535">
      <w:pPr>
        <w:pStyle w:val="NoSpacing"/>
      </w:pPr>
    </w:p>
    <w:tbl>
      <w:tblPr>
        <w:tblStyle w:val="TableGrid"/>
        <w:tblW w:w="9634" w:type="dxa"/>
        <w:tblLook w:val="04A0" w:firstRow="1" w:lastRow="0" w:firstColumn="1" w:lastColumn="0" w:noHBand="0" w:noVBand="1"/>
      </w:tblPr>
      <w:tblGrid>
        <w:gridCol w:w="4128"/>
        <w:gridCol w:w="5506"/>
      </w:tblGrid>
      <w:tr w:rsidR="00577535" w:rsidRPr="00AC0510" w:rsidTr="00510740">
        <w:trPr>
          <w:trHeight w:val="561"/>
        </w:trPr>
        <w:tc>
          <w:tcPr>
            <w:tcW w:w="4128" w:type="dxa"/>
            <w:shd w:val="clear" w:color="auto" w:fill="F2F2F2" w:themeFill="background1" w:themeFillShade="F2"/>
            <w:vAlign w:val="center"/>
          </w:tcPr>
          <w:p w:rsidR="00577535" w:rsidRPr="00AC0510" w:rsidRDefault="00577535" w:rsidP="0041542C">
            <w:pPr>
              <w:rPr>
                <w:rFonts w:ascii="Verdana" w:hAnsi="Verdana" w:cs="Arial"/>
                <w:b/>
                <w:caps/>
                <w:sz w:val="24"/>
                <w:szCs w:val="24"/>
              </w:rPr>
            </w:pPr>
            <w:r w:rsidRPr="00AC0510">
              <w:rPr>
                <w:rFonts w:ascii="Verdana" w:hAnsi="Verdana" w:cs="Arial"/>
                <w:b/>
                <w:caps/>
                <w:sz w:val="24"/>
                <w:szCs w:val="24"/>
              </w:rPr>
              <w:t>Date of meeting</w:t>
            </w:r>
          </w:p>
        </w:tc>
        <w:tc>
          <w:tcPr>
            <w:tcW w:w="5506" w:type="dxa"/>
            <w:vAlign w:val="center"/>
          </w:tcPr>
          <w:p w:rsidR="00577535" w:rsidRPr="00AC0510" w:rsidRDefault="00AC0510" w:rsidP="00AC0510">
            <w:pPr>
              <w:rPr>
                <w:rFonts w:ascii="Verdana" w:hAnsi="Verdana" w:cs="Arial"/>
                <w:color w:val="FF0000"/>
                <w:sz w:val="24"/>
                <w:szCs w:val="24"/>
              </w:rPr>
            </w:pPr>
            <w:r>
              <w:rPr>
                <w:rStyle w:val="Style8"/>
                <w:rFonts w:ascii="Verdana" w:hAnsi="Verdana"/>
                <w:color w:val="000000" w:themeColor="text1"/>
                <w:szCs w:val="24"/>
              </w:rPr>
              <w:t>26</w:t>
            </w:r>
            <w:r w:rsidR="00E65705" w:rsidRPr="00AC0510">
              <w:rPr>
                <w:rStyle w:val="Style8"/>
                <w:rFonts w:ascii="Verdana" w:hAnsi="Verdana"/>
                <w:color w:val="000000" w:themeColor="text1"/>
                <w:szCs w:val="24"/>
              </w:rPr>
              <w:t>/</w:t>
            </w:r>
            <w:r>
              <w:rPr>
                <w:rStyle w:val="Style8"/>
                <w:rFonts w:ascii="Verdana" w:hAnsi="Verdana"/>
                <w:color w:val="000000" w:themeColor="text1"/>
                <w:szCs w:val="24"/>
              </w:rPr>
              <w:t>03</w:t>
            </w:r>
            <w:r w:rsidR="00E65705" w:rsidRPr="00AC0510">
              <w:rPr>
                <w:rStyle w:val="Style8"/>
                <w:rFonts w:ascii="Verdana" w:hAnsi="Verdana"/>
                <w:color w:val="000000" w:themeColor="text1"/>
                <w:szCs w:val="24"/>
              </w:rPr>
              <w:t>/</w:t>
            </w:r>
            <w:r>
              <w:rPr>
                <w:rStyle w:val="Style8"/>
                <w:rFonts w:ascii="Verdana" w:hAnsi="Verdana"/>
                <w:color w:val="000000" w:themeColor="text1"/>
                <w:szCs w:val="24"/>
              </w:rPr>
              <w:t>2020</w:t>
            </w:r>
          </w:p>
        </w:tc>
      </w:tr>
    </w:tbl>
    <w:p w:rsidR="00861CE5" w:rsidRDefault="00861CE5" w:rsidP="002D02D2">
      <w:pPr>
        <w:pStyle w:val="NoSpacing"/>
        <w:rPr>
          <w:rFonts w:ascii="Arial" w:hAnsi="Arial" w:cs="Arial"/>
        </w:rPr>
      </w:pPr>
    </w:p>
    <w:tbl>
      <w:tblPr>
        <w:tblStyle w:val="TableGrid"/>
        <w:tblW w:w="9634" w:type="dxa"/>
        <w:tblLook w:val="04A0" w:firstRow="1" w:lastRow="0" w:firstColumn="1" w:lastColumn="0" w:noHBand="0" w:noVBand="1"/>
      </w:tblPr>
      <w:tblGrid>
        <w:gridCol w:w="4148"/>
        <w:gridCol w:w="5486"/>
      </w:tblGrid>
      <w:tr w:rsidR="00380B51" w:rsidRPr="00AC0510" w:rsidTr="00510740">
        <w:trPr>
          <w:trHeight w:val="573"/>
        </w:trPr>
        <w:tc>
          <w:tcPr>
            <w:tcW w:w="4148" w:type="dxa"/>
            <w:shd w:val="clear" w:color="auto" w:fill="F2F2F2" w:themeFill="background1" w:themeFillShade="F2"/>
            <w:vAlign w:val="center"/>
          </w:tcPr>
          <w:p w:rsidR="00380B51" w:rsidRPr="00AC0510" w:rsidRDefault="00380B51" w:rsidP="00577535">
            <w:pPr>
              <w:rPr>
                <w:rFonts w:ascii="Verdana" w:hAnsi="Verdana" w:cs="Arial"/>
                <w:b/>
                <w:sz w:val="24"/>
                <w:szCs w:val="24"/>
              </w:rPr>
            </w:pPr>
            <w:r w:rsidRPr="00AC0510">
              <w:rPr>
                <w:rFonts w:ascii="Verdana" w:hAnsi="Verdana" w:cs="Arial"/>
                <w:b/>
                <w:sz w:val="24"/>
                <w:szCs w:val="24"/>
              </w:rPr>
              <w:t>PUBLIC OR PRIVATE REPORT</w:t>
            </w:r>
          </w:p>
        </w:tc>
        <w:tc>
          <w:tcPr>
            <w:tcW w:w="54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Public" w:value="Public"/>
                <w:listItem w:displayText="Private" w:value="Private"/>
              </w:dropDownList>
            </w:sdtPr>
            <w:sdtEndPr>
              <w:rPr>
                <w:rStyle w:val="Style26"/>
              </w:rPr>
            </w:sdtEndPr>
            <w:sdtContent>
              <w:p w:rsidR="00380B51" w:rsidRPr="00AC0510" w:rsidRDefault="00AC0510" w:rsidP="002338B8">
                <w:pPr>
                  <w:rPr>
                    <w:rFonts w:ascii="Verdana" w:hAnsi="Verdana" w:cs="Arial"/>
                    <w:color w:val="FF0000"/>
                    <w:sz w:val="24"/>
                    <w:szCs w:val="24"/>
                  </w:rPr>
                </w:pPr>
                <w:r>
                  <w:rPr>
                    <w:rStyle w:val="Style26"/>
                    <w:rFonts w:ascii="Verdana" w:hAnsi="Verdana"/>
                    <w:sz w:val="24"/>
                    <w:szCs w:val="24"/>
                  </w:rPr>
                  <w:t>Public</w:t>
                </w:r>
              </w:p>
            </w:sdtContent>
          </w:sdt>
        </w:tc>
      </w:tr>
    </w:tbl>
    <w:p w:rsidR="00380B51" w:rsidRDefault="00380B51" w:rsidP="002D02D2">
      <w:pPr>
        <w:pStyle w:val="NoSpacing"/>
        <w:rPr>
          <w:rFonts w:ascii="Arial" w:hAnsi="Arial" w:cs="Arial"/>
        </w:rPr>
      </w:pPr>
    </w:p>
    <w:tbl>
      <w:tblPr>
        <w:tblStyle w:val="TableGrid"/>
        <w:tblW w:w="9634" w:type="dxa"/>
        <w:tblLook w:val="04A0" w:firstRow="1" w:lastRow="0" w:firstColumn="1" w:lastColumn="0" w:noHBand="0" w:noVBand="1"/>
      </w:tblPr>
      <w:tblGrid>
        <w:gridCol w:w="4148"/>
        <w:gridCol w:w="5486"/>
      </w:tblGrid>
      <w:tr w:rsidR="00634623" w:rsidRPr="00AC0510" w:rsidTr="00510740">
        <w:trPr>
          <w:trHeight w:val="571"/>
        </w:trPr>
        <w:tc>
          <w:tcPr>
            <w:tcW w:w="4148" w:type="dxa"/>
            <w:shd w:val="clear" w:color="auto" w:fill="F2F2F2" w:themeFill="background1" w:themeFillShade="F2"/>
            <w:vAlign w:val="center"/>
          </w:tcPr>
          <w:p w:rsidR="00634623" w:rsidRPr="00AC0510" w:rsidRDefault="00634623" w:rsidP="001468E1">
            <w:pPr>
              <w:pStyle w:val="NoSpacing"/>
              <w:rPr>
                <w:rFonts w:ascii="Verdana" w:hAnsi="Verdana" w:cs="Arial"/>
                <w:b/>
                <w:sz w:val="24"/>
                <w:szCs w:val="24"/>
              </w:rPr>
            </w:pPr>
            <w:r w:rsidRPr="00AC0510">
              <w:rPr>
                <w:rFonts w:ascii="Verdana" w:hAnsi="Verdana" w:cs="Arial"/>
                <w:b/>
                <w:sz w:val="24"/>
                <w:szCs w:val="24"/>
              </w:rPr>
              <w:t xml:space="preserve">IF PRIVATE PLEASE INDICATE </w:t>
            </w:r>
            <w:r w:rsidR="001468E1" w:rsidRPr="00AC0510">
              <w:rPr>
                <w:rFonts w:ascii="Verdana" w:hAnsi="Verdana" w:cs="Arial"/>
                <w:b/>
                <w:sz w:val="24"/>
                <w:szCs w:val="24"/>
              </w:rPr>
              <w:t>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dropDownList>
          </w:sdtPr>
          <w:sdtEndPr>
            <w:rPr>
              <w:rStyle w:val="DefaultParagraphFont"/>
              <w:rFonts w:cs="Arial"/>
            </w:rPr>
          </w:sdtEndPr>
          <w:sdtContent>
            <w:tc>
              <w:tcPr>
                <w:tcW w:w="5486" w:type="dxa"/>
                <w:vAlign w:val="center"/>
              </w:tcPr>
              <w:p w:rsidR="00634623" w:rsidRPr="00AC0510" w:rsidRDefault="00FC7419" w:rsidP="00634623">
                <w:pPr>
                  <w:pStyle w:val="NoSpacing"/>
                  <w:rPr>
                    <w:rFonts w:ascii="Verdana" w:hAnsi="Verdana" w:cs="Arial"/>
                    <w:sz w:val="24"/>
                    <w:szCs w:val="24"/>
                  </w:rPr>
                </w:pPr>
                <w:r>
                  <w:rPr>
                    <w:rStyle w:val="Style33"/>
                    <w:rFonts w:ascii="Verdana" w:hAnsi="Verdana"/>
                    <w:sz w:val="24"/>
                    <w:szCs w:val="24"/>
                  </w:rPr>
                  <w:t>Not Applicable - Public Report</w:t>
                </w:r>
              </w:p>
            </w:tc>
          </w:sdtContent>
        </w:sdt>
      </w:tr>
    </w:tbl>
    <w:p w:rsidR="00577535" w:rsidRDefault="00577535" w:rsidP="00577535">
      <w:pPr>
        <w:pStyle w:val="NoSpacing"/>
      </w:pPr>
    </w:p>
    <w:tbl>
      <w:tblPr>
        <w:tblStyle w:val="TableGrid"/>
        <w:tblW w:w="9634" w:type="dxa"/>
        <w:tblLook w:val="04A0" w:firstRow="1" w:lastRow="0" w:firstColumn="1" w:lastColumn="0" w:noHBand="0" w:noVBand="1"/>
      </w:tblPr>
      <w:tblGrid>
        <w:gridCol w:w="4128"/>
        <w:gridCol w:w="5506"/>
      </w:tblGrid>
      <w:tr w:rsidR="002D02D2" w:rsidRPr="00AC0510" w:rsidTr="00510740">
        <w:trPr>
          <w:trHeight w:val="555"/>
        </w:trPr>
        <w:tc>
          <w:tcPr>
            <w:tcW w:w="4128" w:type="dxa"/>
            <w:shd w:val="clear" w:color="auto" w:fill="F2F2F2" w:themeFill="background1" w:themeFillShade="F2"/>
            <w:vAlign w:val="center"/>
          </w:tcPr>
          <w:p w:rsidR="00861CE5" w:rsidRPr="00AC0510" w:rsidRDefault="00861CE5" w:rsidP="00577535">
            <w:pPr>
              <w:rPr>
                <w:rFonts w:ascii="Verdana" w:hAnsi="Verdana" w:cs="Arial"/>
                <w:b/>
                <w:caps/>
                <w:sz w:val="24"/>
                <w:szCs w:val="24"/>
              </w:rPr>
            </w:pPr>
            <w:r w:rsidRPr="00AC0510">
              <w:rPr>
                <w:rFonts w:ascii="Verdana" w:hAnsi="Verdana" w:cs="Arial"/>
                <w:b/>
                <w:caps/>
                <w:sz w:val="24"/>
                <w:szCs w:val="24"/>
              </w:rPr>
              <w:t>Prepared by</w:t>
            </w:r>
          </w:p>
        </w:tc>
        <w:tc>
          <w:tcPr>
            <w:tcW w:w="5506" w:type="dxa"/>
            <w:vAlign w:val="center"/>
          </w:tcPr>
          <w:p w:rsidR="00747CDC" w:rsidRPr="00AC0510" w:rsidRDefault="00AC0510" w:rsidP="00577535">
            <w:pPr>
              <w:rPr>
                <w:rFonts w:ascii="Verdana" w:hAnsi="Verdana" w:cs="Arial"/>
                <w:caps/>
                <w:color w:val="FF0000"/>
                <w:sz w:val="24"/>
                <w:szCs w:val="24"/>
              </w:rPr>
            </w:pPr>
            <w:r>
              <w:rPr>
                <w:rFonts w:ascii="Verdana" w:hAnsi="Verdana"/>
                <w:sz w:val="24"/>
                <w:szCs w:val="24"/>
              </w:rPr>
              <w:t>Georgina Galletly, Director of Corporate Governance</w:t>
            </w:r>
          </w:p>
        </w:tc>
      </w:tr>
      <w:tr w:rsidR="003E2FB0" w:rsidRPr="00AC0510" w:rsidTr="00510740">
        <w:trPr>
          <w:trHeight w:val="549"/>
        </w:trPr>
        <w:tc>
          <w:tcPr>
            <w:tcW w:w="4128" w:type="dxa"/>
            <w:shd w:val="clear" w:color="auto" w:fill="F2F2F2" w:themeFill="background1" w:themeFillShade="F2"/>
            <w:vAlign w:val="center"/>
          </w:tcPr>
          <w:p w:rsidR="00861CE5" w:rsidRPr="00FC7419" w:rsidRDefault="00861CE5" w:rsidP="005E14D3">
            <w:pPr>
              <w:rPr>
                <w:rFonts w:ascii="Verdana" w:hAnsi="Verdana" w:cs="Arial"/>
                <w:b/>
                <w:sz w:val="24"/>
                <w:szCs w:val="24"/>
              </w:rPr>
            </w:pPr>
            <w:r w:rsidRPr="00FC7419">
              <w:rPr>
                <w:rFonts w:ascii="Verdana" w:hAnsi="Verdana" w:cs="Arial"/>
                <w:b/>
                <w:sz w:val="24"/>
                <w:szCs w:val="24"/>
              </w:rPr>
              <w:t>PRESENTED BY</w:t>
            </w:r>
          </w:p>
        </w:tc>
        <w:tc>
          <w:tcPr>
            <w:tcW w:w="5506" w:type="dxa"/>
            <w:vAlign w:val="center"/>
          </w:tcPr>
          <w:p w:rsidR="005E14D3" w:rsidRPr="00FC7419" w:rsidRDefault="00FC7419" w:rsidP="005E14D3">
            <w:pPr>
              <w:rPr>
                <w:rFonts w:ascii="Verdana" w:hAnsi="Verdana"/>
                <w:sz w:val="24"/>
                <w:szCs w:val="24"/>
              </w:rPr>
            </w:pPr>
            <w:r w:rsidRPr="00FC7419">
              <w:rPr>
                <w:rFonts w:ascii="Verdana" w:hAnsi="Verdana"/>
                <w:sz w:val="24"/>
                <w:szCs w:val="24"/>
              </w:rPr>
              <w:t>Ian Wells, Committee Chair</w:t>
            </w:r>
          </w:p>
        </w:tc>
      </w:tr>
      <w:tr w:rsidR="002D02D2" w:rsidRPr="00AC0510" w:rsidTr="005E14D3">
        <w:trPr>
          <w:trHeight w:val="627"/>
        </w:trPr>
        <w:tc>
          <w:tcPr>
            <w:tcW w:w="4128" w:type="dxa"/>
            <w:shd w:val="clear" w:color="auto" w:fill="F2F2F2" w:themeFill="background1" w:themeFillShade="F2"/>
            <w:vAlign w:val="center"/>
          </w:tcPr>
          <w:p w:rsidR="002D02D2" w:rsidRPr="00AC0510" w:rsidRDefault="00861CE5" w:rsidP="00577535">
            <w:pPr>
              <w:rPr>
                <w:rFonts w:ascii="Verdana" w:hAnsi="Verdana" w:cs="Arial"/>
                <w:b/>
                <w:sz w:val="24"/>
                <w:szCs w:val="24"/>
              </w:rPr>
            </w:pPr>
            <w:r w:rsidRPr="00AC0510">
              <w:rPr>
                <w:rFonts w:ascii="Verdana" w:hAnsi="Verdana" w:cs="Arial"/>
                <w:b/>
                <w:sz w:val="24"/>
                <w:szCs w:val="24"/>
              </w:rPr>
              <w:t>EXECUTIVE SPONSOR</w:t>
            </w:r>
            <w:r w:rsidR="00634623" w:rsidRPr="00AC0510">
              <w:rPr>
                <w:rFonts w:ascii="Verdana" w:hAnsi="Verdana" w:cs="Arial"/>
                <w:b/>
                <w:sz w:val="24"/>
                <w:szCs w:val="24"/>
              </w:rPr>
              <w:t xml:space="preserve"> APPROVED</w:t>
            </w:r>
          </w:p>
        </w:tc>
        <w:tc>
          <w:tcPr>
            <w:tcW w:w="550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Andrea Hague, Director - Velindre Cancer Centre" w:value="Andrea Hague, Director - Velindre Cancer Centre"/>
                <w:listItem w:displayText="Carl James, Director of Strategic Transformation, Planning, Performance &amp; Estates" w:value="Carl James, Director of Strategic Transformation, Planning, Performance &amp; Estates"/>
                <w:listItem w:displayText="Cath O'Brien, Director - Welsh Blod Service" w:value="Cath O'Brien, Director - Welsh Blod Service"/>
                <w:listItem w:displayText="Georgina Galletly, Director of Corporate Governance" w:value="Georgina Galletly, Director of Corporate Governance"/>
                <w:listItem w:displayText="Jacinta Abraham, Executive Medical Director" w:value="Jacinta Abraham, Executive Medical Director"/>
                <w:listItem w:displayText="Mark Osland, Executive Director of Finance &amp; Informatics" w:value="Mark Osland, Executive Director of Finance &amp; Informatics"/>
                <w:listItem w:displayText="Sarah Morley, Executive Organisational Development &amp; Workforce" w:value="Sarah Morley, Executive Organisational Development &amp; Workforce"/>
                <w:listItem w:displayText="Steve Ham, Chief Executive" w:value="Steve Ham, Chief Executive"/>
                <w:listItem w:displayText="Susan Morgan, Executive Director of Nursing &amp; Service Improvement" w:value="Susan Morgan, Executive Director of Nursing &amp; Service Improvement"/>
              </w:dropDownList>
            </w:sdtPr>
            <w:sdtEndPr>
              <w:rPr>
                <w:rStyle w:val="Style19"/>
              </w:rPr>
            </w:sdtEndPr>
            <w:sdtContent>
              <w:p w:rsidR="003E2FB0" w:rsidRPr="00AC0510" w:rsidRDefault="00AC0510" w:rsidP="00577535">
                <w:pPr>
                  <w:rPr>
                    <w:rFonts w:ascii="Verdana" w:hAnsi="Verdana"/>
                    <w:caps/>
                    <w:color w:val="FF0000"/>
                    <w:sz w:val="24"/>
                    <w:szCs w:val="24"/>
                  </w:rPr>
                </w:pPr>
                <w:r>
                  <w:rPr>
                    <w:rStyle w:val="Style19"/>
                    <w:rFonts w:ascii="Verdana" w:hAnsi="Verdana"/>
                    <w:sz w:val="24"/>
                    <w:szCs w:val="24"/>
                  </w:rPr>
                  <w:t>Georgina Galletly, Director of Corporate Governance</w:t>
                </w:r>
              </w:p>
            </w:sdtContent>
          </w:sdt>
        </w:tc>
      </w:tr>
    </w:tbl>
    <w:p w:rsidR="002D02D2" w:rsidRPr="009035AC" w:rsidRDefault="002D02D2" w:rsidP="003E43AD">
      <w:pPr>
        <w:pStyle w:val="NoSpacing"/>
        <w:rPr>
          <w:rFonts w:ascii="Arial" w:hAnsi="Arial" w:cs="Arial"/>
        </w:rPr>
      </w:pPr>
    </w:p>
    <w:tbl>
      <w:tblPr>
        <w:tblStyle w:val="TableGrid"/>
        <w:tblW w:w="9634" w:type="dxa"/>
        <w:tblLook w:val="04A0" w:firstRow="1" w:lastRow="0" w:firstColumn="1" w:lastColumn="0" w:noHBand="0" w:noVBand="1"/>
      </w:tblPr>
      <w:tblGrid>
        <w:gridCol w:w="4148"/>
        <w:gridCol w:w="5486"/>
      </w:tblGrid>
      <w:tr w:rsidR="00612035" w:rsidRPr="00AC0510" w:rsidTr="00510740">
        <w:trPr>
          <w:trHeight w:val="669"/>
        </w:trPr>
        <w:tc>
          <w:tcPr>
            <w:tcW w:w="4148" w:type="dxa"/>
            <w:shd w:val="clear" w:color="auto" w:fill="F2F2F2" w:themeFill="background1" w:themeFillShade="F2"/>
            <w:vAlign w:val="center"/>
          </w:tcPr>
          <w:p w:rsidR="003E43AD" w:rsidRPr="00AC0510" w:rsidRDefault="003E43AD" w:rsidP="000A14EC">
            <w:pPr>
              <w:rPr>
                <w:rFonts w:ascii="Verdana" w:hAnsi="Verdana" w:cs="Arial"/>
                <w:b/>
                <w:sz w:val="24"/>
                <w:szCs w:val="24"/>
              </w:rPr>
            </w:pPr>
            <w:r w:rsidRPr="00AC0510">
              <w:rPr>
                <w:rFonts w:ascii="Verdana" w:hAnsi="Verdana" w:cs="Arial"/>
                <w:b/>
                <w:sz w:val="24"/>
                <w:szCs w:val="24"/>
              </w:rPr>
              <w:t>REPORT PURPOSE</w:t>
            </w:r>
          </w:p>
        </w:tc>
        <w:tc>
          <w:tcPr>
            <w:tcW w:w="5486" w:type="dxa"/>
            <w:vAlign w:val="center"/>
          </w:tcPr>
          <w:p w:rsidR="00EA7C24" w:rsidRPr="00AC0510" w:rsidRDefault="009049CF" w:rsidP="000A14EC">
            <w:pPr>
              <w:rPr>
                <w:rFonts w:ascii="Verdana" w:hAnsi="Verdana" w:cs="Arial"/>
                <w:color w:val="FF0000"/>
                <w:sz w:val="24"/>
                <w:szCs w:val="24"/>
              </w:rPr>
            </w:pPr>
            <w:r w:rsidRPr="00AC0510">
              <w:rPr>
                <w:rFonts w:ascii="Verdana" w:hAnsi="Verdana" w:cs="Arial"/>
                <w:sz w:val="24"/>
                <w:szCs w:val="24"/>
              </w:rPr>
              <w:t>FOR NOTING</w:t>
            </w:r>
          </w:p>
        </w:tc>
      </w:tr>
    </w:tbl>
    <w:p w:rsidR="003E43AD" w:rsidRPr="009035AC" w:rsidRDefault="003E43AD" w:rsidP="003E43AD">
      <w:pPr>
        <w:pStyle w:val="NoSpacing"/>
        <w:rPr>
          <w:rFonts w:ascii="Arial" w:hAnsi="Arial" w:cs="Arial"/>
        </w:rPr>
      </w:pPr>
    </w:p>
    <w:tbl>
      <w:tblPr>
        <w:tblStyle w:val="TableGrid"/>
        <w:tblW w:w="9634" w:type="dxa"/>
        <w:tblLook w:val="04A0" w:firstRow="1" w:lastRow="0" w:firstColumn="1" w:lastColumn="0" w:noHBand="0" w:noVBand="1"/>
      </w:tblPr>
      <w:tblGrid>
        <w:gridCol w:w="2405"/>
        <w:gridCol w:w="7229"/>
      </w:tblGrid>
      <w:tr w:rsidR="00577535" w:rsidRPr="00AC0510" w:rsidTr="00081198">
        <w:trPr>
          <w:trHeight w:val="549"/>
        </w:trPr>
        <w:tc>
          <w:tcPr>
            <w:tcW w:w="9634" w:type="dxa"/>
            <w:gridSpan w:val="2"/>
            <w:shd w:val="clear" w:color="auto" w:fill="F2F2F2" w:themeFill="background1" w:themeFillShade="F2"/>
            <w:vAlign w:val="center"/>
          </w:tcPr>
          <w:p w:rsidR="00577535" w:rsidRPr="00AC0510" w:rsidRDefault="00577535" w:rsidP="00577535">
            <w:pPr>
              <w:rPr>
                <w:rFonts w:ascii="Verdana" w:hAnsi="Verdana" w:cs="Arial"/>
                <w:sz w:val="24"/>
                <w:szCs w:val="24"/>
              </w:rPr>
            </w:pPr>
            <w:r w:rsidRPr="00AC0510">
              <w:rPr>
                <w:rFonts w:ascii="Verdana" w:hAnsi="Verdana" w:cs="Arial"/>
                <w:b/>
                <w:sz w:val="24"/>
                <w:szCs w:val="24"/>
              </w:rPr>
              <w:t>ACRONYMS</w:t>
            </w:r>
          </w:p>
        </w:tc>
      </w:tr>
      <w:tr w:rsidR="00577535" w:rsidRPr="00905874" w:rsidTr="00FC7419">
        <w:trPr>
          <w:trHeight w:val="549"/>
        </w:trPr>
        <w:tc>
          <w:tcPr>
            <w:tcW w:w="2405" w:type="dxa"/>
            <w:shd w:val="clear" w:color="auto" w:fill="FFFFFF" w:themeFill="background1"/>
            <w:vAlign w:val="center"/>
          </w:tcPr>
          <w:p w:rsidR="00FC7419" w:rsidRPr="00905874" w:rsidRDefault="00FC7419" w:rsidP="00FC7419">
            <w:pPr>
              <w:rPr>
                <w:rFonts w:ascii="Verdana" w:hAnsi="Verdana" w:cs="Arial"/>
                <w:sz w:val="24"/>
                <w:szCs w:val="24"/>
              </w:rPr>
            </w:pPr>
            <w:r w:rsidRPr="00905874">
              <w:rPr>
                <w:rFonts w:ascii="Verdana" w:hAnsi="Verdana" w:cs="Arial"/>
                <w:sz w:val="24"/>
                <w:szCs w:val="24"/>
              </w:rPr>
              <w:t xml:space="preserve">CTMUHB </w:t>
            </w:r>
          </w:p>
          <w:p w:rsidR="00FC7419" w:rsidRPr="00905874" w:rsidRDefault="00FC7419" w:rsidP="00FC7419">
            <w:pPr>
              <w:rPr>
                <w:rFonts w:ascii="Verdana" w:hAnsi="Verdana" w:cs="Arial"/>
                <w:sz w:val="24"/>
                <w:szCs w:val="24"/>
              </w:rPr>
            </w:pPr>
            <w:r w:rsidRPr="00905874">
              <w:rPr>
                <w:rFonts w:ascii="Verdana" w:hAnsi="Verdana" w:cs="Arial"/>
                <w:sz w:val="24"/>
                <w:szCs w:val="24"/>
              </w:rPr>
              <w:t>NWIS</w:t>
            </w:r>
          </w:p>
          <w:p w:rsidR="00FC7419" w:rsidRPr="00905874" w:rsidRDefault="00FC7419" w:rsidP="00FC7419">
            <w:pPr>
              <w:rPr>
                <w:rFonts w:ascii="Verdana" w:hAnsi="Verdana" w:cs="Arial"/>
                <w:sz w:val="24"/>
                <w:szCs w:val="24"/>
              </w:rPr>
            </w:pPr>
            <w:r w:rsidRPr="00905874">
              <w:rPr>
                <w:rFonts w:ascii="Verdana" w:hAnsi="Verdana" w:cs="Arial"/>
                <w:sz w:val="24"/>
                <w:szCs w:val="24"/>
              </w:rPr>
              <w:t>DPN</w:t>
            </w:r>
          </w:p>
          <w:p w:rsidR="00FC7419" w:rsidRPr="00905874" w:rsidRDefault="00FC7419" w:rsidP="00FC7419">
            <w:pPr>
              <w:rPr>
                <w:rFonts w:ascii="Verdana" w:hAnsi="Verdana" w:cs="Arial"/>
                <w:sz w:val="24"/>
                <w:szCs w:val="24"/>
              </w:rPr>
            </w:pPr>
            <w:r w:rsidRPr="00905874">
              <w:rPr>
                <w:rFonts w:ascii="Verdana" w:hAnsi="Verdana" w:cs="Arial"/>
                <w:sz w:val="24"/>
                <w:szCs w:val="24"/>
              </w:rPr>
              <w:t>WEDS</w:t>
            </w:r>
          </w:p>
          <w:p w:rsidR="00FC7419" w:rsidRPr="00905874" w:rsidRDefault="00FC7419" w:rsidP="00FC7419">
            <w:pPr>
              <w:rPr>
                <w:rFonts w:ascii="Verdana" w:hAnsi="Verdana" w:cs="Arial"/>
                <w:sz w:val="24"/>
                <w:szCs w:val="24"/>
              </w:rPr>
            </w:pPr>
            <w:r w:rsidRPr="00905874">
              <w:rPr>
                <w:rFonts w:ascii="Verdana" w:hAnsi="Verdana" w:cs="Arial"/>
                <w:sz w:val="24"/>
                <w:szCs w:val="24"/>
              </w:rPr>
              <w:t xml:space="preserve">PKB </w:t>
            </w:r>
          </w:p>
          <w:p w:rsidR="00FC7419" w:rsidRPr="00905874" w:rsidRDefault="00FC7419" w:rsidP="00FC7419">
            <w:pPr>
              <w:rPr>
                <w:rFonts w:ascii="Verdana" w:hAnsi="Verdana" w:cs="Arial"/>
                <w:sz w:val="24"/>
                <w:szCs w:val="24"/>
              </w:rPr>
            </w:pPr>
            <w:r w:rsidRPr="00905874">
              <w:rPr>
                <w:rFonts w:ascii="Verdana" w:hAnsi="Verdana" w:cs="Arial"/>
                <w:sz w:val="24"/>
                <w:szCs w:val="24"/>
              </w:rPr>
              <w:t>IM &amp; T</w:t>
            </w:r>
          </w:p>
          <w:p w:rsidR="00FC7419" w:rsidRPr="00905874" w:rsidRDefault="00FC7419" w:rsidP="00FC7419">
            <w:pPr>
              <w:rPr>
                <w:rFonts w:ascii="Verdana" w:hAnsi="Verdana" w:cs="Arial"/>
                <w:sz w:val="24"/>
                <w:szCs w:val="24"/>
              </w:rPr>
            </w:pPr>
            <w:r w:rsidRPr="00905874">
              <w:rPr>
                <w:rFonts w:ascii="Verdana" w:hAnsi="Verdana" w:cs="Arial"/>
                <w:sz w:val="24"/>
                <w:szCs w:val="24"/>
              </w:rPr>
              <w:t xml:space="preserve">IT </w:t>
            </w:r>
          </w:p>
          <w:p w:rsidR="00FC7419" w:rsidRPr="00905874" w:rsidRDefault="00FC7419" w:rsidP="00FC7419">
            <w:pPr>
              <w:rPr>
                <w:rFonts w:ascii="Verdana" w:hAnsi="Verdana" w:cs="Arial"/>
                <w:sz w:val="24"/>
                <w:szCs w:val="24"/>
              </w:rPr>
            </w:pPr>
            <w:r w:rsidRPr="00905874">
              <w:rPr>
                <w:rFonts w:ascii="Verdana" w:hAnsi="Verdana" w:cs="Arial"/>
                <w:sz w:val="24"/>
                <w:szCs w:val="24"/>
              </w:rPr>
              <w:t xml:space="preserve">IG </w:t>
            </w:r>
          </w:p>
          <w:p w:rsidR="00FC7419" w:rsidRPr="00905874" w:rsidRDefault="00FC7419" w:rsidP="00FC7419">
            <w:pPr>
              <w:rPr>
                <w:rFonts w:ascii="Verdana" w:hAnsi="Verdana" w:cs="Arial"/>
                <w:sz w:val="24"/>
                <w:szCs w:val="24"/>
              </w:rPr>
            </w:pPr>
            <w:r w:rsidRPr="00905874">
              <w:rPr>
                <w:rFonts w:ascii="Verdana" w:hAnsi="Verdana" w:cs="Arial"/>
                <w:sz w:val="24"/>
                <w:szCs w:val="24"/>
              </w:rPr>
              <w:t>WAO</w:t>
            </w:r>
          </w:p>
          <w:p w:rsidR="00FC7419" w:rsidRPr="00905874" w:rsidRDefault="00FC7419" w:rsidP="00FC7419">
            <w:pPr>
              <w:rPr>
                <w:rFonts w:ascii="Verdana" w:hAnsi="Verdana" w:cs="Arial"/>
                <w:sz w:val="24"/>
                <w:szCs w:val="24"/>
              </w:rPr>
            </w:pPr>
            <w:r w:rsidRPr="00905874">
              <w:rPr>
                <w:rFonts w:ascii="Verdana" w:hAnsi="Verdana" w:cs="Arial"/>
                <w:sz w:val="24"/>
                <w:szCs w:val="24"/>
              </w:rPr>
              <w:t xml:space="preserve">IA </w:t>
            </w:r>
          </w:p>
          <w:p w:rsidR="00FC7419" w:rsidRPr="00905874" w:rsidRDefault="00FC7419" w:rsidP="00FC7419">
            <w:pPr>
              <w:rPr>
                <w:rFonts w:ascii="Verdana" w:hAnsi="Verdana" w:cs="Arial"/>
                <w:sz w:val="24"/>
                <w:szCs w:val="24"/>
              </w:rPr>
            </w:pPr>
            <w:r w:rsidRPr="00905874">
              <w:rPr>
                <w:rFonts w:ascii="Verdana" w:hAnsi="Verdana" w:cs="Arial"/>
                <w:sz w:val="24"/>
                <w:szCs w:val="24"/>
              </w:rPr>
              <w:t xml:space="preserve">App </w:t>
            </w:r>
          </w:p>
          <w:p w:rsidR="00577535" w:rsidRPr="00905874" w:rsidRDefault="00FC7419" w:rsidP="00FC7419">
            <w:pPr>
              <w:rPr>
                <w:rFonts w:ascii="Verdana" w:hAnsi="Verdana" w:cs="Arial"/>
                <w:sz w:val="24"/>
                <w:szCs w:val="24"/>
              </w:rPr>
            </w:pPr>
            <w:r w:rsidRPr="00905874">
              <w:rPr>
                <w:rFonts w:ascii="Verdana" w:hAnsi="Verdana" w:cs="Arial"/>
                <w:sz w:val="24"/>
                <w:szCs w:val="24"/>
              </w:rPr>
              <w:t>TOR</w:t>
            </w:r>
          </w:p>
        </w:tc>
        <w:tc>
          <w:tcPr>
            <w:tcW w:w="7229" w:type="dxa"/>
            <w:vAlign w:val="center"/>
          </w:tcPr>
          <w:p w:rsidR="00FC7419" w:rsidRPr="00905874" w:rsidRDefault="00FC7419" w:rsidP="00FC7419">
            <w:pPr>
              <w:rPr>
                <w:rFonts w:ascii="Verdana" w:hAnsi="Verdana" w:cs="Arial"/>
                <w:sz w:val="24"/>
                <w:szCs w:val="24"/>
              </w:rPr>
            </w:pPr>
          </w:p>
          <w:p w:rsidR="00FC7419" w:rsidRPr="00905874" w:rsidRDefault="00FC7419" w:rsidP="00FC7419">
            <w:pPr>
              <w:rPr>
                <w:rFonts w:ascii="Verdana" w:hAnsi="Verdana" w:cs="Arial"/>
                <w:sz w:val="24"/>
                <w:szCs w:val="24"/>
              </w:rPr>
            </w:pPr>
            <w:r w:rsidRPr="00905874">
              <w:rPr>
                <w:rFonts w:ascii="Verdana" w:hAnsi="Verdana" w:cs="Arial"/>
                <w:sz w:val="24"/>
                <w:szCs w:val="24"/>
              </w:rPr>
              <w:t xml:space="preserve">Cwm Taf Morgannwg University Health Board </w:t>
            </w:r>
          </w:p>
          <w:p w:rsidR="00FC7419" w:rsidRPr="00905874" w:rsidRDefault="00FC7419" w:rsidP="00FC7419">
            <w:pPr>
              <w:rPr>
                <w:rFonts w:ascii="Verdana" w:hAnsi="Verdana" w:cs="Arial"/>
                <w:sz w:val="24"/>
                <w:szCs w:val="24"/>
              </w:rPr>
            </w:pPr>
            <w:r w:rsidRPr="00905874">
              <w:rPr>
                <w:rFonts w:ascii="Verdana" w:hAnsi="Verdana" w:cs="Arial"/>
                <w:sz w:val="24"/>
                <w:szCs w:val="24"/>
              </w:rPr>
              <w:t xml:space="preserve">NHS Wales Informatics Service </w:t>
            </w:r>
          </w:p>
          <w:p w:rsidR="00FC7419" w:rsidRPr="00905874" w:rsidRDefault="00FC7419" w:rsidP="00FC7419">
            <w:pPr>
              <w:rPr>
                <w:rFonts w:ascii="Verdana" w:hAnsi="Verdana" w:cs="Arial"/>
                <w:sz w:val="24"/>
                <w:szCs w:val="24"/>
              </w:rPr>
            </w:pPr>
            <w:r w:rsidRPr="00905874">
              <w:rPr>
                <w:rFonts w:ascii="Verdana" w:hAnsi="Verdana" w:cs="Arial"/>
                <w:sz w:val="24"/>
                <w:szCs w:val="24"/>
              </w:rPr>
              <w:t xml:space="preserve">Digitization of Patient Notes </w:t>
            </w:r>
          </w:p>
          <w:p w:rsidR="00FC7419" w:rsidRPr="00905874" w:rsidRDefault="00FC7419" w:rsidP="00FC7419">
            <w:pPr>
              <w:rPr>
                <w:rFonts w:ascii="Verdana" w:hAnsi="Verdana" w:cs="Arial"/>
                <w:sz w:val="24"/>
                <w:szCs w:val="24"/>
              </w:rPr>
            </w:pPr>
            <w:r w:rsidRPr="00905874">
              <w:rPr>
                <w:rFonts w:ascii="Verdana" w:hAnsi="Verdana" w:cs="Arial"/>
                <w:sz w:val="24"/>
                <w:szCs w:val="24"/>
              </w:rPr>
              <w:t>Welsh Emergency Department System</w:t>
            </w:r>
          </w:p>
          <w:p w:rsidR="00FC7419" w:rsidRPr="00905874" w:rsidRDefault="00FC7419" w:rsidP="00FC7419">
            <w:pPr>
              <w:rPr>
                <w:rFonts w:ascii="Verdana" w:hAnsi="Verdana" w:cs="Arial"/>
                <w:sz w:val="24"/>
                <w:szCs w:val="24"/>
              </w:rPr>
            </w:pPr>
            <w:r w:rsidRPr="00905874">
              <w:rPr>
                <w:rFonts w:ascii="Verdana" w:hAnsi="Verdana" w:cs="Arial"/>
                <w:sz w:val="24"/>
                <w:szCs w:val="24"/>
              </w:rPr>
              <w:t xml:space="preserve">Patient Knows Best </w:t>
            </w:r>
          </w:p>
          <w:p w:rsidR="00FC7419" w:rsidRPr="00905874" w:rsidRDefault="00FC7419" w:rsidP="00FC7419">
            <w:pPr>
              <w:rPr>
                <w:rFonts w:ascii="Verdana" w:hAnsi="Verdana" w:cs="Arial"/>
                <w:sz w:val="24"/>
                <w:szCs w:val="24"/>
              </w:rPr>
            </w:pPr>
            <w:r w:rsidRPr="00905874">
              <w:rPr>
                <w:rFonts w:ascii="Verdana" w:hAnsi="Verdana" w:cs="Arial"/>
                <w:sz w:val="24"/>
                <w:szCs w:val="24"/>
              </w:rPr>
              <w:t xml:space="preserve">Information Management &amp; Technology </w:t>
            </w:r>
          </w:p>
          <w:p w:rsidR="00FC7419" w:rsidRPr="00905874" w:rsidRDefault="00FC7419" w:rsidP="00FC7419">
            <w:pPr>
              <w:rPr>
                <w:rFonts w:ascii="Verdana" w:hAnsi="Verdana" w:cs="Arial"/>
                <w:sz w:val="24"/>
                <w:szCs w:val="24"/>
              </w:rPr>
            </w:pPr>
            <w:r w:rsidRPr="00905874">
              <w:rPr>
                <w:rFonts w:ascii="Verdana" w:hAnsi="Verdana" w:cs="Arial"/>
                <w:sz w:val="24"/>
                <w:szCs w:val="24"/>
              </w:rPr>
              <w:t xml:space="preserve">Information Technology </w:t>
            </w:r>
          </w:p>
          <w:p w:rsidR="00FC7419" w:rsidRPr="00905874" w:rsidRDefault="00FC7419" w:rsidP="00FC7419">
            <w:pPr>
              <w:rPr>
                <w:rFonts w:ascii="Verdana" w:hAnsi="Verdana" w:cs="Arial"/>
                <w:sz w:val="24"/>
                <w:szCs w:val="24"/>
              </w:rPr>
            </w:pPr>
            <w:r w:rsidRPr="00905874">
              <w:rPr>
                <w:rFonts w:ascii="Verdana" w:hAnsi="Verdana" w:cs="Arial"/>
                <w:sz w:val="24"/>
                <w:szCs w:val="24"/>
              </w:rPr>
              <w:t xml:space="preserve">Information Governance </w:t>
            </w:r>
          </w:p>
          <w:p w:rsidR="00FC7419" w:rsidRPr="00905874" w:rsidRDefault="00FC7419" w:rsidP="00FC7419">
            <w:pPr>
              <w:rPr>
                <w:rFonts w:ascii="Verdana" w:hAnsi="Verdana" w:cs="Arial"/>
                <w:sz w:val="24"/>
                <w:szCs w:val="24"/>
              </w:rPr>
            </w:pPr>
            <w:r w:rsidRPr="00905874">
              <w:rPr>
                <w:rFonts w:ascii="Verdana" w:hAnsi="Verdana" w:cs="Arial"/>
                <w:sz w:val="24"/>
                <w:szCs w:val="24"/>
              </w:rPr>
              <w:t xml:space="preserve">Wales Audit Office </w:t>
            </w:r>
          </w:p>
          <w:p w:rsidR="00FC7419" w:rsidRPr="00905874" w:rsidRDefault="00FC7419" w:rsidP="00FC7419">
            <w:pPr>
              <w:rPr>
                <w:rFonts w:ascii="Verdana" w:hAnsi="Verdana" w:cs="Arial"/>
                <w:sz w:val="24"/>
                <w:szCs w:val="24"/>
              </w:rPr>
            </w:pPr>
            <w:r w:rsidRPr="00905874">
              <w:rPr>
                <w:rFonts w:ascii="Verdana" w:hAnsi="Verdana" w:cs="Arial"/>
                <w:sz w:val="24"/>
                <w:szCs w:val="24"/>
              </w:rPr>
              <w:t>Internal Audit</w:t>
            </w:r>
          </w:p>
          <w:p w:rsidR="00FC7419" w:rsidRPr="00905874" w:rsidRDefault="00FC7419" w:rsidP="00FC7419">
            <w:pPr>
              <w:rPr>
                <w:rFonts w:ascii="Verdana" w:hAnsi="Verdana" w:cs="Arial"/>
                <w:sz w:val="24"/>
                <w:szCs w:val="24"/>
              </w:rPr>
            </w:pPr>
            <w:r w:rsidRPr="00905874">
              <w:rPr>
                <w:rFonts w:ascii="Verdana" w:hAnsi="Verdana" w:cs="Arial"/>
                <w:sz w:val="24"/>
                <w:szCs w:val="24"/>
              </w:rPr>
              <w:t>Application</w:t>
            </w:r>
          </w:p>
          <w:p w:rsidR="00FC7419" w:rsidRPr="00905874" w:rsidRDefault="00FC7419" w:rsidP="00FC7419">
            <w:pPr>
              <w:rPr>
                <w:rFonts w:ascii="Verdana" w:hAnsi="Verdana" w:cs="Arial"/>
                <w:sz w:val="24"/>
                <w:szCs w:val="24"/>
              </w:rPr>
            </w:pPr>
            <w:r w:rsidRPr="00905874">
              <w:rPr>
                <w:rFonts w:ascii="Verdana" w:hAnsi="Verdana" w:cs="Arial"/>
                <w:sz w:val="24"/>
                <w:szCs w:val="24"/>
              </w:rPr>
              <w:t xml:space="preserve">Terms of Reference </w:t>
            </w:r>
          </w:p>
          <w:p w:rsidR="00577535" w:rsidRPr="00905874" w:rsidRDefault="00577535" w:rsidP="00577535">
            <w:pPr>
              <w:rPr>
                <w:rFonts w:ascii="Verdana" w:hAnsi="Verdana" w:cs="Arial"/>
                <w:sz w:val="24"/>
                <w:szCs w:val="24"/>
              </w:rPr>
            </w:pPr>
          </w:p>
        </w:tc>
      </w:tr>
    </w:tbl>
    <w:p w:rsidR="00510740" w:rsidRDefault="00510740" w:rsidP="003E43AD">
      <w:pPr>
        <w:pStyle w:val="ListParagraph"/>
        <w:ind w:left="360"/>
        <w:rPr>
          <w:rFonts w:ascii="Arial" w:hAnsi="Arial" w:cs="Arial"/>
          <w:b/>
        </w:rPr>
      </w:pPr>
    </w:p>
    <w:p w:rsidR="006A7DA6" w:rsidRPr="00AC0510" w:rsidRDefault="006A7DA6" w:rsidP="00AC0510">
      <w:pPr>
        <w:pStyle w:val="ListParagraph"/>
        <w:numPr>
          <w:ilvl w:val="0"/>
          <w:numId w:val="1"/>
        </w:numPr>
        <w:jc w:val="both"/>
        <w:rPr>
          <w:rFonts w:ascii="Verdana" w:hAnsi="Verdana" w:cs="Arial"/>
          <w:b/>
          <w:sz w:val="24"/>
          <w:szCs w:val="24"/>
        </w:rPr>
      </w:pPr>
      <w:r w:rsidRPr="00AC0510">
        <w:rPr>
          <w:rFonts w:ascii="Verdana" w:hAnsi="Verdana" w:cs="Arial"/>
          <w:b/>
          <w:sz w:val="24"/>
          <w:szCs w:val="24"/>
        </w:rPr>
        <w:tab/>
      </w:r>
      <w:r w:rsidR="009B7100" w:rsidRPr="00AC0510">
        <w:rPr>
          <w:rFonts w:ascii="Verdana" w:hAnsi="Verdana" w:cs="Arial"/>
          <w:b/>
          <w:sz w:val="24"/>
          <w:szCs w:val="24"/>
        </w:rPr>
        <w:t>PURPOSE</w:t>
      </w:r>
    </w:p>
    <w:p w:rsidR="006A7DA6" w:rsidRPr="00AC0510" w:rsidRDefault="006A7DA6" w:rsidP="00AC0510">
      <w:pPr>
        <w:pStyle w:val="ListParagraph"/>
        <w:ind w:left="360"/>
        <w:jc w:val="both"/>
        <w:rPr>
          <w:rFonts w:ascii="Verdana" w:hAnsi="Verdana" w:cs="Arial"/>
          <w:b/>
          <w:sz w:val="24"/>
          <w:szCs w:val="24"/>
        </w:rPr>
      </w:pPr>
    </w:p>
    <w:p w:rsidR="009B7100" w:rsidRPr="00AC0510" w:rsidRDefault="009049CF" w:rsidP="00AC0510">
      <w:pPr>
        <w:pStyle w:val="ListParagraph"/>
        <w:numPr>
          <w:ilvl w:val="1"/>
          <w:numId w:val="1"/>
        </w:numPr>
        <w:jc w:val="both"/>
        <w:rPr>
          <w:rFonts w:ascii="Verdana" w:hAnsi="Verdana" w:cs="Arial"/>
          <w:sz w:val="24"/>
          <w:szCs w:val="24"/>
        </w:rPr>
      </w:pPr>
      <w:r w:rsidRPr="00AC0510">
        <w:rPr>
          <w:rFonts w:ascii="Verdana" w:hAnsi="Verdana" w:cs="Arial"/>
          <w:sz w:val="24"/>
          <w:szCs w:val="24"/>
        </w:rPr>
        <w:t xml:space="preserve">This paper had been prepared to provide the Board with details of the key issues considered by the </w:t>
      </w:r>
      <w:r w:rsidR="00FC7419">
        <w:rPr>
          <w:rFonts w:ascii="Verdana" w:hAnsi="Verdana" w:cs="Arial"/>
          <w:sz w:val="24"/>
          <w:szCs w:val="24"/>
        </w:rPr>
        <w:t xml:space="preserve">Digital &amp; Data </w:t>
      </w:r>
      <w:r w:rsidR="00AC0510" w:rsidRPr="00AC0510">
        <w:rPr>
          <w:rFonts w:ascii="Verdana" w:hAnsi="Verdana" w:cs="Arial"/>
          <w:sz w:val="24"/>
          <w:szCs w:val="24"/>
        </w:rPr>
        <w:t xml:space="preserve">Committee </w:t>
      </w:r>
      <w:r w:rsidRPr="00AC0510">
        <w:rPr>
          <w:rFonts w:ascii="Verdana" w:hAnsi="Verdana" w:cs="Arial"/>
          <w:sz w:val="24"/>
          <w:szCs w:val="24"/>
        </w:rPr>
        <w:t xml:space="preserve">at its meeting on the </w:t>
      </w:r>
      <w:r w:rsidR="00FC7419">
        <w:rPr>
          <w:rFonts w:ascii="Verdana" w:hAnsi="Verdana" w:cs="Arial"/>
          <w:sz w:val="24"/>
          <w:szCs w:val="24"/>
        </w:rPr>
        <w:t xml:space="preserve">6 February </w:t>
      </w:r>
      <w:r w:rsidR="00AC0510" w:rsidRPr="00AC0510">
        <w:rPr>
          <w:rFonts w:ascii="Verdana" w:hAnsi="Verdana" w:cs="Arial"/>
          <w:sz w:val="24"/>
          <w:szCs w:val="24"/>
        </w:rPr>
        <w:t>2020.</w:t>
      </w:r>
    </w:p>
    <w:p w:rsidR="00AC0510" w:rsidRPr="00AC0510" w:rsidRDefault="00AC0510" w:rsidP="00AC0510">
      <w:pPr>
        <w:pStyle w:val="ListParagraph"/>
        <w:jc w:val="both"/>
        <w:rPr>
          <w:rFonts w:ascii="Verdana" w:hAnsi="Verdana" w:cs="Arial"/>
          <w:sz w:val="24"/>
          <w:szCs w:val="24"/>
        </w:rPr>
      </w:pPr>
    </w:p>
    <w:p w:rsidR="009B7100" w:rsidRDefault="009B7100" w:rsidP="00AC0510">
      <w:pPr>
        <w:pStyle w:val="ListParagraph"/>
        <w:numPr>
          <w:ilvl w:val="1"/>
          <w:numId w:val="1"/>
        </w:numPr>
        <w:jc w:val="both"/>
        <w:rPr>
          <w:rFonts w:ascii="Verdana" w:hAnsi="Verdana" w:cs="Arial"/>
          <w:sz w:val="24"/>
          <w:szCs w:val="24"/>
        </w:rPr>
      </w:pPr>
      <w:r w:rsidRPr="00AC0510">
        <w:rPr>
          <w:rFonts w:ascii="Verdana" w:hAnsi="Verdana" w:cs="Arial"/>
          <w:sz w:val="24"/>
          <w:szCs w:val="24"/>
        </w:rPr>
        <w:t>Key highlights from the meeting are reported in section 2.</w:t>
      </w:r>
    </w:p>
    <w:p w:rsidR="00905874" w:rsidRPr="00905874" w:rsidRDefault="00905874" w:rsidP="00905874">
      <w:pPr>
        <w:pStyle w:val="ListParagraph"/>
        <w:rPr>
          <w:rFonts w:ascii="Verdana" w:hAnsi="Verdana" w:cs="Arial"/>
          <w:sz w:val="24"/>
          <w:szCs w:val="24"/>
        </w:rPr>
      </w:pPr>
    </w:p>
    <w:p w:rsidR="00905874" w:rsidRPr="00905874" w:rsidRDefault="009049CF" w:rsidP="00905874">
      <w:pPr>
        <w:pStyle w:val="ListParagraph"/>
        <w:numPr>
          <w:ilvl w:val="1"/>
          <w:numId w:val="1"/>
        </w:numPr>
        <w:jc w:val="both"/>
        <w:rPr>
          <w:rFonts w:ascii="Verdana" w:hAnsi="Verdana" w:cs="Arial"/>
          <w:sz w:val="24"/>
          <w:szCs w:val="24"/>
        </w:rPr>
      </w:pPr>
      <w:r w:rsidRPr="00905874">
        <w:rPr>
          <w:rFonts w:ascii="Verdana" w:hAnsi="Verdana" w:cs="Arial"/>
          <w:sz w:val="24"/>
          <w:szCs w:val="24"/>
        </w:rPr>
        <w:t xml:space="preserve">The Board is requested to </w:t>
      </w:r>
      <w:r w:rsidRPr="00905874">
        <w:rPr>
          <w:rFonts w:ascii="Verdana" w:hAnsi="Verdana" w:cs="Arial"/>
          <w:b/>
          <w:sz w:val="24"/>
          <w:szCs w:val="24"/>
        </w:rPr>
        <w:t>NOTE</w:t>
      </w:r>
      <w:r w:rsidRPr="00905874">
        <w:rPr>
          <w:rFonts w:ascii="Verdana" w:hAnsi="Verdana" w:cs="Arial"/>
          <w:sz w:val="24"/>
          <w:szCs w:val="24"/>
        </w:rPr>
        <w:t xml:space="preserve"> the contents of the</w:t>
      </w:r>
      <w:r w:rsidR="009B7100" w:rsidRPr="00905874">
        <w:rPr>
          <w:rFonts w:ascii="Verdana" w:hAnsi="Verdana" w:cs="Arial"/>
          <w:sz w:val="24"/>
          <w:szCs w:val="24"/>
        </w:rPr>
        <w:t xml:space="preserve"> report and actions </w:t>
      </w:r>
    </w:p>
    <w:p w:rsidR="009049CF" w:rsidRPr="00905874" w:rsidRDefault="009B7100" w:rsidP="00905874">
      <w:pPr>
        <w:pStyle w:val="ListParagraph"/>
        <w:jc w:val="both"/>
        <w:rPr>
          <w:rFonts w:ascii="Verdana" w:hAnsi="Verdana" w:cs="Arial"/>
          <w:sz w:val="24"/>
          <w:szCs w:val="24"/>
        </w:rPr>
      </w:pPr>
      <w:r w:rsidRPr="00905874">
        <w:rPr>
          <w:rFonts w:ascii="Verdana" w:hAnsi="Verdana" w:cs="Arial"/>
          <w:sz w:val="24"/>
          <w:szCs w:val="24"/>
        </w:rPr>
        <w:t>being taken.</w:t>
      </w:r>
    </w:p>
    <w:p w:rsidR="009049CF" w:rsidRPr="009049CF" w:rsidRDefault="009049CF" w:rsidP="009049CF">
      <w:pPr>
        <w:pStyle w:val="ListParagraph"/>
        <w:ind w:left="360"/>
        <w:rPr>
          <w:rFonts w:ascii="Arial" w:hAnsi="Arial" w:cs="Arial"/>
        </w:rPr>
      </w:pPr>
    </w:p>
    <w:p w:rsidR="006A7DA6" w:rsidRDefault="006A7DA6" w:rsidP="009049CF">
      <w:pPr>
        <w:pStyle w:val="ListParagraph"/>
        <w:rPr>
          <w:rFonts w:ascii="Arial" w:hAnsi="Arial" w:cs="Arial"/>
        </w:rPr>
      </w:pPr>
      <w:r w:rsidRPr="00810153">
        <w:rPr>
          <w:rFonts w:ascii="Arial" w:hAnsi="Arial" w:cs="Arial"/>
        </w:rPr>
        <w:tab/>
      </w:r>
    </w:p>
    <w:p w:rsidR="006A7DA6" w:rsidRPr="00AC0510" w:rsidRDefault="009B7100" w:rsidP="006A7DA6">
      <w:pPr>
        <w:pStyle w:val="ListParagraph"/>
        <w:numPr>
          <w:ilvl w:val="0"/>
          <w:numId w:val="1"/>
        </w:numPr>
        <w:ind w:left="709" w:hanging="709"/>
        <w:rPr>
          <w:rFonts w:ascii="Verdana" w:hAnsi="Verdana" w:cs="Arial"/>
          <w:b/>
          <w:sz w:val="24"/>
          <w:szCs w:val="24"/>
        </w:rPr>
      </w:pPr>
      <w:r w:rsidRPr="00AC0510">
        <w:rPr>
          <w:rFonts w:ascii="Verdana" w:hAnsi="Verdana" w:cs="Arial"/>
          <w:b/>
          <w:sz w:val="24"/>
          <w:szCs w:val="24"/>
        </w:rPr>
        <w:t>HIGHLIGHT REPORT</w:t>
      </w:r>
    </w:p>
    <w:tbl>
      <w:tblPr>
        <w:tblStyle w:val="TableGrid"/>
        <w:tblW w:w="10051" w:type="dxa"/>
        <w:tblLook w:val="04A0" w:firstRow="1" w:lastRow="0" w:firstColumn="1" w:lastColumn="0" w:noHBand="0" w:noVBand="1"/>
      </w:tblPr>
      <w:tblGrid>
        <w:gridCol w:w="1696"/>
        <w:gridCol w:w="8355"/>
      </w:tblGrid>
      <w:tr w:rsidR="00FC7419" w:rsidRPr="00D65D92" w:rsidTr="00E81497">
        <w:trPr>
          <w:trHeight w:val="2502"/>
        </w:trPr>
        <w:tc>
          <w:tcPr>
            <w:tcW w:w="1696" w:type="dxa"/>
            <w:shd w:val="clear" w:color="auto" w:fill="FF0000"/>
            <w:vAlign w:val="center"/>
          </w:tcPr>
          <w:p w:rsidR="00FC7419" w:rsidRDefault="00FC7419" w:rsidP="00E81497">
            <w:pPr>
              <w:rPr>
                <w:rFonts w:ascii="Arial" w:hAnsi="Arial" w:cs="Arial"/>
                <w:b/>
              </w:rPr>
            </w:pPr>
            <w:r>
              <w:rPr>
                <w:rFonts w:ascii="Arial" w:hAnsi="Arial" w:cs="Arial"/>
                <w:b/>
              </w:rPr>
              <w:t>ALERT / ESCALATE</w:t>
            </w:r>
          </w:p>
        </w:tc>
        <w:tc>
          <w:tcPr>
            <w:tcW w:w="8355" w:type="dxa"/>
            <w:vAlign w:val="center"/>
          </w:tcPr>
          <w:p w:rsidR="00FC7419" w:rsidRDefault="00FC7419" w:rsidP="00905874">
            <w:pPr>
              <w:pStyle w:val="ListParagraph"/>
              <w:numPr>
                <w:ilvl w:val="0"/>
                <w:numId w:val="7"/>
              </w:numPr>
              <w:jc w:val="both"/>
              <w:rPr>
                <w:rFonts w:ascii="Verdana" w:hAnsi="Verdana"/>
                <w:sz w:val="24"/>
                <w:szCs w:val="24"/>
              </w:rPr>
            </w:pPr>
            <w:r w:rsidRPr="00D65D92">
              <w:rPr>
                <w:rFonts w:ascii="Verdana" w:hAnsi="Verdana"/>
                <w:sz w:val="24"/>
                <w:szCs w:val="24"/>
              </w:rPr>
              <w:t>The Risks &amp; Issues Log related to the D</w:t>
            </w:r>
            <w:r>
              <w:rPr>
                <w:rFonts w:ascii="Verdana" w:hAnsi="Verdana"/>
                <w:sz w:val="24"/>
                <w:szCs w:val="24"/>
              </w:rPr>
              <w:t xml:space="preserve">PN </w:t>
            </w:r>
            <w:r w:rsidRPr="00D65D92">
              <w:rPr>
                <w:rFonts w:ascii="Verdana" w:hAnsi="Verdana"/>
                <w:sz w:val="24"/>
                <w:szCs w:val="24"/>
              </w:rPr>
              <w:t>to be shared with Digital &amp; Data Committee</w:t>
            </w:r>
            <w:r>
              <w:rPr>
                <w:rFonts w:ascii="Verdana" w:hAnsi="Verdana"/>
                <w:sz w:val="24"/>
                <w:szCs w:val="24"/>
              </w:rPr>
              <w:t xml:space="preserve"> in terms of the completeness of required actions ahead of ‘go-live’ on 6 April 2020</w:t>
            </w:r>
            <w:r w:rsidRPr="00D65D92">
              <w:rPr>
                <w:rFonts w:ascii="Verdana" w:hAnsi="Verdana"/>
                <w:sz w:val="24"/>
                <w:szCs w:val="24"/>
              </w:rPr>
              <w:t xml:space="preserve">. </w:t>
            </w:r>
          </w:p>
          <w:p w:rsidR="00FC7419" w:rsidRPr="00D65D92" w:rsidRDefault="00FC7419" w:rsidP="00905874">
            <w:pPr>
              <w:pStyle w:val="ListParagraph"/>
              <w:numPr>
                <w:ilvl w:val="0"/>
                <w:numId w:val="7"/>
              </w:numPr>
              <w:jc w:val="both"/>
              <w:rPr>
                <w:rFonts w:ascii="Verdana" w:hAnsi="Verdana"/>
                <w:sz w:val="24"/>
                <w:szCs w:val="24"/>
              </w:rPr>
            </w:pPr>
            <w:r>
              <w:rPr>
                <w:rFonts w:ascii="Verdana" w:hAnsi="Verdana"/>
                <w:sz w:val="24"/>
                <w:szCs w:val="24"/>
              </w:rPr>
              <w:t xml:space="preserve">Demonstration of DPN system to be provided to the next meeting of the Digital &amp; Data Committee.  </w:t>
            </w:r>
          </w:p>
        </w:tc>
      </w:tr>
      <w:tr w:rsidR="00FC7419" w:rsidRPr="00281B75" w:rsidTr="00E81497">
        <w:trPr>
          <w:trHeight w:val="3382"/>
        </w:trPr>
        <w:tc>
          <w:tcPr>
            <w:tcW w:w="1696" w:type="dxa"/>
            <w:shd w:val="clear" w:color="auto" w:fill="FFC000"/>
            <w:vAlign w:val="center"/>
          </w:tcPr>
          <w:p w:rsidR="00FC7419" w:rsidRDefault="00FC7419" w:rsidP="00E81497">
            <w:pPr>
              <w:rPr>
                <w:rFonts w:ascii="Arial" w:hAnsi="Arial" w:cs="Arial"/>
                <w:b/>
              </w:rPr>
            </w:pPr>
            <w:r>
              <w:rPr>
                <w:rFonts w:ascii="Arial" w:hAnsi="Arial" w:cs="Arial"/>
                <w:b/>
              </w:rPr>
              <w:t>ADVISE</w:t>
            </w:r>
          </w:p>
        </w:tc>
        <w:tc>
          <w:tcPr>
            <w:tcW w:w="8355" w:type="dxa"/>
            <w:vAlign w:val="center"/>
          </w:tcPr>
          <w:p w:rsidR="00FC7419" w:rsidRPr="00281B75" w:rsidRDefault="00FC7419" w:rsidP="00905874">
            <w:pPr>
              <w:pStyle w:val="ListParagraph"/>
              <w:numPr>
                <w:ilvl w:val="0"/>
                <w:numId w:val="9"/>
              </w:numPr>
              <w:jc w:val="both"/>
              <w:rPr>
                <w:rFonts w:ascii="Verdana" w:hAnsi="Verdana"/>
                <w:sz w:val="24"/>
                <w:szCs w:val="24"/>
              </w:rPr>
            </w:pPr>
            <w:r w:rsidRPr="00281B75">
              <w:rPr>
                <w:rFonts w:ascii="Verdana" w:hAnsi="Verdana"/>
                <w:sz w:val="24"/>
                <w:szCs w:val="24"/>
              </w:rPr>
              <w:t xml:space="preserve">The Committee noted the importance of supporting workforce in a digital service will be significant challenge for strategic development of the workforce and workforce planning and the position was being monitored.  </w:t>
            </w:r>
          </w:p>
          <w:p w:rsidR="00FC7419" w:rsidRPr="00281B75" w:rsidRDefault="00905874" w:rsidP="00905874">
            <w:pPr>
              <w:pStyle w:val="ListParagraph"/>
              <w:numPr>
                <w:ilvl w:val="0"/>
                <w:numId w:val="9"/>
              </w:numPr>
              <w:jc w:val="both"/>
              <w:rPr>
                <w:rFonts w:ascii="Verdana" w:hAnsi="Verdana"/>
                <w:sz w:val="24"/>
                <w:szCs w:val="24"/>
              </w:rPr>
            </w:pPr>
            <w:r>
              <w:rPr>
                <w:rFonts w:ascii="Verdana" w:hAnsi="Verdana"/>
                <w:sz w:val="24"/>
                <w:szCs w:val="24"/>
              </w:rPr>
              <w:t>Risk 036 – IM&amp;</w:t>
            </w:r>
            <w:r w:rsidR="00FC7419" w:rsidRPr="00281B75">
              <w:rPr>
                <w:rFonts w:ascii="Verdana" w:hAnsi="Verdana"/>
                <w:sz w:val="24"/>
                <w:szCs w:val="24"/>
              </w:rPr>
              <w:t xml:space="preserve">T Strategy would continue to be monitored. </w:t>
            </w:r>
          </w:p>
          <w:p w:rsidR="00FC7419" w:rsidRPr="00281B75" w:rsidRDefault="00FC7419" w:rsidP="00905874">
            <w:pPr>
              <w:pStyle w:val="ListParagraph"/>
              <w:numPr>
                <w:ilvl w:val="0"/>
                <w:numId w:val="9"/>
              </w:numPr>
              <w:jc w:val="both"/>
            </w:pPr>
            <w:r w:rsidRPr="00281B75">
              <w:rPr>
                <w:rFonts w:ascii="Verdana" w:hAnsi="Verdana"/>
                <w:sz w:val="24"/>
                <w:szCs w:val="24"/>
              </w:rPr>
              <w:t>Risk 044 - Cyber Security risks were being monitored and could be removed from the corporate risk register</w:t>
            </w:r>
            <w:r>
              <w:rPr>
                <w:rFonts w:ascii="Verdana" w:hAnsi="Verdana"/>
                <w:sz w:val="24"/>
                <w:szCs w:val="24"/>
              </w:rPr>
              <w:t xml:space="preserve"> for local management</w:t>
            </w:r>
            <w:r w:rsidRPr="00281B75">
              <w:rPr>
                <w:rFonts w:ascii="Verdana" w:hAnsi="Verdana"/>
                <w:sz w:val="24"/>
                <w:szCs w:val="24"/>
              </w:rPr>
              <w:t xml:space="preserve"> </w:t>
            </w:r>
          </w:p>
          <w:p w:rsidR="00FC7419" w:rsidRPr="00281B75" w:rsidRDefault="00FC7419" w:rsidP="00905874">
            <w:pPr>
              <w:pStyle w:val="ListParagraph"/>
              <w:numPr>
                <w:ilvl w:val="0"/>
                <w:numId w:val="9"/>
              </w:numPr>
              <w:jc w:val="both"/>
            </w:pPr>
            <w:r>
              <w:rPr>
                <w:rFonts w:ascii="Verdana" w:hAnsi="Verdana"/>
                <w:sz w:val="24"/>
                <w:szCs w:val="24"/>
              </w:rPr>
              <w:t>C</w:t>
            </w:r>
            <w:r w:rsidRPr="00281B75">
              <w:rPr>
                <w:rFonts w:ascii="Verdana" w:hAnsi="Verdana"/>
                <w:sz w:val="24"/>
                <w:szCs w:val="24"/>
              </w:rPr>
              <w:t xml:space="preserve">yber security </w:t>
            </w:r>
            <w:r>
              <w:rPr>
                <w:rFonts w:ascii="Verdana" w:hAnsi="Verdana"/>
                <w:sz w:val="24"/>
                <w:szCs w:val="24"/>
              </w:rPr>
              <w:t xml:space="preserve">to be the subject to reporting </w:t>
            </w:r>
            <w:r w:rsidRPr="00281B75">
              <w:rPr>
                <w:rFonts w:ascii="Verdana" w:hAnsi="Verdana"/>
                <w:sz w:val="24"/>
                <w:szCs w:val="24"/>
              </w:rPr>
              <w:t>at future communication meetings and therefore may be articulated in future risk assessments.</w:t>
            </w:r>
          </w:p>
        </w:tc>
      </w:tr>
      <w:tr w:rsidR="00FC7419" w:rsidRPr="00281B75" w:rsidTr="00E81497">
        <w:trPr>
          <w:trHeight w:val="2240"/>
        </w:trPr>
        <w:tc>
          <w:tcPr>
            <w:tcW w:w="1696" w:type="dxa"/>
            <w:shd w:val="clear" w:color="auto" w:fill="92D050"/>
            <w:vAlign w:val="center"/>
          </w:tcPr>
          <w:p w:rsidR="00FC7419" w:rsidRDefault="00FC7419" w:rsidP="00E81497">
            <w:pPr>
              <w:rPr>
                <w:rFonts w:ascii="Arial" w:hAnsi="Arial" w:cs="Arial"/>
                <w:b/>
              </w:rPr>
            </w:pPr>
            <w:r>
              <w:rPr>
                <w:rFonts w:ascii="Arial" w:hAnsi="Arial" w:cs="Arial"/>
                <w:b/>
              </w:rPr>
              <w:lastRenderedPageBreak/>
              <w:t xml:space="preserve">ASSURE </w:t>
            </w:r>
          </w:p>
        </w:tc>
        <w:tc>
          <w:tcPr>
            <w:tcW w:w="8355" w:type="dxa"/>
            <w:vAlign w:val="center"/>
          </w:tcPr>
          <w:p w:rsidR="00FC7419" w:rsidRPr="00281B75" w:rsidRDefault="00FC7419" w:rsidP="00541B5F">
            <w:pPr>
              <w:pStyle w:val="ListParagraph"/>
              <w:numPr>
                <w:ilvl w:val="0"/>
                <w:numId w:val="8"/>
              </w:numPr>
              <w:jc w:val="both"/>
              <w:rPr>
                <w:rFonts w:ascii="Verdana" w:hAnsi="Verdana"/>
                <w:sz w:val="24"/>
                <w:szCs w:val="24"/>
              </w:rPr>
            </w:pPr>
            <w:r w:rsidRPr="00281B75">
              <w:rPr>
                <w:rFonts w:ascii="Verdana" w:hAnsi="Verdana"/>
                <w:sz w:val="24"/>
                <w:szCs w:val="24"/>
              </w:rPr>
              <w:t xml:space="preserve">DPN due to go live </w:t>
            </w:r>
            <w:r>
              <w:rPr>
                <w:rFonts w:ascii="Verdana" w:hAnsi="Verdana"/>
                <w:sz w:val="24"/>
                <w:szCs w:val="24"/>
              </w:rPr>
              <w:t xml:space="preserve">from 6 </w:t>
            </w:r>
            <w:r w:rsidRPr="00281B75">
              <w:rPr>
                <w:rFonts w:ascii="Verdana" w:hAnsi="Verdana"/>
                <w:sz w:val="24"/>
                <w:szCs w:val="24"/>
              </w:rPr>
              <w:t>April 2020 (former Cwm Taf locality only)</w:t>
            </w:r>
          </w:p>
          <w:p w:rsidR="00FC7419" w:rsidRPr="00281B75" w:rsidRDefault="00FC7419" w:rsidP="00541B5F">
            <w:pPr>
              <w:pStyle w:val="ListParagraph"/>
              <w:numPr>
                <w:ilvl w:val="0"/>
                <w:numId w:val="8"/>
              </w:numPr>
              <w:jc w:val="both"/>
              <w:rPr>
                <w:rFonts w:ascii="Verdana" w:hAnsi="Verdana"/>
                <w:sz w:val="24"/>
                <w:szCs w:val="24"/>
              </w:rPr>
            </w:pPr>
            <w:r w:rsidRPr="00281B75">
              <w:rPr>
                <w:rFonts w:ascii="Verdana" w:hAnsi="Verdana"/>
                <w:sz w:val="24"/>
                <w:szCs w:val="24"/>
              </w:rPr>
              <w:t xml:space="preserve">WEDS due to go live </w:t>
            </w:r>
            <w:r>
              <w:rPr>
                <w:rFonts w:ascii="Verdana" w:hAnsi="Verdana"/>
                <w:sz w:val="24"/>
                <w:szCs w:val="24"/>
              </w:rPr>
              <w:t xml:space="preserve">in </w:t>
            </w:r>
            <w:r w:rsidRPr="00281B75">
              <w:rPr>
                <w:rFonts w:ascii="Verdana" w:hAnsi="Verdana"/>
                <w:sz w:val="24"/>
                <w:szCs w:val="24"/>
              </w:rPr>
              <w:t>May 2020 (former Cwm Taf locality only)</w:t>
            </w:r>
          </w:p>
          <w:p w:rsidR="00FC7419" w:rsidRPr="00281B75" w:rsidRDefault="00FC7419" w:rsidP="00541B5F">
            <w:pPr>
              <w:pStyle w:val="ListParagraph"/>
              <w:numPr>
                <w:ilvl w:val="0"/>
                <w:numId w:val="8"/>
              </w:numPr>
              <w:jc w:val="both"/>
              <w:rPr>
                <w:rFonts w:ascii="Verdana" w:hAnsi="Verdana"/>
                <w:sz w:val="24"/>
                <w:szCs w:val="24"/>
              </w:rPr>
            </w:pPr>
            <w:r w:rsidRPr="00281B75">
              <w:rPr>
                <w:rFonts w:ascii="Verdana" w:hAnsi="Verdana"/>
                <w:sz w:val="24"/>
                <w:szCs w:val="24"/>
              </w:rPr>
              <w:t xml:space="preserve">PKB app (operating in Princess of Wales Hospital only via Swansea Bay University Health Board) was continuing to be supported via the service level agreement that was in place, whilst CTMUHB working across Wales to consider future IT system needs. </w:t>
            </w:r>
          </w:p>
          <w:p w:rsidR="00FC7419" w:rsidRPr="00281B75" w:rsidRDefault="00FC7419" w:rsidP="00541B5F">
            <w:pPr>
              <w:pStyle w:val="ListParagraph"/>
              <w:numPr>
                <w:ilvl w:val="0"/>
                <w:numId w:val="8"/>
              </w:numPr>
              <w:jc w:val="both"/>
              <w:rPr>
                <w:rFonts w:ascii="Verdana" w:hAnsi="Verdana"/>
                <w:sz w:val="24"/>
                <w:szCs w:val="24"/>
              </w:rPr>
            </w:pPr>
            <w:r w:rsidRPr="00281B75">
              <w:rPr>
                <w:rFonts w:ascii="Verdana" w:hAnsi="Verdana"/>
                <w:sz w:val="24"/>
                <w:szCs w:val="24"/>
              </w:rPr>
              <w:t>Received W</w:t>
            </w:r>
            <w:r w:rsidR="008C64B4">
              <w:rPr>
                <w:rFonts w:ascii="Verdana" w:hAnsi="Verdana"/>
                <w:sz w:val="24"/>
                <w:szCs w:val="24"/>
              </w:rPr>
              <w:t xml:space="preserve">ales </w:t>
            </w:r>
            <w:r w:rsidRPr="00281B75">
              <w:rPr>
                <w:rFonts w:ascii="Verdana" w:hAnsi="Verdana"/>
                <w:sz w:val="24"/>
                <w:szCs w:val="24"/>
              </w:rPr>
              <w:t>A</w:t>
            </w:r>
            <w:r w:rsidR="008C64B4">
              <w:rPr>
                <w:rFonts w:ascii="Verdana" w:hAnsi="Verdana"/>
                <w:sz w:val="24"/>
                <w:szCs w:val="24"/>
              </w:rPr>
              <w:t xml:space="preserve">udit </w:t>
            </w:r>
            <w:r w:rsidRPr="00281B75">
              <w:rPr>
                <w:rFonts w:ascii="Verdana" w:hAnsi="Verdana"/>
                <w:sz w:val="24"/>
                <w:szCs w:val="24"/>
              </w:rPr>
              <w:t>O</w:t>
            </w:r>
            <w:r w:rsidR="008C64B4">
              <w:rPr>
                <w:rFonts w:ascii="Verdana" w:hAnsi="Verdana"/>
                <w:sz w:val="24"/>
                <w:szCs w:val="24"/>
              </w:rPr>
              <w:t>ffice</w:t>
            </w:r>
            <w:r w:rsidRPr="00281B75">
              <w:rPr>
                <w:rFonts w:ascii="Verdana" w:hAnsi="Verdana"/>
                <w:sz w:val="24"/>
                <w:szCs w:val="24"/>
              </w:rPr>
              <w:t xml:space="preserve"> Clinical Coding Follow-up Review and the management response to outstanding actions which are due to be monitored through the Audit &amp; Risk Committee. </w:t>
            </w:r>
          </w:p>
          <w:p w:rsidR="00FC7419" w:rsidRPr="00281B75" w:rsidRDefault="00FC7419" w:rsidP="00541B5F">
            <w:pPr>
              <w:pStyle w:val="ListParagraph"/>
              <w:numPr>
                <w:ilvl w:val="0"/>
                <w:numId w:val="8"/>
              </w:numPr>
              <w:jc w:val="both"/>
              <w:rPr>
                <w:rFonts w:ascii="Verdana" w:hAnsi="Verdana"/>
                <w:sz w:val="24"/>
                <w:szCs w:val="24"/>
              </w:rPr>
            </w:pPr>
            <w:r w:rsidRPr="00281B75">
              <w:rPr>
                <w:rFonts w:ascii="Verdana" w:hAnsi="Verdana"/>
                <w:sz w:val="24"/>
                <w:szCs w:val="24"/>
              </w:rPr>
              <w:t>Received I</w:t>
            </w:r>
            <w:r w:rsidR="008C64B4">
              <w:rPr>
                <w:rFonts w:ascii="Verdana" w:hAnsi="Verdana"/>
                <w:sz w:val="24"/>
                <w:szCs w:val="24"/>
              </w:rPr>
              <w:t xml:space="preserve">nternal </w:t>
            </w:r>
            <w:r w:rsidRPr="00281B75">
              <w:rPr>
                <w:rFonts w:ascii="Verdana" w:hAnsi="Verdana"/>
                <w:sz w:val="24"/>
                <w:szCs w:val="24"/>
              </w:rPr>
              <w:t>A</w:t>
            </w:r>
            <w:r w:rsidR="008C64B4">
              <w:rPr>
                <w:rFonts w:ascii="Verdana" w:hAnsi="Verdana"/>
                <w:sz w:val="24"/>
                <w:szCs w:val="24"/>
              </w:rPr>
              <w:t>udit</w:t>
            </w:r>
            <w:r w:rsidRPr="00281B75">
              <w:rPr>
                <w:rFonts w:ascii="Verdana" w:hAnsi="Verdana"/>
                <w:sz w:val="24"/>
                <w:szCs w:val="24"/>
              </w:rPr>
              <w:t xml:space="preserve"> report on information governance arrangements in community mental health services and the corresponding management response.  </w:t>
            </w:r>
          </w:p>
          <w:p w:rsidR="00FC7419" w:rsidRPr="00281B75" w:rsidRDefault="00FC7419" w:rsidP="00541B5F">
            <w:pPr>
              <w:pStyle w:val="ListParagraph"/>
              <w:numPr>
                <w:ilvl w:val="0"/>
                <w:numId w:val="8"/>
              </w:numPr>
              <w:jc w:val="both"/>
              <w:rPr>
                <w:rFonts w:ascii="Verdana" w:hAnsi="Verdana"/>
                <w:sz w:val="24"/>
                <w:szCs w:val="24"/>
              </w:rPr>
            </w:pPr>
            <w:r w:rsidRPr="00281B75">
              <w:rPr>
                <w:rFonts w:ascii="Verdana" w:hAnsi="Verdana"/>
                <w:sz w:val="24"/>
                <w:szCs w:val="24"/>
              </w:rPr>
              <w:t xml:space="preserve">Oral update received regarding the annual NHS Wales Informatics Service (NWIS) annual audit on clinical coding. </w:t>
            </w:r>
          </w:p>
        </w:tc>
      </w:tr>
      <w:tr w:rsidR="00FC7419" w:rsidRPr="00281B75" w:rsidTr="00E81497">
        <w:trPr>
          <w:trHeight w:val="1833"/>
        </w:trPr>
        <w:tc>
          <w:tcPr>
            <w:tcW w:w="1696" w:type="dxa"/>
            <w:shd w:val="clear" w:color="auto" w:fill="D6E3BC" w:themeFill="accent3" w:themeFillTint="66"/>
            <w:vAlign w:val="center"/>
          </w:tcPr>
          <w:p w:rsidR="00FC7419" w:rsidRDefault="00FC7419" w:rsidP="00E81497">
            <w:pPr>
              <w:rPr>
                <w:rFonts w:ascii="Arial" w:hAnsi="Arial" w:cs="Arial"/>
                <w:b/>
              </w:rPr>
            </w:pPr>
            <w:r>
              <w:rPr>
                <w:rFonts w:ascii="Arial" w:hAnsi="Arial" w:cs="Arial"/>
                <w:b/>
              </w:rPr>
              <w:t xml:space="preserve">INFORM </w:t>
            </w:r>
          </w:p>
        </w:tc>
        <w:tc>
          <w:tcPr>
            <w:tcW w:w="8355" w:type="dxa"/>
            <w:vAlign w:val="center"/>
          </w:tcPr>
          <w:p w:rsidR="00FC7419" w:rsidRDefault="00FC7419" w:rsidP="00D87252">
            <w:pPr>
              <w:pStyle w:val="ListParagraph"/>
              <w:numPr>
                <w:ilvl w:val="0"/>
                <w:numId w:val="10"/>
              </w:numPr>
              <w:jc w:val="both"/>
              <w:rPr>
                <w:rFonts w:ascii="Verdana" w:hAnsi="Verdana" w:cs="Arial"/>
                <w:sz w:val="24"/>
                <w:szCs w:val="24"/>
              </w:rPr>
            </w:pPr>
            <w:r w:rsidRPr="00281B75">
              <w:rPr>
                <w:rFonts w:ascii="Verdana" w:hAnsi="Verdana" w:cs="Arial"/>
                <w:sz w:val="24"/>
                <w:szCs w:val="24"/>
              </w:rPr>
              <w:t xml:space="preserve">The ICT &amp; IG Committee to be known as the Digital &amp; Data Committee </w:t>
            </w:r>
          </w:p>
          <w:p w:rsidR="00FC7419" w:rsidRPr="00281B75" w:rsidRDefault="00D87252" w:rsidP="00D87252">
            <w:pPr>
              <w:pStyle w:val="ListParagraph"/>
              <w:numPr>
                <w:ilvl w:val="0"/>
                <w:numId w:val="10"/>
              </w:numPr>
              <w:jc w:val="both"/>
              <w:rPr>
                <w:rFonts w:ascii="Verdana" w:hAnsi="Verdana" w:cs="Arial"/>
                <w:sz w:val="24"/>
                <w:szCs w:val="24"/>
              </w:rPr>
            </w:pPr>
            <w:r>
              <w:rPr>
                <w:rFonts w:ascii="Verdana" w:hAnsi="Verdana" w:cs="Arial"/>
                <w:sz w:val="24"/>
                <w:szCs w:val="24"/>
              </w:rPr>
              <w:t>Terms of Reference (</w:t>
            </w:r>
            <w:r w:rsidR="00FC7419">
              <w:rPr>
                <w:rFonts w:ascii="Verdana" w:hAnsi="Verdana" w:cs="Arial"/>
                <w:sz w:val="24"/>
                <w:szCs w:val="24"/>
              </w:rPr>
              <w:t>TOR</w:t>
            </w:r>
            <w:r>
              <w:rPr>
                <w:rFonts w:ascii="Verdana" w:hAnsi="Verdana" w:cs="Arial"/>
                <w:sz w:val="24"/>
                <w:szCs w:val="24"/>
              </w:rPr>
              <w:t>)</w:t>
            </w:r>
            <w:r w:rsidR="00FC7419">
              <w:rPr>
                <w:rFonts w:ascii="Verdana" w:hAnsi="Verdana" w:cs="Arial"/>
                <w:sz w:val="24"/>
                <w:szCs w:val="24"/>
              </w:rPr>
              <w:t xml:space="preserve"> (previously approved by the Board in November 2019 as part of the review of Standing Orders) currently subject to further amendment by the Committee.  Once </w:t>
            </w:r>
            <w:proofErr w:type="spellStart"/>
            <w:r w:rsidR="00FC7419">
              <w:rPr>
                <w:rFonts w:ascii="Verdana" w:hAnsi="Verdana" w:cs="Arial"/>
                <w:sz w:val="24"/>
                <w:szCs w:val="24"/>
              </w:rPr>
              <w:t>finalised</w:t>
            </w:r>
            <w:proofErr w:type="spellEnd"/>
            <w:r w:rsidR="00FC7419">
              <w:rPr>
                <w:rFonts w:ascii="Verdana" w:hAnsi="Verdana" w:cs="Arial"/>
                <w:sz w:val="24"/>
                <w:szCs w:val="24"/>
              </w:rPr>
              <w:t xml:space="preserve">, the TOR will be brought to the Board for re-approval. </w:t>
            </w:r>
          </w:p>
        </w:tc>
      </w:tr>
      <w:tr w:rsidR="00FC7419" w:rsidTr="00E81497">
        <w:trPr>
          <w:trHeight w:val="542"/>
        </w:trPr>
        <w:tc>
          <w:tcPr>
            <w:tcW w:w="1696" w:type="dxa"/>
            <w:vMerge w:val="restart"/>
            <w:shd w:val="clear" w:color="auto" w:fill="D9D9D9" w:themeFill="background1" w:themeFillShade="D9"/>
            <w:vAlign w:val="center"/>
          </w:tcPr>
          <w:p w:rsidR="00FC7419" w:rsidRDefault="00FC7419" w:rsidP="00E81497">
            <w:pPr>
              <w:rPr>
                <w:rFonts w:ascii="Arial" w:hAnsi="Arial" w:cs="Arial"/>
                <w:b/>
              </w:rPr>
            </w:pPr>
            <w:r>
              <w:rPr>
                <w:rFonts w:ascii="Arial" w:hAnsi="Arial" w:cs="Arial"/>
                <w:b/>
              </w:rPr>
              <w:t>APPENDICES</w:t>
            </w:r>
          </w:p>
        </w:tc>
        <w:sdt>
          <w:sdtPr>
            <w:rPr>
              <w:rFonts w:ascii="Arial" w:hAnsi="Arial" w:cs="Arial"/>
              <w:b/>
            </w:rPr>
            <w:id w:val="-755890438"/>
            <w:placeholder>
              <w:docPart w:val="36A08AF9048F428A8E7DF5E37F75D876"/>
            </w:placeholder>
            <w:dropDownList>
              <w:listItem w:value="Choose an item."/>
              <w:listItem w:displayText="NOT APPLICABLE" w:value="NOT APPLICABLE"/>
              <w:listItem w:displayText="YES - (Please Include Appendix Title in Box Below)" w:value="YES - (Please Include Appendix Title in Box Below)"/>
            </w:dropDownList>
          </w:sdtPr>
          <w:sdtEndPr/>
          <w:sdtContent>
            <w:tc>
              <w:tcPr>
                <w:tcW w:w="8355" w:type="dxa"/>
                <w:vAlign w:val="center"/>
              </w:tcPr>
              <w:p w:rsidR="00FC7419" w:rsidRPr="003B136B" w:rsidRDefault="00FC7419" w:rsidP="00E81497">
                <w:pPr>
                  <w:rPr>
                    <w:rFonts w:ascii="Arial" w:hAnsi="Arial" w:cs="Arial"/>
                    <w:b/>
                  </w:rPr>
                </w:pPr>
                <w:r w:rsidRPr="003B136B">
                  <w:rPr>
                    <w:rFonts w:ascii="Arial" w:hAnsi="Arial" w:cs="Arial"/>
                    <w:b/>
                  </w:rPr>
                  <w:t>NOT APPLICABLE</w:t>
                </w:r>
              </w:p>
            </w:tc>
          </w:sdtContent>
        </w:sdt>
      </w:tr>
      <w:tr w:rsidR="00FC7419" w:rsidTr="00E81497">
        <w:trPr>
          <w:trHeight w:val="542"/>
        </w:trPr>
        <w:tc>
          <w:tcPr>
            <w:tcW w:w="1696" w:type="dxa"/>
            <w:vMerge/>
            <w:shd w:val="clear" w:color="auto" w:fill="D9D9D9" w:themeFill="background1" w:themeFillShade="D9"/>
            <w:vAlign w:val="center"/>
          </w:tcPr>
          <w:p w:rsidR="00FC7419" w:rsidRDefault="00FC7419" w:rsidP="00E81497">
            <w:pPr>
              <w:rPr>
                <w:rFonts w:ascii="Arial" w:hAnsi="Arial" w:cs="Arial"/>
                <w:b/>
              </w:rPr>
            </w:pPr>
          </w:p>
        </w:tc>
        <w:tc>
          <w:tcPr>
            <w:tcW w:w="8355" w:type="dxa"/>
            <w:vAlign w:val="center"/>
          </w:tcPr>
          <w:p w:rsidR="00FC7419" w:rsidRDefault="00FC7419" w:rsidP="00E81497">
            <w:pPr>
              <w:rPr>
                <w:rFonts w:ascii="Arial" w:hAnsi="Arial" w:cs="Arial"/>
                <w:b/>
              </w:rPr>
            </w:pPr>
          </w:p>
        </w:tc>
      </w:tr>
    </w:tbl>
    <w:p w:rsidR="009B7100" w:rsidRPr="009B7100" w:rsidRDefault="009B7100" w:rsidP="009B7100">
      <w:pPr>
        <w:rPr>
          <w:rFonts w:ascii="Arial" w:hAnsi="Arial" w:cs="Arial"/>
          <w:b/>
        </w:rPr>
      </w:pPr>
    </w:p>
    <w:sectPr w:rsidR="009B7100" w:rsidRPr="009B7100" w:rsidSect="00EC35CA">
      <w:headerReference w:type="default" r:id="rId8"/>
      <w:footerReference w:type="default" r:id="rId9"/>
      <w:headerReference w:type="first" r:id="rId10"/>
      <w:pgSz w:w="12240" w:h="15840"/>
      <w:pgMar w:top="567"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C53DA" w:rsidRDefault="006C53DA" w:rsidP="003E43AD">
      <w:pPr>
        <w:spacing w:after="0" w:line="240" w:lineRule="auto"/>
      </w:pPr>
      <w:r>
        <w:separator/>
      </w:r>
    </w:p>
  </w:endnote>
  <w:endnote w:type="continuationSeparator" w:id="0">
    <w:p w:rsidR="006C53DA" w:rsidRDefault="006C53DA"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746E52" w:rsidTr="00BF08AD">
      <w:tc>
        <w:tcPr>
          <w:tcW w:w="3116" w:type="dxa"/>
        </w:tcPr>
        <w:p w:rsidR="00FC7419" w:rsidRDefault="00FC7419" w:rsidP="00746E52">
          <w:pPr>
            <w:pStyle w:val="Footer"/>
            <w:rPr>
              <w:b/>
            </w:rPr>
          </w:pPr>
          <w:r>
            <w:rPr>
              <w:b/>
            </w:rPr>
            <w:t xml:space="preserve">Digital &amp; Data Committee </w:t>
          </w:r>
        </w:p>
        <w:p w:rsidR="00746E52" w:rsidRPr="00344184" w:rsidRDefault="00746E52" w:rsidP="00746E52">
          <w:pPr>
            <w:pStyle w:val="Footer"/>
            <w:rPr>
              <w:b/>
            </w:rPr>
          </w:pPr>
        </w:p>
      </w:tc>
      <w:tc>
        <w:tcPr>
          <w:tcW w:w="3117" w:type="dxa"/>
        </w:tcPr>
        <w:p w:rsidR="00746E52" w:rsidRPr="00344184" w:rsidRDefault="004C1304" w:rsidP="00746E52">
          <w:pPr>
            <w:pStyle w:val="Footer"/>
            <w:jc w:val="center"/>
            <w:rPr>
              <w:rFonts w:ascii="Verdana" w:hAnsi="Verdana"/>
              <w:b/>
            </w:rPr>
          </w:pPr>
          <w:sdt>
            <w:sdtPr>
              <w:rPr>
                <w:rFonts w:ascii="Verdana" w:hAnsi="Verdana"/>
                <w:b/>
              </w:rPr>
              <w:id w:val="-1001352295"/>
              <w:docPartObj>
                <w:docPartGallery w:val="Page Numbers (Top of Page)"/>
                <w:docPartUnique/>
              </w:docPartObj>
            </w:sdtPr>
            <w:sdtEndPr/>
            <w:sdtContent>
              <w:r w:rsidR="00746E52" w:rsidRPr="00344184">
                <w:rPr>
                  <w:rFonts w:ascii="Verdana" w:hAnsi="Verdana" w:cs="Arial"/>
                  <w:b/>
                  <w:sz w:val="18"/>
                </w:rPr>
                <w:t xml:space="preserve">Page </w:t>
              </w:r>
              <w:r w:rsidR="00746E52" w:rsidRPr="00344184">
                <w:rPr>
                  <w:rFonts w:ascii="Verdana" w:hAnsi="Verdana" w:cs="Arial"/>
                  <w:b/>
                  <w:bCs/>
                  <w:sz w:val="20"/>
                  <w:szCs w:val="24"/>
                </w:rPr>
                <w:fldChar w:fldCharType="begin"/>
              </w:r>
              <w:r w:rsidR="00746E52" w:rsidRPr="00344184">
                <w:rPr>
                  <w:rFonts w:ascii="Verdana" w:hAnsi="Verdana" w:cs="Arial"/>
                  <w:b/>
                  <w:bCs/>
                  <w:sz w:val="18"/>
                </w:rPr>
                <w:instrText xml:space="preserve"> PAGE </w:instrText>
              </w:r>
              <w:r w:rsidR="00746E52" w:rsidRPr="00344184">
                <w:rPr>
                  <w:rFonts w:ascii="Verdana" w:hAnsi="Verdana" w:cs="Arial"/>
                  <w:b/>
                  <w:bCs/>
                  <w:sz w:val="20"/>
                  <w:szCs w:val="24"/>
                </w:rPr>
                <w:fldChar w:fldCharType="separate"/>
              </w:r>
              <w:r>
                <w:rPr>
                  <w:rFonts w:ascii="Verdana" w:hAnsi="Verdana" w:cs="Arial"/>
                  <w:b/>
                  <w:bCs/>
                  <w:noProof/>
                  <w:sz w:val="18"/>
                </w:rPr>
                <w:t>3</w:t>
              </w:r>
              <w:r w:rsidR="00746E52" w:rsidRPr="00344184">
                <w:rPr>
                  <w:rFonts w:ascii="Verdana" w:hAnsi="Verdana" w:cs="Arial"/>
                  <w:b/>
                  <w:bCs/>
                  <w:sz w:val="20"/>
                  <w:szCs w:val="24"/>
                </w:rPr>
                <w:fldChar w:fldCharType="end"/>
              </w:r>
              <w:r w:rsidR="00746E52" w:rsidRPr="00344184">
                <w:rPr>
                  <w:rFonts w:ascii="Verdana" w:hAnsi="Verdana" w:cs="Arial"/>
                  <w:b/>
                  <w:sz w:val="18"/>
                </w:rPr>
                <w:t xml:space="preserve"> of </w:t>
              </w:r>
              <w:r w:rsidR="00746E52" w:rsidRPr="00344184">
                <w:rPr>
                  <w:rFonts w:ascii="Verdana" w:hAnsi="Verdana" w:cs="Arial"/>
                  <w:b/>
                  <w:bCs/>
                  <w:sz w:val="20"/>
                  <w:szCs w:val="24"/>
                </w:rPr>
                <w:fldChar w:fldCharType="begin"/>
              </w:r>
              <w:r w:rsidR="00746E52" w:rsidRPr="00344184">
                <w:rPr>
                  <w:rFonts w:ascii="Verdana" w:hAnsi="Verdana" w:cs="Arial"/>
                  <w:b/>
                  <w:bCs/>
                  <w:sz w:val="18"/>
                </w:rPr>
                <w:instrText xml:space="preserve"> NUMPAGES  </w:instrText>
              </w:r>
              <w:r w:rsidR="00746E52" w:rsidRPr="00344184">
                <w:rPr>
                  <w:rFonts w:ascii="Verdana" w:hAnsi="Verdana" w:cs="Arial"/>
                  <w:b/>
                  <w:bCs/>
                  <w:sz w:val="20"/>
                  <w:szCs w:val="24"/>
                </w:rPr>
                <w:fldChar w:fldCharType="separate"/>
              </w:r>
              <w:r>
                <w:rPr>
                  <w:rFonts w:ascii="Verdana" w:hAnsi="Verdana" w:cs="Arial"/>
                  <w:b/>
                  <w:bCs/>
                  <w:noProof/>
                  <w:sz w:val="18"/>
                </w:rPr>
                <w:t>3</w:t>
              </w:r>
              <w:r w:rsidR="00746E52" w:rsidRPr="00344184">
                <w:rPr>
                  <w:rFonts w:ascii="Verdana" w:hAnsi="Verdana" w:cs="Arial"/>
                  <w:b/>
                  <w:bCs/>
                  <w:sz w:val="20"/>
                  <w:szCs w:val="24"/>
                </w:rPr>
                <w:fldChar w:fldCharType="end"/>
              </w:r>
            </w:sdtContent>
          </w:sdt>
        </w:p>
      </w:tc>
      <w:tc>
        <w:tcPr>
          <w:tcW w:w="3117" w:type="dxa"/>
        </w:tcPr>
        <w:p w:rsidR="00746E52" w:rsidRDefault="00746E52" w:rsidP="00746E52">
          <w:pPr>
            <w:pStyle w:val="Footer"/>
            <w:jc w:val="right"/>
            <w:rPr>
              <w:b/>
            </w:rPr>
          </w:pPr>
          <w:r>
            <w:rPr>
              <w:b/>
            </w:rPr>
            <w:t>Health Board Meeting</w:t>
          </w:r>
        </w:p>
        <w:p w:rsidR="00746E52" w:rsidRPr="00344184" w:rsidRDefault="00746E52" w:rsidP="00746E52">
          <w:pPr>
            <w:pStyle w:val="Footer"/>
            <w:jc w:val="right"/>
            <w:rPr>
              <w:b/>
            </w:rPr>
          </w:pPr>
          <w:r>
            <w:rPr>
              <w:b/>
            </w:rPr>
            <w:t>26 March 2020</w:t>
          </w:r>
        </w:p>
      </w:tc>
    </w:tr>
  </w:tbl>
  <w:p w:rsidR="005802A6" w:rsidRDefault="005802A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C53DA" w:rsidRDefault="006C53DA" w:rsidP="003E43AD">
      <w:pPr>
        <w:spacing w:after="0" w:line="240" w:lineRule="auto"/>
      </w:pPr>
      <w:r>
        <w:separator/>
      </w:r>
    </w:p>
  </w:footnote>
  <w:footnote w:type="continuationSeparator" w:id="0">
    <w:p w:rsidR="006C53DA" w:rsidRDefault="006C53DA"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746E52" w:rsidP="00345EE2">
    <w:pPr>
      <w:pStyle w:val="Header"/>
      <w:jc w:val="center"/>
    </w:pPr>
    <w:r>
      <w:rPr>
        <w:rFonts w:ascii="Segoe UI" w:hAnsi="Segoe UI" w:cs="Segoe UI"/>
        <w:noProof/>
        <w:color w:val="444444"/>
        <w:sz w:val="20"/>
        <w:szCs w:val="20"/>
        <w:lang w:val="en-GB" w:eastAsia="en-GB"/>
      </w:rPr>
      <w:drawing>
        <wp:inline distT="0" distB="0" distL="0" distR="0" wp14:anchorId="03C28734" wp14:editId="58C9864B">
          <wp:extent cx="2466975" cy="626172"/>
          <wp:effectExtent l="0" t="0" r="0" b="2540"/>
          <wp:docPr id="1" name="Picture 1"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92105" cy="632551"/>
                  </a:xfrm>
                  <a:prstGeom prst="rect">
                    <a:avLst/>
                  </a:prstGeom>
                  <a:noFill/>
                  <a:ln>
                    <a:noFill/>
                  </a:ln>
                </pic:spPr>
              </pic:pic>
            </a:graphicData>
          </a:graphic>
        </wp:inline>
      </w:drawing>
    </w:r>
  </w:p>
  <w:p w:rsidR="006C53DA" w:rsidRPr="00E65705" w:rsidRDefault="006C53DA">
    <w:pPr>
      <w:pStyle w:val="Header"/>
      <w:rPr>
        <w:rFonts w:ascii="Arial" w:hAnsi="Arial" w:cs="Aria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Pr="00905874" w:rsidRDefault="00D12945" w:rsidP="00905874">
    <w:pPr>
      <w:pStyle w:val="Header"/>
      <w:ind w:left="2160"/>
      <w:jc w:val="center"/>
      <w:rPr>
        <w:rFonts w:ascii="Verdana" w:hAnsi="Verdana"/>
        <w:b/>
        <w:sz w:val="24"/>
        <w:szCs w:val="24"/>
      </w:rPr>
    </w:pPr>
    <w:r>
      <w:rPr>
        <w:rFonts w:ascii="Segoe UI" w:hAnsi="Segoe UI" w:cs="Segoe UI"/>
        <w:noProof/>
        <w:color w:val="444444"/>
        <w:sz w:val="20"/>
        <w:szCs w:val="20"/>
        <w:lang w:val="en-GB" w:eastAsia="en-GB"/>
      </w:rPr>
      <w:drawing>
        <wp:inline distT="0" distB="0" distL="0" distR="0" wp14:anchorId="00E4E940" wp14:editId="68D4F378">
          <wp:extent cx="2466975" cy="626172"/>
          <wp:effectExtent l="0" t="0" r="0" b="2540"/>
          <wp:docPr id="8" name="Picture 8"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92105" cy="632551"/>
                  </a:xfrm>
                  <a:prstGeom prst="rect">
                    <a:avLst/>
                  </a:prstGeom>
                  <a:noFill/>
                  <a:ln>
                    <a:noFill/>
                  </a:ln>
                </pic:spPr>
              </pic:pic>
            </a:graphicData>
          </a:graphic>
        </wp:inline>
      </w:drawing>
    </w:r>
    <w:r w:rsidR="004C1304">
      <w:rPr>
        <w:rFonts w:ascii="Verdana" w:hAnsi="Verdana"/>
        <w:b/>
        <w:sz w:val="24"/>
        <w:szCs w:val="24"/>
      </w:rPr>
      <w:t>AGENDA ITEM 2.18</w:t>
    </w:r>
  </w:p>
  <w:p w:rsidR="00906D9A" w:rsidRDefault="00906D9A"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B43E35"/>
    <w:multiLevelType w:val="hybridMultilevel"/>
    <w:tmpl w:val="878A2E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AB96AC2"/>
    <w:multiLevelType w:val="hybridMultilevel"/>
    <w:tmpl w:val="E9F638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5090C8E"/>
    <w:multiLevelType w:val="hybridMultilevel"/>
    <w:tmpl w:val="B036B6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68D3B22"/>
    <w:multiLevelType w:val="hybridMultilevel"/>
    <w:tmpl w:val="71DC72A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0E33F32"/>
    <w:multiLevelType w:val="multilevel"/>
    <w:tmpl w:val="D3F6212E"/>
    <w:lvl w:ilvl="0">
      <w:start w:val="1"/>
      <w:numFmt w:val="decimal"/>
      <w:lvlText w:val="%1."/>
      <w:lvlJc w:val="left"/>
      <w:pPr>
        <w:ind w:left="360" w:hanging="360"/>
      </w:p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4ED87ADB"/>
    <w:multiLevelType w:val="hybridMultilevel"/>
    <w:tmpl w:val="CEB46E4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639772C0"/>
    <w:multiLevelType w:val="hybridMultilevel"/>
    <w:tmpl w:val="DB0008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78373376"/>
    <w:multiLevelType w:val="hybridMultilevel"/>
    <w:tmpl w:val="3F6A55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4"/>
  </w:num>
  <w:num w:numId="2">
    <w:abstractNumId w:val="9"/>
  </w:num>
  <w:num w:numId="3">
    <w:abstractNumId w:val="7"/>
  </w:num>
  <w:num w:numId="4">
    <w:abstractNumId w:val="8"/>
  </w:num>
  <w:num w:numId="5">
    <w:abstractNumId w:val="3"/>
  </w:num>
  <w:num w:numId="6">
    <w:abstractNumId w:val="5"/>
  </w:num>
  <w:num w:numId="7">
    <w:abstractNumId w:val="0"/>
  </w:num>
  <w:num w:numId="8">
    <w:abstractNumId w:val="6"/>
  </w:num>
  <w:num w:numId="9">
    <w:abstractNumId w:val="2"/>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drawingGridHorizontalSpacing w:val="110"/>
  <w:displayHorizontalDrawingGridEvery w:val="2"/>
  <w:characterSpacingControl w:val="doNotCompress"/>
  <w:hdrShapeDefaults>
    <o:shapedefaults v:ext="edit" spidmax="491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3001C"/>
    <w:rsid w:val="00034B97"/>
    <w:rsid w:val="00063FCF"/>
    <w:rsid w:val="000804F4"/>
    <w:rsid w:val="00081198"/>
    <w:rsid w:val="00082004"/>
    <w:rsid w:val="000A14EC"/>
    <w:rsid w:val="001041A8"/>
    <w:rsid w:val="001468E1"/>
    <w:rsid w:val="001507F6"/>
    <w:rsid w:val="0019519C"/>
    <w:rsid w:val="001D08F5"/>
    <w:rsid w:val="001E4F67"/>
    <w:rsid w:val="00214203"/>
    <w:rsid w:val="00223C86"/>
    <w:rsid w:val="002338B8"/>
    <w:rsid w:val="0025429D"/>
    <w:rsid w:val="00261366"/>
    <w:rsid w:val="002B5D2A"/>
    <w:rsid w:val="002D02D2"/>
    <w:rsid w:val="00304120"/>
    <w:rsid w:val="00325A46"/>
    <w:rsid w:val="00345EE2"/>
    <w:rsid w:val="003718C6"/>
    <w:rsid w:val="00380B51"/>
    <w:rsid w:val="003B136B"/>
    <w:rsid w:val="003C4CCD"/>
    <w:rsid w:val="003C5D58"/>
    <w:rsid w:val="003E2FB0"/>
    <w:rsid w:val="003E43AD"/>
    <w:rsid w:val="003F40A1"/>
    <w:rsid w:val="003F619E"/>
    <w:rsid w:val="00403D1E"/>
    <w:rsid w:val="0041542C"/>
    <w:rsid w:val="004521D6"/>
    <w:rsid w:val="0046035B"/>
    <w:rsid w:val="00463B6C"/>
    <w:rsid w:val="00493CD8"/>
    <w:rsid w:val="004A504A"/>
    <w:rsid w:val="004B1B0B"/>
    <w:rsid w:val="004C1304"/>
    <w:rsid w:val="004D4D0B"/>
    <w:rsid w:val="004F3890"/>
    <w:rsid w:val="0050158E"/>
    <w:rsid w:val="00510740"/>
    <w:rsid w:val="00541B5F"/>
    <w:rsid w:val="00547FA5"/>
    <w:rsid w:val="00577535"/>
    <w:rsid w:val="005802A6"/>
    <w:rsid w:val="005848A6"/>
    <w:rsid w:val="005E14D3"/>
    <w:rsid w:val="005F08E9"/>
    <w:rsid w:val="00612035"/>
    <w:rsid w:val="00633CA6"/>
    <w:rsid w:val="00634623"/>
    <w:rsid w:val="00652117"/>
    <w:rsid w:val="00653C04"/>
    <w:rsid w:val="006733AE"/>
    <w:rsid w:val="006802A0"/>
    <w:rsid w:val="006964F1"/>
    <w:rsid w:val="006A3CE4"/>
    <w:rsid w:val="006A7DA6"/>
    <w:rsid w:val="006B1F5F"/>
    <w:rsid w:val="006C3C79"/>
    <w:rsid w:val="006C53DA"/>
    <w:rsid w:val="00723BF8"/>
    <w:rsid w:val="0073656F"/>
    <w:rsid w:val="00742140"/>
    <w:rsid w:val="00746E52"/>
    <w:rsid w:val="00747CDC"/>
    <w:rsid w:val="007563F7"/>
    <w:rsid w:val="00757E24"/>
    <w:rsid w:val="007724F5"/>
    <w:rsid w:val="00786767"/>
    <w:rsid w:val="007B2F89"/>
    <w:rsid w:val="007D0B6E"/>
    <w:rsid w:val="007D3C6E"/>
    <w:rsid w:val="007F0937"/>
    <w:rsid w:val="00816502"/>
    <w:rsid w:val="00822A00"/>
    <w:rsid w:val="0084018F"/>
    <w:rsid w:val="00861CE5"/>
    <w:rsid w:val="008641AF"/>
    <w:rsid w:val="008713AB"/>
    <w:rsid w:val="00875943"/>
    <w:rsid w:val="008B174A"/>
    <w:rsid w:val="008B2A58"/>
    <w:rsid w:val="008C64B4"/>
    <w:rsid w:val="008F13FD"/>
    <w:rsid w:val="008F1E88"/>
    <w:rsid w:val="009035AC"/>
    <w:rsid w:val="009049CF"/>
    <w:rsid w:val="00905874"/>
    <w:rsid w:val="00906D9A"/>
    <w:rsid w:val="00925EEC"/>
    <w:rsid w:val="00994D8D"/>
    <w:rsid w:val="0099687F"/>
    <w:rsid w:val="009A3FDB"/>
    <w:rsid w:val="009B7100"/>
    <w:rsid w:val="00A3172B"/>
    <w:rsid w:val="00A839D2"/>
    <w:rsid w:val="00AC0510"/>
    <w:rsid w:val="00B03E75"/>
    <w:rsid w:val="00B13942"/>
    <w:rsid w:val="00B276ED"/>
    <w:rsid w:val="00B33FC6"/>
    <w:rsid w:val="00B40EC0"/>
    <w:rsid w:val="00B6264F"/>
    <w:rsid w:val="00B62DCA"/>
    <w:rsid w:val="00BA0224"/>
    <w:rsid w:val="00C41AFC"/>
    <w:rsid w:val="00C52F2D"/>
    <w:rsid w:val="00CA374F"/>
    <w:rsid w:val="00CB7D49"/>
    <w:rsid w:val="00CC6203"/>
    <w:rsid w:val="00D12945"/>
    <w:rsid w:val="00D221CF"/>
    <w:rsid w:val="00D227B8"/>
    <w:rsid w:val="00D50D29"/>
    <w:rsid w:val="00D531C1"/>
    <w:rsid w:val="00D57BE4"/>
    <w:rsid w:val="00D87252"/>
    <w:rsid w:val="00DA7EF2"/>
    <w:rsid w:val="00DB7FCB"/>
    <w:rsid w:val="00DC0AB8"/>
    <w:rsid w:val="00DC3B4C"/>
    <w:rsid w:val="00E355DB"/>
    <w:rsid w:val="00E65705"/>
    <w:rsid w:val="00E90D9F"/>
    <w:rsid w:val="00EA7C24"/>
    <w:rsid w:val="00EC35CA"/>
    <w:rsid w:val="00EE4BD0"/>
    <w:rsid w:val="00EE6C42"/>
    <w:rsid w:val="00F0299C"/>
    <w:rsid w:val="00F16CE6"/>
    <w:rsid w:val="00F36769"/>
    <w:rsid w:val="00F83D60"/>
    <w:rsid w:val="00F9202B"/>
    <w:rsid w:val="00F92A2F"/>
    <w:rsid w:val="00FC6829"/>
    <w:rsid w:val="00FC741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9153"/>
    <o:shapelayout v:ext="edit">
      <o:idmap v:ext="edit" data="1"/>
    </o:shapelayout>
  </w:shapeDefaults>
  <w:decimalSymbol w:val="."/>
  <w:listSeparator w:val=","/>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basedOn w:val="Normal"/>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Style34">
    <w:name w:val="Style34"/>
    <w:basedOn w:val="DefaultParagraphFont"/>
    <w:uiPriority w:val="1"/>
    <w:rsid w:val="009049CF"/>
    <w:rPr>
      <w:rFonts w:ascii="Arial Bold" w:hAnsi="Arial Bold"/>
      <w:b/>
      <w:caps/>
      <w:smallCaps w:val="0"/>
      <w:sz w:val="28"/>
    </w:rPr>
  </w:style>
  <w:style w:type="character" w:customStyle="1" w:styleId="Style35">
    <w:name w:val="Style35"/>
    <w:basedOn w:val="DefaultParagraphFont"/>
    <w:uiPriority w:val="1"/>
    <w:rsid w:val="009049CF"/>
    <w:rPr>
      <w:rFonts w:ascii="Arial Bold" w:hAnsi="Arial Bold"/>
      <w:b/>
      <w:caps/>
      <w:smallCaps w:val="0"/>
      <w:color w:val="auto"/>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CB4692" w:rsidP="00CB4692">
          <w:pPr>
            <w:pStyle w:val="882AA176440447248DFCD83A0936847010"/>
          </w:pPr>
          <w:r w:rsidRPr="001463BA">
            <w:rPr>
              <w:rStyle w:val="PlaceholderText"/>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CB4692" w:rsidP="00CB4692">
          <w:pPr>
            <w:pStyle w:val="05191354A42D424C9EF80B89A3E0F41D8"/>
          </w:pPr>
          <w:r w:rsidRPr="001463BA">
            <w:rPr>
              <w:rStyle w:val="PlaceholderText"/>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CB4692" w:rsidP="00CB4692">
          <w:pPr>
            <w:pStyle w:val="2C3B4C51FFE445B4915B124E443903F85"/>
          </w:pPr>
          <w:r w:rsidRPr="001463BA">
            <w:rPr>
              <w:rStyle w:val="PlaceholderText"/>
            </w:rPr>
            <w:t>Choose an item.</w:t>
          </w:r>
        </w:p>
      </w:docPartBody>
    </w:docPart>
    <w:docPart>
      <w:docPartPr>
        <w:name w:val="36A08AF9048F428A8E7DF5E37F75D876"/>
        <w:category>
          <w:name w:val="General"/>
          <w:gallery w:val="placeholder"/>
        </w:category>
        <w:types>
          <w:type w:val="bbPlcHdr"/>
        </w:types>
        <w:behaviors>
          <w:behavior w:val="content"/>
        </w:behaviors>
        <w:guid w:val="{46F2F8EB-794C-4811-A346-AE7B478667BA}"/>
      </w:docPartPr>
      <w:docPartBody>
        <w:p w:rsidR="00770401" w:rsidRDefault="00014CB7" w:rsidP="00014CB7">
          <w:pPr>
            <w:pStyle w:val="36A08AF9048F428A8E7DF5E37F75D876"/>
          </w:pPr>
          <w:r w:rsidRPr="00A82167">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014CB7"/>
    <w:rsid w:val="00553C83"/>
    <w:rsid w:val="00770401"/>
    <w:rsid w:val="008B111D"/>
    <w:rsid w:val="00A42DC7"/>
    <w:rsid w:val="00CA06B3"/>
    <w:rsid w:val="00CB469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14CB7"/>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CB4692"/>
    <w:pPr>
      <w:spacing w:after="200" w:line="276" w:lineRule="auto"/>
    </w:pPr>
    <w:rPr>
      <w:rFonts w:eastAsiaTheme="minorHAnsi"/>
      <w:lang w:val="en-US" w:eastAsia="en-US"/>
    </w:rPr>
  </w:style>
  <w:style w:type="paragraph" w:customStyle="1" w:styleId="1CD264DC92BA415D82C2FBFDA1228487">
    <w:name w:val="1CD264DC92BA415D82C2FBFDA1228487"/>
    <w:rsid w:val="00CB4692"/>
    <w:pPr>
      <w:spacing w:after="200" w:line="276" w:lineRule="auto"/>
    </w:pPr>
    <w:rPr>
      <w:rFonts w:eastAsiaTheme="minorHAnsi"/>
      <w:lang w:val="en-US" w:eastAsia="en-US"/>
    </w:rPr>
  </w:style>
  <w:style w:type="paragraph" w:customStyle="1" w:styleId="882AA176440447248DFCD83A093684709">
    <w:name w:val="882AA176440447248DFCD83A093684709"/>
    <w:rsid w:val="00CB4692"/>
    <w:pPr>
      <w:spacing w:after="200" w:line="276" w:lineRule="auto"/>
    </w:pPr>
    <w:rPr>
      <w:rFonts w:eastAsiaTheme="minorHAnsi"/>
      <w:lang w:val="en-US" w:eastAsia="en-US"/>
    </w:rPr>
  </w:style>
  <w:style w:type="paragraph" w:customStyle="1" w:styleId="2C3B4C51FFE445B4915B124E443903F84">
    <w:name w:val="2C3B4C51FFE445B4915B124E443903F84"/>
    <w:rsid w:val="00CB4692"/>
    <w:pPr>
      <w:spacing w:after="0" w:line="240" w:lineRule="auto"/>
    </w:pPr>
    <w:rPr>
      <w:rFonts w:eastAsiaTheme="minorHAnsi"/>
      <w:lang w:val="en-US" w:eastAsia="en-US"/>
    </w:rPr>
  </w:style>
  <w:style w:type="paragraph" w:customStyle="1" w:styleId="05191354A42D424C9EF80B89A3E0F41D7">
    <w:name w:val="05191354A42D424C9EF80B89A3E0F41D7"/>
    <w:rsid w:val="00CB4692"/>
    <w:pPr>
      <w:spacing w:after="200" w:line="276" w:lineRule="auto"/>
    </w:pPr>
    <w:rPr>
      <w:rFonts w:eastAsiaTheme="minorHAnsi"/>
      <w:lang w:val="en-US" w:eastAsia="en-US"/>
    </w:rPr>
  </w:style>
  <w:style w:type="paragraph" w:customStyle="1" w:styleId="6973E38B1D394AD8ADB7987B9939553F8">
    <w:name w:val="6973E38B1D394AD8ADB7987B9939553F8"/>
    <w:rsid w:val="00CB4692"/>
    <w:pPr>
      <w:spacing w:after="200" w:line="276" w:lineRule="auto"/>
    </w:pPr>
    <w:rPr>
      <w:rFonts w:eastAsiaTheme="minorHAnsi"/>
      <w:lang w:val="en-US" w:eastAsia="en-US"/>
    </w:rPr>
  </w:style>
  <w:style w:type="paragraph" w:customStyle="1" w:styleId="B30AB8AC73B847ED8468C6B5CFFBF0E35">
    <w:name w:val="B30AB8AC73B847ED8468C6B5CFFBF0E35"/>
    <w:rsid w:val="00CB4692"/>
    <w:pPr>
      <w:spacing w:after="200" w:line="276" w:lineRule="auto"/>
    </w:pPr>
    <w:rPr>
      <w:rFonts w:eastAsiaTheme="minorHAnsi"/>
      <w:lang w:val="en-US" w:eastAsia="en-US"/>
    </w:rPr>
  </w:style>
  <w:style w:type="paragraph" w:customStyle="1" w:styleId="A2BD9C559A8744198F368B3D05BA57273">
    <w:name w:val="A2BD9C559A8744198F368B3D05BA57273"/>
    <w:rsid w:val="00CB4692"/>
    <w:pPr>
      <w:spacing w:after="200" w:line="276" w:lineRule="auto"/>
    </w:pPr>
    <w:rPr>
      <w:rFonts w:eastAsiaTheme="minorHAnsi"/>
      <w:lang w:val="en-US" w:eastAsia="en-US"/>
    </w:rPr>
  </w:style>
  <w:style w:type="paragraph" w:customStyle="1" w:styleId="41651863313D4D1D8846FF5F69F730F95">
    <w:name w:val="41651863313D4D1D8846FF5F69F730F95"/>
    <w:rsid w:val="00CB4692"/>
    <w:pPr>
      <w:spacing w:after="200" w:line="276" w:lineRule="auto"/>
    </w:pPr>
    <w:rPr>
      <w:rFonts w:eastAsiaTheme="minorHAnsi"/>
      <w:lang w:val="en-US" w:eastAsia="en-US"/>
    </w:rPr>
  </w:style>
  <w:style w:type="paragraph" w:customStyle="1" w:styleId="830C1007C6A248BEABBE53F7EE3F00AA5">
    <w:name w:val="830C1007C6A248BEABBE53F7EE3F00AA5"/>
    <w:rsid w:val="00CB4692"/>
    <w:pPr>
      <w:spacing w:after="200" w:line="276" w:lineRule="auto"/>
    </w:pPr>
    <w:rPr>
      <w:rFonts w:eastAsiaTheme="minorHAnsi"/>
      <w:lang w:val="en-US" w:eastAsia="en-US"/>
    </w:rPr>
  </w:style>
  <w:style w:type="paragraph" w:customStyle="1" w:styleId="EC02574FD24245948E64E90B6C5D89B85">
    <w:name w:val="EC02574FD24245948E64E90B6C5D89B85"/>
    <w:rsid w:val="00CB4692"/>
    <w:pPr>
      <w:spacing w:after="200" w:line="276" w:lineRule="auto"/>
    </w:pPr>
    <w:rPr>
      <w:rFonts w:eastAsiaTheme="minorHAnsi"/>
      <w:lang w:val="en-US" w:eastAsia="en-US"/>
    </w:rPr>
  </w:style>
  <w:style w:type="paragraph" w:customStyle="1" w:styleId="F57C3644BED54AF08C4F214ABF3E702D7">
    <w:name w:val="F57C3644BED54AF08C4F214ABF3E702D7"/>
    <w:rsid w:val="00CB4692"/>
    <w:pPr>
      <w:spacing w:after="200" w:line="276" w:lineRule="auto"/>
    </w:pPr>
    <w:rPr>
      <w:rFonts w:eastAsiaTheme="minorHAnsi"/>
      <w:lang w:val="en-US" w:eastAsia="en-US"/>
    </w:rPr>
  </w:style>
  <w:style w:type="paragraph" w:customStyle="1" w:styleId="1CD264DC92BA415D82C2FBFDA12284871">
    <w:name w:val="1CD264DC92BA415D82C2FBFDA12284871"/>
    <w:rsid w:val="00CB4692"/>
    <w:pPr>
      <w:spacing w:after="200" w:line="276" w:lineRule="auto"/>
    </w:pPr>
    <w:rPr>
      <w:rFonts w:eastAsiaTheme="minorHAnsi"/>
      <w:lang w:val="en-US" w:eastAsia="en-US"/>
    </w:rPr>
  </w:style>
  <w:style w:type="paragraph" w:customStyle="1" w:styleId="882AA176440447248DFCD83A0936847010">
    <w:name w:val="882AA176440447248DFCD83A0936847010"/>
    <w:rsid w:val="00CB4692"/>
    <w:pPr>
      <w:spacing w:after="200" w:line="276" w:lineRule="auto"/>
    </w:pPr>
    <w:rPr>
      <w:rFonts w:eastAsiaTheme="minorHAnsi"/>
      <w:lang w:val="en-US" w:eastAsia="en-US"/>
    </w:rPr>
  </w:style>
  <w:style w:type="paragraph" w:customStyle="1" w:styleId="2C3B4C51FFE445B4915B124E443903F85">
    <w:name w:val="2C3B4C51FFE445B4915B124E443903F85"/>
    <w:rsid w:val="00CB4692"/>
    <w:pPr>
      <w:spacing w:after="0" w:line="240" w:lineRule="auto"/>
    </w:pPr>
    <w:rPr>
      <w:rFonts w:eastAsiaTheme="minorHAnsi"/>
      <w:lang w:val="en-US" w:eastAsia="en-US"/>
    </w:rPr>
  </w:style>
  <w:style w:type="paragraph" w:customStyle="1" w:styleId="05191354A42D424C9EF80B89A3E0F41D8">
    <w:name w:val="05191354A42D424C9EF80B89A3E0F41D8"/>
    <w:rsid w:val="00CB4692"/>
    <w:pPr>
      <w:spacing w:after="200" w:line="276" w:lineRule="auto"/>
    </w:pPr>
    <w:rPr>
      <w:rFonts w:eastAsiaTheme="minorHAnsi"/>
      <w:lang w:val="en-US" w:eastAsia="en-US"/>
    </w:rPr>
  </w:style>
  <w:style w:type="paragraph" w:customStyle="1" w:styleId="41DC8051657E41B3950D9B6F773F6C6C">
    <w:name w:val="41DC8051657E41B3950D9B6F773F6C6C"/>
    <w:rsid w:val="00CB4692"/>
    <w:pPr>
      <w:spacing w:after="200" w:line="276" w:lineRule="auto"/>
    </w:pPr>
    <w:rPr>
      <w:rFonts w:eastAsiaTheme="minorHAnsi"/>
      <w:lang w:val="en-US" w:eastAsia="en-US"/>
    </w:rPr>
  </w:style>
  <w:style w:type="paragraph" w:customStyle="1" w:styleId="C585B8F2734F498E94D7BC95F2BB9676">
    <w:name w:val="C585B8F2734F498E94D7BC95F2BB9676"/>
    <w:rsid w:val="00CB4692"/>
  </w:style>
  <w:style w:type="paragraph" w:customStyle="1" w:styleId="36A08AF9048F428A8E7DF5E37F75D876">
    <w:name w:val="36A08AF9048F428A8E7DF5E37F75D876"/>
    <w:rsid w:val="00014CB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B5C2FE-E4AF-4821-8378-4121C45D24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E087824B</Template>
  <TotalTime>43</TotalTime>
  <Pages>3</Pages>
  <Words>469</Words>
  <Characters>2674</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3137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Emma Walters (Cwm Taf UHB - Corporate Services)</cp:lastModifiedBy>
  <cp:revision>4</cp:revision>
  <cp:lastPrinted>2020-01-24T12:52:00Z</cp:lastPrinted>
  <dcterms:created xsi:type="dcterms:W3CDTF">2020-03-19T14:42:00Z</dcterms:created>
  <dcterms:modified xsi:type="dcterms:W3CDTF">2020-03-20T15:44:00Z</dcterms:modified>
</cp:coreProperties>
</file>