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2338B8" w:rsidTr="005E14D3">
        <w:trPr>
          <w:trHeight w:val="826"/>
        </w:trPr>
        <w:tc>
          <w:tcPr>
            <w:tcW w:w="9634" w:type="dxa"/>
            <w:vAlign w:val="center"/>
          </w:tcPr>
          <w:p w:rsidR="002D02D2" w:rsidRPr="00AC0510" w:rsidRDefault="00AC0510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 w:rsidRPr="00AC0510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HEALTH BOARD</w:t>
            </w:r>
          </w:p>
        </w:tc>
      </w:tr>
      <w:tr w:rsidR="00FD48B7" w:rsidRPr="002338B8" w:rsidTr="005E14D3">
        <w:trPr>
          <w:trHeight w:val="826"/>
        </w:trPr>
        <w:tc>
          <w:tcPr>
            <w:tcW w:w="9634" w:type="dxa"/>
            <w:vAlign w:val="center"/>
          </w:tcPr>
          <w:p w:rsidR="00FD48B7" w:rsidRPr="00AC0510" w:rsidRDefault="00FD48B7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HIGHLIGHT REPORT – FINANCE PERFORMANCE &amp; WORKFORCE COMMITTEE </w:t>
            </w:r>
          </w:p>
        </w:tc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577535" w:rsidRPr="00AC0510" w:rsidTr="00510740">
        <w:trPr>
          <w:trHeight w:val="561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577535" w:rsidRPr="00AC0510" w:rsidRDefault="00577535" w:rsidP="0041542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Date of meeting</w:t>
            </w:r>
          </w:p>
        </w:tc>
        <w:tc>
          <w:tcPr>
            <w:tcW w:w="5506" w:type="dxa"/>
            <w:vAlign w:val="center"/>
          </w:tcPr>
          <w:p w:rsidR="00577535" w:rsidRPr="00AC0510" w:rsidRDefault="00AC0510" w:rsidP="00AC0510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26</w:t>
            </w:r>
            <w:r w:rsidR="00E65705"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03</w:t>
            </w:r>
            <w:r w:rsidR="00E65705"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</w:p>
        </w:tc>
      </w:tr>
    </w:tbl>
    <w:p w:rsidR="00861CE5" w:rsidRDefault="00861CE5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380B51" w:rsidRPr="00AC0510" w:rsidTr="00510740">
        <w:trPr>
          <w:trHeight w:val="573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80B51" w:rsidRPr="00AC0510" w:rsidRDefault="00380B51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PUBLIC OR PRIVATE REPORT</w:t>
            </w:r>
          </w:p>
        </w:tc>
        <w:tc>
          <w:tcPr>
            <w:tcW w:w="54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Public" w:value="Public"/>
                <w:listItem w:displayText="Private" w:value="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AC0510" w:rsidRDefault="00AC0510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Public</w:t>
                </w:r>
              </w:p>
            </w:sdtContent>
          </w:sdt>
        </w:tc>
      </w:tr>
    </w:tbl>
    <w:p w:rsidR="00380B51" w:rsidRDefault="00380B51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34623" w:rsidRPr="00AC0510" w:rsidTr="00510740">
        <w:trPr>
          <w:trHeight w:val="571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634623" w:rsidRPr="00AC0510" w:rsidRDefault="00634623" w:rsidP="001468E1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IF PRIVATE PLEASE INDICATE </w:t>
            </w:r>
            <w:r w:rsidR="001468E1" w:rsidRPr="00AC0510">
              <w:rPr>
                <w:rFonts w:ascii="Verdana" w:hAnsi="Verdana" w:cs="Arial"/>
                <w:b/>
                <w:sz w:val="24"/>
                <w:szCs w:val="24"/>
              </w:rPr>
              <w:t>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486" w:type="dxa"/>
                <w:vAlign w:val="center"/>
              </w:tcPr>
              <w:p w:rsidR="00634623" w:rsidRPr="00AC0510" w:rsidRDefault="00822A0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AC0510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2D02D2" w:rsidRPr="00AC0510" w:rsidTr="00510740">
        <w:trPr>
          <w:trHeight w:val="555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AC0510" w:rsidRDefault="00861CE5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Prepared by</w:t>
            </w:r>
          </w:p>
        </w:tc>
        <w:tc>
          <w:tcPr>
            <w:tcW w:w="5506" w:type="dxa"/>
            <w:vAlign w:val="center"/>
          </w:tcPr>
          <w:p w:rsidR="00747CDC" w:rsidRPr="00AC0510" w:rsidRDefault="00AC0510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Georgina Galletly, Director of Corporate Governance</w:t>
            </w:r>
          </w:p>
        </w:tc>
      </w:tr>
      <w:tr w:rsidR="003E2FB0" w:rsidRPr="00AC0510" w:rsidTr="00510740">
        <w:trPr>
          <w:trHeight w:val="549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FD48B7" w:rsidRDefault="00861CE5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D48B7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506" w:type="dxa"/>
            <w:vAlign w:val="center"/>
          </w:tcPr>
          <w:p w:rsidR="005E14D3" w:rsidRPr="00FD48B7" w:rsidRDefault="00FD48B7" w:rsidP="005E14D3">
            <w:pPr>
              <w:rPr>
                <w:rFonts w:ascii="Verdana" w:hAnsi="Verdana"/>
                <w:sz w:val="24"/>
                <w:szCs w:val="24"/>
              </w:rPr>
            </w:pPr>
            <w:r w:rsidRPr="00FD48B7">
              <w:rPr>
                <w:rFonts w:ascii="Verdana" w:hAnsi="Verdana"/>
                <w:sz w:val="24"/>
                <w:szCs w:val="24"/>
              </w:rPr>
              <w:t xml:space="preserve">Mel Jehu, Committee Chair </w:t>
            </w:r>
          </w:p>
        </w:tc>
      </w:tr>
      <w:tr w:rsidR="002D02D2" w:rsidRPr="00AC0510" w:rsidTr="005E14D3">
        <w:trPr>
          <w:trHeight w:val="627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2D02D2" w:rsidRPr="00AC0510" w:rsidRDefault="00861CE5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EXECUTIVE SPONSOR</w:t>
            </w:r>
            <w:r w:rsidR="00634623"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 APPROVED</w:t>
            </w:r>
          </w:p>
        </w:tc>
        <w:tc>
          <w:tcPr>
            <w:tcW w:w="550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Andrea Hague, Director - Velindre Cancer Centre" w:value="Andrea Hague, Director - Velindre Cancer Centre"/>
                <w:listItem w:displayText="Carl James, Director of Strategic Transformation, Planning, Performance &amp; Estates" w:value="Carl James, Director of Strategic Transformation, Planning, Performance &amp; Estates"/>
                <w:listItem w:displayText="Cath O'Brien, Director - Welsh Blod Service" w:value="Cath O'Brien, Director - Welsh Blod Service"/>
                <w:listItem w:displayText="Georgina Galletly, Director of Corporate Governance" w:value="Georgina Galletly, Director of Corporate Governance"/>
                <w:listItem w:displayText="Jacinta Abraham, Executive Medical Director" w:value="Jacinta Abraham, Executive Medical Director"/>
                <w:listItem w:displayText="Mark Osland, Executive Director of Finance &amp; Informatics" w:value="Mark Osland, Executive Director of Finance &amp; Informatics"/>
                <w:listItem w:displayText="Sarah Morley, Executive Organisational Development &amp; Workforce" w:value="Sarah Morley, Executive Organisational Development &amp; Workforce"/>
                <w:listItem w:displayText="Steve Ham, Chief Executive" w:value="Steve Ham, Chief Executive"/>
                <w:listItem w:displayText="Susan Morgan, Executive Director of Nursing &amp; Service Improvement" w:value="Susan Morgan, Executive Director of Nursing &amp; Service Improvement"/>
              </w:dropDownList>
            </w:sdtPr>
            <w:sdtEndPr>
              <w:rPr>
                <w:rStyle w:val="Style19"/>
              </w:rPr>
            </w:sdtEndPr>
            <w:sdtContent>
              <w:p w:rsidR="003E2FB0" w:rsidRPr="00AC0510" w:rsidRDefault="00AC0510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Georgina Galletly, Director of Corporate Governance</w:t>
                </w:r>
              </w:p>
            </w:sdtContent>
          </w:sdt>
        </w:tc>
      </w:tr>
    </w:tbl>
    <w:p w:rsidR="002D02D2" w:rsidRPr="009035AC" w:rsidRDefault="002D02D2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12035" w:rsidRPr="00AC0510" w:rsidTr="00510740">
        <w:trPr>
          <w:trHeight w:val="669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E43AD" w:rsidRPr="00AC0510" w:rsidRDefault="003E43AD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486" w:type="dxa"/>
            <w:vAlign w:val="center"/>
          </w:tcPr>
          <w:p w:rsidR="00EA7C24" w:rsidRPr="00AC0510" w:rsidRDefault="009049CF" w:rsidP="000A14E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C0510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</w:tbl>
    <w:p w:rsidR="003E43AD" w:rsidRPr="009035AC" w:rsidRDefault="003E43AD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AC0510" w:rsidTr="00081198">
        <w:trPr>
          <w:trHeight w:val="549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AC0510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8788" w:type="dxa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10740" w:rsidRDefault="00510740" w:rsidP="003E43AD">
      <w:pPr>
        <w:pStyle w:val="ListParagraph"/>
        <w:ind w:left="360"/>
        <w:rPr>
          <w:rFonts w:ascii="Arial" w:hAnsi="Arial" w:cs="Arial"/>
          <w:b/>
        </w:rPr>
      </w:pPr>
    </w:p>
    <w:p w:rsidR="006A7DA6" w:rsidRPr="00AC0510" w:rsidRDefault="006A7DA6" w:rsidP="00AC0510">
      <w:pPr>
        <w:pStyle w:val="ListParagraph"/>
        <w:numPr>
          <w:ilvl w:val="0"/>
          <w:numId w:val="1"/>
        </w:numPr>
        <w:jc w:val="both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ab/>
      </w:r>
      <w:r w:rsidR="009B7100" w:rsidRPr="00AC0510">
        <w:rPr>
          <w:rFonts w:ascii="Verdana" w:hAnsi="Verdana" w:cs="Arial"/>
          <w:b/>
          <w:sz w:val="24"/>
          <w:szCs w:val="24"/>
        </w:rPr>
        <w:t>PURPOSE</w:t>
      </w:r>
    </w:p>
    <w:p w:rsidR="006A7DA6" w:rsidRPr="00AC0510" w:rsidRDefault="006A7DA6" w:rsidP="00AC0510">
      <w:pPr>
        <w:pStyle w:val="ListParagraph"/>
        <w:ind w:left="360"/>
        <w:jc w:val="both"/>
        <w:rPr>
          <w:rFonts w:ascii="Verdana" w:hAnsi="Verdana" w:cs="Arial"/>
          <w:b/>
          <w:sz w:val="24"/>
          <w:szCs w:val="24"/>
        </w:rPr>
      </w:pPr>
    </w:p>
    <w:p w:rsidR="009B7100" w:rsidRPr="00AC0510" w:rsidRDefault="009049CF" w:rsidP="006B5FA2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 xml:space="preserve">This paper had been prepared to provide the Board with details of the key issues considered by the </w:t>
      </w:r>
      <w:r w:rsidR="00FD48B7">
        <w:rPr>
          <w:rFonts w:ascii="Verdana" w:hAnsi="Verdana" w:cs="Arial"/>
          <w:sz w:val="24"/>
          <w:szCs w:val="24"/>
        </w:rPr>
        <w:t>Finance Performance &amp; Workforce Committee which took place on 20 February 2020</w:t>
      </w:r>
      <w:r w:rsidR="00AC0510" w:rsidRPr="00AC0510">
        <w:rPr>
          <w:rFonts w:ascii="Verdana" w:hAnsi="Verdana" w:cs="Arial"/>
          <w:sz w:val="24"/>
          <w:szCs w:val="24"/>
        </w:rPr>
        <w:t>.</w:t>
      </w:r>
    </w:p>
    <w:p w:rsidR="00AC0510" w:rsidRPr="00AC0510" w:rsidRDefault="00AC0510" w:rsidP="006B5FA2">
      <w:pPr>
        <w:pStyle w:val="ListParagraph"/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:rsidR="009B7100" w:rsidRDefault="009B7100" w:rsidP="006B5FA2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>Key highlights from the meeting are reported in section 2.</w:t>
      </w:r>
    </w:p>
    <w:p w:rsidR="006B5FA2" w:rsidRPr="006B5FA2" w:rsidRDefault="006B5FA2" w:rsidP="006B5FA2">
      <w:pPr>
        <w:pStyle w:val="ListParagraph"/>
        <w:rPr>
          <w:rFonts w:ascii="Verdana" w:hAnsi="Verdana" w:cs="Arial"/>
          <w:sz w:val="24"/>
          <w:szCs w:val="24"/>
        </w:rPr>
      </w:pPr>
    </w:p>
    <w:p w:rsidR="009049CF" w:rsidRPr="006B5FA2" w:rsidRDefault="009049CF" w:rsidP="006B5FA2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6B5FA2">
        <w:rPr>
          <w:rFonts w:ascii="Verdana" w:hAnsi="Verdana" w:cs="Arial"/>
          <w:sz w:val="24"/>
          <w:szCs w:val="24"/>
        </w:rPr>
        <w:t xml:space="preserve">The Board is requested to </w:t>
      </w:r>
      <w:r w:rsidRPr="006B5FA2">
        <w:rPr>
          <w:rFonts w:ascii="Verdana" w:hAnsi="Verdana" w:cs="Arial"/>
          <w:b/>
          <w:sz w:val="24"/>
          <w:szCs w:val="24"/>
        </w:rPr>
        <w:t>NOTE</w:t>
      </w:r>
      <w:r w:rsidRPr="006B5FA2">
        <w:rPr>
          <w:rFonts w:ascii="Verdana" w:hAnsi="Verdana" w:cs="Arial"/>
          <w:sz w:val="24"/>
          <w:szCs w:val="24"/>
        </w:rPr>
        <w:t xml:space="preserve"> the contents of the</w:t>
      </w:r>
      <w:r w:rsidR="009B7100" w:rsidRPr="006B5FA2">
        <w:rPr>
          <w:rFonts w:ascii="Verdana" w:hAnsi="Verdana" w:cs="Arial"/>
          <w:sz w:val="24"/>
          <w:szCs w:val="24"/>
        </w:rPr>
        <w:t xml:space="preserve"> report and actions being taken.</w:t>
      </w:r>
    </w:p>
    <w:p w:rsidR="006B5FA2" w:rsidRPr="006B5FA2" w:rsidRDefault="006B5FA2" w:rsidP="006B5FA2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9B7100" w:rsidP="006A7DA6">
      <w:pPr>
        <w:pStyle w:val="ListParagraph"/>
        <w:numPr>
          <w:ilvl w:val="0"/>
          <w:numId w:val="1"/>
        </w:numPr>
        <w:ind w:left="709" w:hanging="709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>HIGHLIGHT REPORT</w:t>
      </w:r>
    </w:p>
    <w:tbl>
      <w:tblPr>
        <w:tblStyle w:val="TableGrid"/>
        <w:tblW w:w="10051" w:type="dxa"/>
        <w:tblLook w:val="04A0" w:firstRow="1" w:lastRow="0" w:firstColumn="1" w:lastColumn="0" w:noHBand="0" w:noVBand="1"/>
      </w:tblPr>
      <w:tblGrid>
        <w:gridCol w:w="2292"/>
        <w:gridCol w:w="7759"/>
      </w:tblGrid>
      <w:tr w:rsidR="00FD48B7" w:rsidRPr="00520672" w:rsidTr="00E81497">
        <w:trPr>
          <w:trHeight w:val="1631"/>
        </w:trPr>
        <w:tc>
          <w:tcPr>
            <w:tcW w:w="2292" w:type="dxa"/>
            <w:shd w:val="clear" w:color="auto" w:fill="FF0000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759" w:type="dxa"/>
            <w:vAlign w:val="center"/>
          </w:tcPr>
          <w:p w:rsidR="00FD48B7" w:rsidRPr="00520672" w:rsidRDefault="00FD48B7" w:rsidP="00E81497">
            <w:pPr>
              <w:ind w:left="360"/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</w:tr>
      <w:tr w:rsidR="00FD48B7" w:rsidRPr="00520672" w:rsidTr="00E81497">
        <w:trPr>
          <w:trHeight w:val="2972"/>
        </w:trPr>
        <w:tc>
          <w:tcPr>
            <w:tcW w:w="2292" w:type="dxa"/>
            <w:shd w:val="clear" w:color="auto" w:fill="FFC000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7759" w:type="dxa"/>
            <w:vAlign w:val="center"/>
          </w:tcPr>
          <w:p w:rsidR="00FD48B7" w:rsidRDefault="00FD48B7" w:rsidP="006B5FA2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520672">
              <w:rPr>
                <w:rFonts w:ascii="Verdana" w:hAnsi="Verdana"/>
                <w:sz w:val="24"/>
                <w:szCs w:val="24"/>
              </w:rPr>
              <w:t xml:space="preserve">Performance around stroke care was being impacted upon by a range of issues the shortage of speech &amp; language therapists which was a national issue.  A Stroke Delivery Improvement Group was in place to develop a local stroke services plan and would be considered as part of the </w:t>
            </w:r>
            <w:r w:rsidR="006B5FA2">
              <w:rPr>
                <w:rFonts w:ascii="Verdana" w:hAnsi="Verdana"/>
                <w:sz w:val="24"/>
                <w:szCs w:val="24"/>
              </w:rPr>
              <w:t>Integrated Medium Term Plan (</w:t>
            </w:r>
            <w:r w:rsidRPr="00520672">
              <w:rPr>
                <w:rFonts w:ascii="Verdana" w:hAnsi="Verdana"/>
                <w:sz w:val="24"/>
                <w:szCs w:val="24"/>
              </w:rPr>
              <w:t>IMTP</w:t>
            </w:r>
            <w:r w:rsidR="006B5FA2">
              <w:rPr>
                <w:rFonts w:ascii="Verdana" w:hAnsi="Verdana"/>
                <w:sz w:val="24"/>
                <w:szCs w:val="24"/>
              </w:rPr>
              <w:t>)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</w:t>
            </w:r>
            <w:proofErr w:type="spellStart"/>
            <w:r w:rsidRPr="00520672">
              <w:rPr>
                <w:rFonts w:ascii="Verdana" w:hAnsi="Verdana"/>
                <w:sz w:val="24"/>
                <w:szCs w:val="24"/>
              </w:rPr>
              <w:t>prioritisation</w:t>
            </w:r>
            <w:proofErr w:type="spellEnd"/>
            <w:r w:rsidRPr="00520672">
              <w:rPr>
                <w:rFonts w:ascii="Verdana" w:hAnsi="Verdana"/>
                <w:sz w:val="24"/>
                <w:szCs w:val="24"/>
              </w:rPr>
              <w:t xml:space="preserve"> process.  Actions arising from poor stroke care performance to be added to the forward work </w:t>
            </w:r>
            <w:proofErr w:type="spellStart"/>
            <w:r w:rsidRPr="00520672">
              <w:rPr>
                <w:rFonts w:ascii="Verdana" w:hAnsi="Verdana"/>
                <w:sz w:val="24"/>
                <w:szCs w:val="24"/>
              </w:rPr>
              <w:t>programme</w:t>
            </w:r>
            <w:proofErr w:type="spellEnd"/>
            <w:r w:rsidRPr="00520672">
              <w:rPr>
                <w:rFonts w:ascii="Verdana" w:hAnsi="Verdana"/>
                <w:sz w:val="24"/>
                <w:szCs w:val="24"/>
              </w:rPr>
              <w:t xml:space="preserve"> for further scrutiny by the Committee (at a time to be confirmed). </w:t>
            </w:r>
          </w:p>
          <w:p w:rsidR="00FD48B7" w:rsidRPr="00520672" w:rsidRDefault="00FD48B7" w:rsidP="006B5FA2">
            <w:pPr>
              <w:pStyle w:val="ListParagraph"/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FD48B7" w:rsidRDefault="00FD48B7" w:rsidP="006B5FA2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Noted improved performance position from Jan</w:t>
            </w:r>
            <w:r w:rsidR="006B5FA2">
              <w:rPr>
                <w:rFonts w:ascii="Verdana" w:hAnsi="Verdana"/>
                <w:sz w:val="24"/>
                <w:szCs w:val="24"/>
              </w:rPr>
              <w:t>uary</w:t>
            </w:r>
            <w:r>
              <w:rPr>
                <w:rFonts w:ascii="Verdana" w:hAnsi="Verdana"/>
                <w:sz w:val="24"/>
                <w:szCs w:val="24"/>
              </w:rPr>
              <w:t xml:space="preserve"> – Feb</w:t>
            </w:r>
            <w:r w:rsidR="006B5FA2">
              <w:rPr>
                <w:rFonts w:ascii="Verdana" w:hAnsi="Verdana"/>
                <w:sz w:val="24"/>
                <w:szCs w:val="24"/>
              </w:rPr>
              <w:t>ruary</w:t>
            </w:r>
            <w:r>
              <w:rPr>
                <w:rFonts w:ascii="Verdana" w:hAnsi="Verdana"/>
                <w:sz w:val="24"/>
                <w:szCs w:val="24"/>
              </w:rPr>
              <w:t xml:space="preserve"> 2020 in relation to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Unscheduled Care and Winter Plan including delayed transfers of care position.   </w:t>
            </w:r>
            <w:r>
              <w:rPr>
                <w:rFonts w:ascii="Verdana" w:hAnsi="Verdana"/>
                <w:sz w:val="24"/>
                <w:szCs w:val="24"/>
              </w:rPr>
              <w:t>Good practice identified at the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Princess of Wales Hospital was hoped could be replicated at other sites.  </w:t>
            </w:r>
          </w:p>
          <w:p w:rsidR="00FD48B7" w:rsidRPr="00451517" w:rsidRDefault="00FD48B7" w:rsidP="006B5FA2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FD48B7" w:rsidRDefault="00FD48B7" w:rsidP="006B5FA2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520672">
              <w:rPr>
                <w:rFonts w:ascii="Verdana" w:hAnsi="Verdana"/>
                <w:sz w:val="24"/>
                <w:szCs w:val="24"/>
              </w:rPr>
              <w:t xml:space="preserve">Received a ‘deep-dive’ review of nursing pay variances and the work streams established to better manage nursing spend going forward and a significantly improved year-end forecast as a result.  </w:t>
            </w:r>
          </w:p>
          <w:p w:rsidR="00FD48B7" w:rsidRPr="00451517" w:rsidRDefault="00FD48B7" w:rsidP="00E81497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FD48B7" w:rsidRPr="00520672" w:rsidTr="00FD48B7">
        <w:trPr>
          <w:trHeight w:val="1306"/>
        </w:trPr>
        <w:tc>
          <w:tcPr>
            <w:tcW w:w="2292" w:type="dxa"/>
            <w:shd w:val="clear" w:color="auto" w:fill="92D050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b/>
                <w:sz w:val="24"/>
                <w:szCs w:val="24"/>
              </w:rPr>
              <w:t xml:space="preserve">ASSURE </w:t>
            </w:r>
          </w:p>
        </w:tc>
        <w:tc>
          <w:tcPr>
            <w:tcW w:w="7759" w:type="dxa"/>
            <w:vAlign w:val="center"/>
          </w:tcPr>
          <w:p w:rsidR="00FD48B7" w:rsidRDefault="00FD48B7" w:rsidP="006B5FA2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Scrutinised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the position in </w:t>
            </w:r>
            <w:r w:rsidRPr="00520672">
              <w:rPr>
                <w:rFonts w:ascii="Verdana" w:hAnsi="Verdana"/>
                <w:sz w:val="24"/>
                <w:szCs w:val="24"/>
              </w:rPr>
              <w:t>relation to the sustainable delivery of the IMTP for 2020-2023 noting this matter is scheduled for further discussion at the March 2020 meeting of the Health Board.</w:t>
            </w:r>
          </w:p>
          <w:p w:rsidR="00FD48B7" w:rsidRPr="00520672" w:rsidRDefault="00FD48B7" w:rsidP="006B5FA2">
            <w:pPr>
              <w:pStyle w:val="ListParagraph"/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FD48B7" w:rsidRDefault="00FD48B7" w:rsidP="006B5FA2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Noted </w:t>
            </w:r>
            <w:r w:rsidRPr="00520672">
              <w:rPr>
                <w:rFonts w:ascii="Verdana" w:hAnsi="Verdana"/>
                <w:sz w:val="24"/>
                <w:szCs w:val="24"/>
              </w:rPr>
              <w:t>a number of areas of improvement</w:t>
            </w:r>
            <w:r>
              <w:rPr>
                <w:rFonts w:ascii="Verdana" w:hAnsi="Verdana"/>
                <w:sz w:val="24"/>
                <w:szCs w:val="24"/>
              </w:rPr>
              <w:t xml:space="preserve"> around 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Urgent Primary Care (GP Out-of-Hours) Service Transformation Programme </w:t>
            </w:r>
            <w:r>
              <w:rPr>
                <w:rFonts w:ascii="Verdana" w:hAnsi="Verdana"/>
                <w:sz w:val="24"/>
                <w:szCs w:val="24"/>
              </w:rPr>
              <w:t>and that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 xml:space="preserve">planned </w:t>
            </w:r>
            <w:r w:rsidRPr="00520672">
              <w:rPr>
                <w:rFonts w:ascii="Verdana" w:hAnsi="Verdana"/>
                <w:sz w:val="24"/>
                <w:szCs w:val="24"/>
              </w:rPr>
              <w:t>improve</w:t>
            </w:r>
            <w:r>
              <w:rPr>
                <w:rFonts w:ascii="Verdana" w:hAnsi="Verdana"/>
                <w:sz w:val="24"/>
                <w:szCs w:val="24"/>
              </w:rPr>
              <w:t>d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communication </w:t>
            </w:r>
            <w:r>
              <w:rPr>
                <w:rFonts w:ascii="Verdana" w:hAnsi="Verdana"/>
                <w:sz w:val="24"/>
                <w:szCs w:val="24"/>
              </w:rPr>
              <w:t xml:space="preserve">on 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out-of-hours </w:t>
            </w:r>
            <w:r>
              <w:rPr>
                <w:rFonts w:ascii="Verdana" w:hAnsi="Verdana"/>
                <w:sz w:val="24"/>
                <w:szCs w:val="24"/>
              </w:rPr>
              <w:t>service provision will benefit appropriate attendance at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Accident &amp; Emergency </w:t>
            </w:r>
            <w:r>
              <w:rPr>
                <w:rFonts w:ascii="Verdana" w:hAnsi="Verdana"/>
                <w:sz w:val="24"/>
                <w:szCs w:val="24"/>
              </w:rPr>
              <w:t xml:space="preserve">Departments. </w:t>
            </w:r>
            <w:r w:rsidRPr="00520672">
              <w:rPr>
                <w:rFonts w:ascii="Verdana" w:hAnsi="Verdana"/>
                <w:sz w:val="24"/>
                <w:szCs w:val="24"/>
              </w:rPr>
              <w:t xml:space="preserve"> </w:t>
            </w:r>
          </w:p>
          <w:p w:rsidR="00FD48B7" w:rsidRPr="00451517" w:rsidRDefault="00FD48B7" w:rsidP="006B5FA2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FD48B7" w:rsidRPr="00451517" w:rsidRDefault="00FD48B7" w:rsidP="006B5FA2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Noted an </w:t>
            </w:r>
            <w:r w:rsidRPr="00520672">
              <w:rPr>
                <w:rFonts w:ascii="Verdana" w:hAnsi="Verdana"/>
                <w:sz w:val="24"/>
                <w:szCs w:val="24"/>
              </w:rPr>
              <w:t>approach was to be made via the Regional Partnership Board for an audit to provide assurance around the deployment of</w:t>
            </w:r>
            <w:r>
              <w:rPr>
                <w:rFonts w:ascii="Verdana" w:hAnsi="Verdana"/>
                <w:sz w:val="24"/>
                <w:szCs w:val="24"/>
              </w:rPr>
              <w:t xml:space="preserve"> Transformation Fund monies</w:t>
            </w:r>
            <w:r w:rsidRPr="00520672">
              <w:rPr>
                <w:rFonts w:ascii="Verdana" w:hAnsi="Verdana"/>
                <w:sz w:val="24"/>
                <w:szCs w:val="24"/>
              </w:rPr>
              <w:t>.</w:t>
            </w:r>
          </w:p>
        </w:tc>
      </w:tr>
      <w:tr w:rsidR="00FD48B7" w:rsidRPr="00520672" w:rsidTr="00E81497">
        <w:trPr>
          <w:trHeight w:val="1833"/>
        </w:trPr>
        <w:tc>
          <w:tcPr>
            <w:tcW w:w="2292" w:type="dxa"/>
            <w:shd w:val="clear" w:color="auto" w:fill="D6E3BC" w:themeFill="accent3" w:themeFillTint="66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INFORM </w:t>
            </w:r>
          </w:p>
        </w:tc>
        <w:tc>
          <w:tcPr>
            <w:tcW w:w="7759" w:type="dxa"/>
            <w:vAlign w:val="center"/>
          </w:tcPr>
          <w:p w:rsidR="00FD48B7" w:rsidRPr="00520672" w:rsidRDefault="00FD48B7" w:rsidP="00FD48B7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 xml:space="preserve">Workforce policies </w:t>
            </w:r>
            <w:r w:rsidRPr="00520672">
              <w:rPr>
                <w:rFonts w:ascii="Verdana" w:hAnsi="Verdana" w:cs="Arial"/>
                <w:b/>
                <w:sz w:val="24"/>
                <w:szCs w:val="24"/>
              </w:rPr>
              <w:t>APPROVED</w:t>
            </w:r>
            <w:r w:rsidRPr="00520672">
              <w:rPr>
                <w:rFonts w:ascii="Verdana" w:hAnsi="Verdana" w:cs="Arial"/>
                <w:sz w:val="24"/>
                <w:szCs w:val="24"/>
              </w:rPr>
              <w:t xml:space="preserve"> on behalf of the Board:</w:t>
            </w:r>
          </w:p>
          <w:p w:rsidR="00FD48B7" w:rsidRPr="00520672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 xml:space="preserve">Redeployment Policy </w:t>
            </w:r>
          </w:p>
          <w:p w:rsidR="00FD48B7" w:rsidRPr="00520672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>Flexible Working Policy</w:t>
            </w:r>
          </w:p>
          <w:p w:rsidR="00FD48B7" w:rsidRPr="00520672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>Annual Leave Policy</w:t>
            </w:r>
          </w:p>
          <w:p w:rsidR="00FD48B7" w:rsidRPr="00520672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 xml:space="preserve">Policy for HMRC IR 35 On/Off Payroll </w:t>
            </w:r>
          </w:p>
          <w:p w:rsidR="00FD48B7" w:rsidRPr="00520672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>Employment Break Scheme</w:t>
            </w:r>
          </w:p>
          <w:p w:rsidR="00FD48B7" w:rsidRPr="00451517" w:rsidRDefault="00FD48B7" w:rsidP="00FD48B7">
            <w:pPr>
              <w:pStyle w:val="ListParagraph"/>
              <w:numPr>
                <w:ilvl w:val="0"/>
                <w:numId w:val="9"/>
              </w:numPr>
              <w:ind w:hanging="6"/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sz w:val="24"/>
                <w:szCs w:val="24"/>
              </w:rPr>
              <w:t xml:space="preserve">Pay Progression Policy </w:t>
            </w:r>
          </w:p>
          <w:p w:rsidR="00FD48B7" w:rsidRPr="00520672" w:rsidRDefault="00FD48B7" w:rsidP="00E81497">
            <w:pPr>
              <w:pStyle w:val="ListParagrap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D48B7" w:rsidRPr="00520672" w:rsidTr="00E81497">
        <w:trPr>
          <w:trHeight w:val="542"/>
        </w:trPr>
        <w:tc>
          <w:tcPr>
            <w:tcW w:w="2292" w:type="dxa"/>
            <w:vMerge w:val="restart"/>
            <w:shd w:val="clear" w:color="auto" w:fill="D9D9D9" w:themeFill="background1" w:themeFillShade="D9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20672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755890438"/>
            <w:placeholder>
              <w:docPart w:val="5C5E6960E8D14D6FB84EC80B2A6CE496"/>
            </w:placeholder>
            <w:dropDownList>
              <w:listItem w:value="Choose an item."/>
              <w:listItem w:displayText="NOT APPLICABLE" w:value="NOT APPLICABLE"/>
              <w:listItem w:displayText="YES - (Please Include Appendix Title in Box Below)" w:value="YES - (Please Include Appendix Title in Box Below)"/>
            </w:dropDownList>
          </w:sdtPr>
          <w:sdtEndPr/>
          <w:sdtContent>
            <w:tc>
              <w:tcPr>
                <w:tcW w:w="7759" w:type="dxa"/>
                <w:vAlign w:val="center"/>
              </w:tcPr>
              <w:p w:rsidR="00FD48B7" w:rsidRPr="00520672" w:rsidRDefault="00FD48B7" w:rsidP="00E81497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520672">
                  <w:rPr>
                    <w:rFonts w:ascii="Verdana" w:hAnsi="Verdana" w:cs="Arial"/>
                    <w:b/>
                    <w:sz w:val="24"/>
                    <w:szCs w:val="24"/>
                  </w:rPr>
                  <w:t>NOT APPLICABLE</w:t>
                </w:r>
              </w:p>
            </w:tc>
          </w:sdtContent>
        </w:sdt>
      </w:tr>
      <w:tr w:rsidR="00FD48B7" w:rsidRPr="00520672" w:rsidTr="00E81497">
        <w:trPr>
          <w:trHeight w:val="542"/>
        </w:trPr>
        <w:tc>
          <w:tcPr>
            <w:tcW w:w="2292" w:type="dxa"/>
            <w:vMerge/>
            <w:shd w:val="clear" w:color="auto" w:fill="D9D9D9" w:themeFill="background1" w:themeFillShade="D9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759" w:type="dxa"/>
            <w:vAlign w:val="center"/>
          </w:tcPr>
          <w:p w:rsidR="00FD48B7" w:rsidRPr="00520672" w:rsidRDefault="00FD48B7" w:rsidP="00E8149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FD48B7" w:rsidRPr="00520672" w:rsidRDefault="00FD48B7" w:rsidP="00FD48B7">
      <w:pPr>
        <w:rPr>
          <w:rFonts w:ascii="Verdana" w:hAnsi="Verdana" w:cs="Arial"/>
          <w:b/>
          <w:sz w:val="24"/>
          <w:szCs w:val="24"/>
        </w:rPr>
      </w:pPr>
    </w:p>
    <w:p w:rsidR="00FD48B7" w:rsidRPr="00FD48B7" w:rsidRDefault="00FD48B7" w:rsidP="00FD48B7">
      <w:pPr>
        <w:rPr>
          <w:rFonts w:ascii="Verdana" w:hAnsi="Verdana" w:cs="Arial"/>
          <w:b/>
          <w:sz w:val="24"/>
          <w:szCs w:val="24"/>
        </w:rPr>
      </w:pPr>
    </w:p>
    <w:sectPr w:rsidR="00FD48B7" w:rsidRPr="00FD48B7" w:rsidSect="00EC35CA">
      <w:headerReference w:type="default" r:id="rId8"/>
      <w:footerReference w:type="default" r:id="rId9"/>
      <w:headerReference w:type="first" r:id="rId10"/>
      <w:pgSz w:w="12240" w:h="15840"/>
      <w:pgMar w:top="567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DA" w:rsidRDefault="006C53DA" w:rsidP="003E43AD">
      <w:pPr>
        <w:spacing w:after="0" w:line="240" w:lineRule="auto"/>
      </w:pPr>
      <w:r>
        <w:separator/>
      </w:r>
    </w:p>
  </w:endnote>
  <w:end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6"/>
      <w:gridCol w:w="3117"/>
      <w:gridCol w:w="3117"/>
    </w:tblGrid>
    <w:tr w:rsidR="00746E52" w:rsidTr="00BF08AD">
      <w:tc>
        <w:tcPr>
          <w:tcW w:w="3116" w:type="dxa"/>
        </w:tcPr>
        <w:p w:rsidR="00746E52" w:rsidRPr="00344184" w:rsidRDefault="00260A4E" w:rsidP="00260A4E">
          <w:pPr>
            <w:pStyle w:val="Footer"/>
            <w:rPr>
              <w:b/>
            </w:rPr>
          </w:pPr>
          <w:r>
            <w:rPr>
              <w:b/>
            </w:rPr>
            <w:t xml:space="preserve">Finance Performance &amp; Workforce </w:t>
          </w:r>
          <w:r w:rsidR="00746E52">
            <w:rPr>
              <w:b/>
            </w:rPr>
            <w:t xml:space="preserve">Committee </w:t>
          </w:r>
          <w:r w:rsidR="006B5FA2">
            <w:rPr>
              <w:b/>
            </w:rPr>
            <w:t>Highlight Report</w:t>
          </w:r>
        </w:p>
      </w:tc>
      <w:tc>
        <w:tcPr>
          <w:tcW w:w="3117" w:type="dxa"/>
        </w:tcPr>
        <w:p w:rsidR="00746E52" w:rsidRPr="00344184" w:rsidRDefault="004D6F7E" w:rsidP="00746E52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746E52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746E52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746E52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746E52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="00746E52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746E52" w:rsidRDefault="00746E52" w:rsidP="00746E52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:rsidR="00746E52" w:rsidRPr="00344184" w:rsidRDefault="00746E52" w:rsidP="00746E52">
          <w:pPr>
            <w:pStyle w:val="Footer"/>
            <w:jc w:val="right"/>
            <w:rPr>
              <w:b/>
            </w:rPr>
          </w:pPr>
          <w:r>
            <w:rPr>
              <w:b/>
            </w:rPr>
            <w:t>26 March 2020</w:t>
          </w:r>
        </w:p>
      </w:tc>
    </w:tr>
  </w:tbl>
  <w:p w:rsidR="005802A6" w:rsidRDefault="00580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DA" w:rsidRDefault="006C53DA" w:rsidP="003E43AD">
      <w:pPr>
        <w:spacing w:after="0" w:line="240" w:lineRule="auto"/>
      </w:pPr>
      <w:r>
        <w:separator/>
      </w:r>
    </w:p>
  </w:footnote>
  <w:foot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746E52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3C28734" wp14:editId="58C9864B">
          <wp:extent cx="2466975" cy="626172"/>
          <wp:effectExtent l="0" t="0" r="0" b="2540"/>
          <wp:docPr id="1" name="Picture 1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E65705" w:rsidRDefault="006C53DA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Pr="006B5FA2" w:rsidRDefault="00D12945" w:rsidP="006B5FA2">
    <w:pPr>
      <w:pStyle w:val="Header"/>
      <w:ind w:left="2160"/>
      <w:jc w:val="center"/>
      <w:rPr>
        <w:rFonts w:ascii="Verdana" w:hAnsi="Verdana"/>
        <w:b/>
        <w:sz w:val="24"/>
        <w:szCs w:val="24"/>
      </w:rPr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0E4E940" wp14:editId="68D4F378">
          <wp:extent cx="2466975" cy="626172"/>
          <wp:effectExtent l="0" t="0" r="0" b="254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D6F7E">
      <w:rPr>
        <w:rFonts w:ascii="Verdana" w:hAnsi="Verdana"/>
        <w:b/>
        <w:sz w:val="24"/>
        <w:szCs w:val="24"/>
      </w:rPr>
      <w:t>Agenda Item 2.15</w:t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A5314"/>
    <w:multiLevelType w:val="hybridMultilevel"/>
    <w:tmpl w:val="CF28BDB0"/>
    <w:lvl w:ilvl="0" w:tplc="2DD82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D3B22"/>
    <w:multiLevelType w:val="hybridMultilevel"/>
    <w:tmpl w:val="71DC7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ED87ADB"/>
    <w:multiLevelType w:val="hybridMultilevel"/>
    <w:tmpl w:val="CEB46E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3CC01D8"/>
    <w:multiLevelType w:val="hybridMultilevel"/>
    <w:tmpl w:val="F252B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9A50AD"/>
    <w:multiLevelType w:val="hybridMultilevel"/>
    <w:tmpl w:val="6DB2B8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8373376"/>
    <w:multiLevelType w:val="hybridMultilevel"/>
    <w:tmpl w:val="3F6A55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7"/>
  </w:num>
  <w:num w:numId="5">
    <w:abstractNumId w:val="1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3001C"/>
    <w:rsid w:val="00034B97"/>
    <w:rsid w:val="00063FCF"/>
    <w:rsid w:val="000804F4"/>
    <w:rsid w:val="00081198"/>
    <w:rsid w:val="00082004"/>
    <w:rsid w:val="000A14EC"/>
    <w:rsid w:val="001041A8"/>
    <w:rsid w:val="001468E1"/>
    <w:rsid w:val="001507F6"/>
    <w:rsid w:val="0019519C"/>
    <w:rsid w:val="001D08F5"/>
    <w:rsid w:val="001E4F67"/>
    <w:rsid w:val="00214203"/>
    <w:rsid w:val="00223C86"/>
    <w:rsid w:val="002338B8"/>
    <w:rsid w:val="0025429D"/>
    <w:rsid w:val="00260A4E"/>
    <w:rsid w:val="00261366"/>
    <w:rsid w:val="002B5D2A"/>
    <w:rsid w:val="002D02D2"/>
    <w:rsid w:val="00304120"/>
    <w:rsid w:val="00325A46"/>
    <w:rsid w:val="00345EE2"/>
    <w:rsid w:val="003718C6"/>
    <w:rsid w:val="00380B51"/>
    <w:rsid w:val="003C4CCD"/>
    <w:rsid w:val="003C5D58"/>
    <w:rsid w:val="003E2FB0"/>
    <w:rsid w:val="003E43AD"/>
    <w:rsid w:val="003F40A1"/>
    <w:rsid w:val="003F619E"/>
    <w:rsid w:val="00403D1E"/>
    <w:rsid w:val="0041542C"/>
    <w:rsid w:val="004521D6"/>
    <w:rsid w:val="0046035B"/>
    <w:rsid w:val="00463B6C"/>
    <w:rsid w:val="00493CD8"/>
    <w:rsid w:val="004A504A"/>
    <w:rsid w:val="004B1B0B"/>
    <w:rsid w:val="004D4D0B"/>
    <w:rsid w:val="004D6F7E"/>
    <w:rsid w:val="004F3890"/>
    <w:rsid w:val="0050158E"/>
    <w:rsid w:val="00510740"/>
    <w:rsid w:val="00547FA5"/>
    <w:rsid w:val="00577535"/>
    <w:rsid w:val="005802A6"/>
    <w:rsid w:val="005848A6"/>
    <w:rsid w:val="005E14D3"/>
    <w:rsid w:val="005F08E9"/>
    <w:rsid w:val="00612035"/>
    <w:rsid w:val="00633CA6"/>
    <w:rsid w:val="00634623"/>
    <w:rsid w:val="00652117"/>
    <w:rsid w:val="00653C04"/>
    <w:rsid w:val="006733AE"/>
    <w:rsid w:val="006802A0"/>
    <w:rsid w:val="006964F1"/>
    <w:rsid w:val="006A3CE4"/>
    <w:rsid w:val="006A7DA6"/>
    <w:rsid w:val="006B1F5F"/>
    <w:rsid w:val="006B5FA2"/>
    <w:rsid w:val="006C3C79"/>
    <w:rsid w:val="006C53DA"/>
    <w:rsid w:val="00723BF8"/>
    <w:rsid w:val="0073656F"/>
    <w:rsid w:val="00742140"/>
    <w:rsid w:val="00746E52"/>
    <w:rsid w:val="00747CDC"/>
    <w:rsid w:val="007563F7"/>
    <w:rsid w:val="00757E24"/>
    <w:rsid w:val="007724F5"/>
    <w:rsid w:val="00786767"/>
    <w:rsid w:val="007B2F89"/>
    <w:rsid w:val="007D0B6E"/>
    <w:rsid w:val="007D3C6E"/>
    <w:rsid w:val="007F0937"/>
    <w:rsid w:val="00816502"/>
    <w:rsid w:val="00822A00"/>
    <w:rsid w:val="0084018F"/>
    <w:rsid w:val="00861CE5"/>
    <w:rsid w:val="008641AF"/>
    <w:rsid w:val="008713AB"/>
    <w:rsid w:val="00875943"/>
    <w:rsid w:val="008B174A"/>
    <w:rsid w:val="008B2A58"/>
    <w:rsid w:val="008F13FD"/>
    <w:rsid w:val="008F1E88"/>
    <w:rsid w:val="009035AC"/>
    <w:rsid w:val="009049CF"/>
    <w:rsid w:val="00906D9A"/>
    <w:rsid w:val="00925EEC"/>
    <w:rsid w:val="00994D8D"/>
    <w:rsid w:val="0099687F"/>
    <w:rsid w:val="009A3FDB"/>
    <w:rsid w:val="009B7100"/>
    <w:rsid w:val="00A3172B"/>
    <w:rsid w:val="00A839D2"/>
    <w:rsid w:val="00AC0510"/>
    <w:rsid w:val="00B03E75"/>
    <w:rsid w:val="00B13942"/>
    <w:rsid w:val="00B276ED"/>
    <w:rsid w:val="00B33FC6"/>
    <w:rsid w:val="00B40EC0"/>
    <w:rsid w:val="00B6264F"/>
    <w:rsid w:val="00B62DCA"/>
    <w:rsid w:val="00BA0224"/>
    <w:rsid w:val="00C41AFC"/>
    <w:rsid w:val="00C52F2D"/>
    <w:rsid w:val="00CA374F"/>
    <w:rsid w:val="00CB7D49"/>
    <w:rsid w:val="00CC6203"/>
    <w:rsid w:val="00D12945"/>
    <w:rsid w:val="00D221CF"/>
    <w:rsid w:val="00D227B8"/>
    <w:rsid w:val="00D50D29"/>
    <w:rsid w:val="00D531C1"/>
    <w:rsid w:val="00D57BE4"/>
    <w:rsid w:val="00DA7EF2"/>
    <w:rsid w:val="00DB7FCB"/>
    <w:rsid w:val="00DC0AB8"/>
    <w:rsid w:val="00DC3B4C"/>
    <w:rsid w:val="00E355DB"/>
    <w:rsid w:val="00E65705"/>
    <w:rsid w:val="00E90D9F"/>
    <w:rsid w:val="00EA7C24"/>
    <w:rsid w:val="00EC35CA"/>
    <w:rsid w:val="00EE4BD0"/>
    <w:rsid w:val="00EE6C42"/>
    <w:rsid w:val="00F0299C"/>
    <w:rsid w:val="00F16CE6"/>
    <w:rsid w:val="00F36769"/>
    <w:rsid w:val="00F83D60"/>
    <w:rsid w:val="00F9202B"/>
    <w:rsid w:val="00F92A2F"/>
    <w:rsid w:val="00FC6829"/>
    <w:rsid w:val="00FD119F"/>
    <w:rsid w:val="00FD48B7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Style34">
    <w:name w:val="Style34"/>
    <w:basedOn w:val="DefaultParagraphFont"/>
    <w:uiPriority w:val="1"/>
    <w:rsid w:val="009049CF"/>
    <w:rPr>
      <w:rFonts w:ascii="Arial Bold" w:hAnsi="Arial Bold"/>
      <w:b/>
      <w:caps/>
      <w:smallCaps w:val="0"/>
      <w:sz w:val="28"/>
    </w:rPr>
  </w:style>
  <w:style w:type="character" w:customStyle="1" w:styleId="Style35">
    <w:name w:val="Style35"/>
    <w:basedOn w:val="DefaultParagraphFont"/>
    <w:uiPriority w:val="1"/>
    <w:rsid w:val="009049CF"/>
    <w:rPr>
      <w:rFonts w:ascii="Arial Bold" w:hAnsi="Arial Bold"/>
      <w:b/>
      <w:caps/>
      <w:smallCaps w:val="0"/>
      <w:color w:val="auto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CB4692" w:rsidP="00CB4692">
          <w:pPr>
            <w:pStyle w:val="882AA176440447248DFCD83A0936847010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CB4692" w:rsidP="00CB4692">
          <w:pPr>
            <w:pStyle w:val="05191354A42D424C9EF80B89A3E0F41D8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CB4692" w:rsidP="00CB4692">
          <w:pPr>
            <w:pStyle w:val="2C3B4C51FFE445B4915B124E443903F85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5C5E6960E8D14D6FB84EC80B2A6CE4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0E9214-51F9-4BCD-A190-E8674EF24E6A}"/>
      </w:docPartPr>
      <w:docPartBody>
        <w:p w:rsidR="00AB466C" w:rsidRDefault="00F04A08" w:rsidP="00F04A08">
          <w:pPr>
            <w:pStyle w:val="5C5E6960E8D14D6FB84EC80B2A6CE496"/>
          </w:pPr>
          <w:r w:rsidRPr="00A8216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553C83"/>
    <w:rsid w:val="008B111D"/>
    <w:rsid w:val="00A42DC7"/>
    <w:rsid w:val="00AB466C"/>
    <w:rsid w:val="00CA06B3"/>
    <w:rsid w:val="00CB4692"/>
    <w:rsid w:val="00F04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04A08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">
    <w:name w:val="1CD264DC92BA415D82C2FBFDA122848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1">
    <w:name w:val="1CD264DC92BA415D82C2FBFDA12284871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DC8051657E41B3950D9B6F773F6C6C">
    <w:name w:val="41DC8051657E41B3950D9B6F773F6C6C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585B8F2734F498E94D7BC95F2BB9676">
    <w:name w:val="C585B8F2734F498E94D7BC95F2BB9676"/>
    <w:rsid w:val="00CB4692"/>
  </w:style>
  <w:style w:type="paragraph" w:customStyle="1" w:styleId="5C5E6960E8D14D6FB84EC80B2A6CE496">
    <w:name w:val="5C5E6960E8D14D6FB84EC80B2A6CE496"/>
    <w:rsid w:val="00F04A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AABC2-F226-447D-9659-942A4395D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E087824B</Template>
  <TotalTime>9</TotalTime>
  <Pages>3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(Cwm Taf UHB - Corporate Services)</cp:lastModifiedBy>
  <cp:revision>5</cp:revision>
  <cp:lastPrinted>2020-01-24T12:52:00Z</cp:lastPrinted>
  <dcterms:created xsi:type="dcterms:W3CDTF">2020-03-19T14:35:00Z</dcterms:created>
  <dcterms:modified xsi:type="dcterms:W3CDTF">2020-03-20T15:42:00Z</dcterms:modified>
</cp:coreProperties>
</file>