
<file path=[Content_Types].xml><?xml version="1.0" encoding="utf-8"?>
<Types xmlns="http://schemas.openxmlformats.org/package/2006/content-types">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033A2B" w:rsidP="00033A2B">
            <w:pPr>
              <w:jc w:val="center"/>
              <w:rPr>
                <w:rFonts w:ascii="Verdana" w:hAnsi="Verdana"/>
                <w:sz w:val="24"/>
                <w:szCs w:val="24"/>
              </w:rPr>
            </w:pPr>
            <w:r>
              <w:rPr>
                <w:rFonts w:ascii="Verdana" w:hAnsi="Verdana"/>
                <w:sz w:val="24"/>
                <w:szCs w:val="24"/>
              </w:rPr>
              <w:t>2.13</w:t>
            </w:r>
            <w:bookmarkStart w:id="0" w:name="_GoBack"/>
            <w:bookmarkEnd w:id="0"/>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E81AE9"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E23B12" w:rsidRDefault="00687BD6" w:rsidP="00687BD6">
            <w:pPr>
              <w:jc w:val="center"/>
              <w:rPr>
                <w:rFonts w:ascii="Verdana" w:hAnsi="Verdana" w:cs="Arial"/>
                <w:b/>
                <w:color w:val="000000" w:themeColor="text1"/>
                <w:sz w:val="24"/>
                <w:szCs w:val="24"/>
              </w:rPr>
            </w:pPr>
            <w:r>
              <w:rPr>
                <w:rStyle w:val="Style7"/>
                <w:rFonts w:ascii="Verdana" w:hAnsi="Verdana"/>
                <w:sz w:val="24"/>
                <w:szCs w:val="24"/>
              </w:rPr>
              <w:t>Update on Maternity services Improvement</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920291" w:rsidRDefault="00920291" w:rsidP="00687BD6">
            <w:pPr>
              <w:rPr>
                <w:rFonts w:ascii="Verdana" w:hAnsi="Verdana" w:cs="Arial"/>
                <w:sz w:val="24"/>
                <w:szCs w:val="24"/>
              </w:rPr>
            </w:pPr>
            <w:r>
              <w:rPr>
                <w:rFonts w:ascii="Verdana" w:hAnsi="Verdana" w:cs="Arial"/>
                <w:sz w:val="24"/>
                <w:szCs w:val="24"/>
              </w:rPr>
              <w:t>26/03/2020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87BD6"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687BD6" w:rsidP="00687BD6">
            <w:pPr>
              <w:rPr>
                <w:rFonts w:ascii="Verdana" w:hAnsi="Verdana" w:cs="Arial"/>
                <w:caps/>
                <w:color w:val="FF0000"/>
                <w:sz w:val="24"/>
                <w:szCs w:val="24"/>
              </w:rPr>
            </w:pPr>
            <w:r>
              <w:rPr>
                <w:rFonts w:ascii="Verdana" w:hAnsi="Verdana"/>
                <w:sz w:val="24"/>
                <w:szCs w:val="24"/>
              </w:rPr>
              <w:t>Ana Llewellyn, Maternity Improvement Director</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687BD6" w:rsidP="005E14D3">
            <w:pPr>
              <w:rPr>
                <w:rFonts w:ascii="Verdana" w:hAnsi="Verdana"/>
                <w:color w:val="FF0000"/>
                <w:sz w:val="24"/>
                <w:szCs w:val="24"/>
              </w:rPr>
            </w:pPr>
            <w:r>
              <w:rPr>
                <w:rFonts w:ascii="Verdana" w:hAnsi="Verdana"/>
                <w:sz w:val="24"/>
                <w:szCs w:val="24"/>
              </w:rPr>
              <w:t>Greg Dix, Executive Director of Nursing, Midwifery and Patient Care</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687BD6" w:rsidP="00577535">
                <w:pPr>
                  <w:rPr>
                    <w:rFonts w:ascii="Verdana" w:hAnsi="Verdana"/>
                    <w:caps/>
                    <w:color w:val="FF0000"/>
                    <w:sz w:val="24"/>
                    <w:szCs w:val="24"/>
                  </w:rPr>
                </w:pPr>
                <w:r>
                  <w:rPr>
                    <w:rStyle w:val="Style19"/>
                    <w:rFonts w:ascii="Verdana" w:hAnsi="Verdana"/>
                    <w:sz w:val="24"/>
                    <w:szCs w:val="24"/>
                  </w:rPr>
                  <w:t xml:space="preserve">Executive Director of Nursing, Midwifery and Patient Care </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687BD6" w:rsidP="000A14EC">
                <w:pPr>
                  <w:rPr>
                    <w:rFonts w:ascii="Verdana" w:hAnsi="Verdana" w:cs="Arial"/>
                    <w:color w:val="FF0000"/>
                    <w:sz w:val="24"/>
                    <w:szCs w:val="24"/>
                  </w:rPr>
                </w:pPr>
                <w:r>
                  <w:rPr>
                    <w:rStyle w:val="Style17"/>
                    <w:rFonts w:ascii="Verdana" w:hAnsi="Verdana"/>
                    <w:sz w:val="24"/>
                    <w:szCs w:val="24"/>
                  </w:rPr>
                  <w:t>FOR NOTING</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12"/>
        <w:gridCol w:w="3378"/>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996C75">
        <w:trPr>
          <w:trHeight w:val="404"/>
        </w:trPr>
        <w:tc>
          <w:tcPr>
            <w:tcW w:w="4344"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1912"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378"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996C75">
        <w:trPr>
          <w:trHeight w:val="423"/>
        </w:trPr>
        <w:tc>
          <w:tcPr>
            <w:tcW w:w="4344" w:type="dxa"/>
            <w:vAlign w:val="center"/>
          </w:tcPr>
          <w:p w:rsidR="00463B6C" w:rsidRPr="00E23B12" w:rsidRDefault="0061374E" w:rsidP="00687BD6">
            <w:pPr>
              <w:rPr>
                <w:rFonts w:ascii="Verdana" w:hAnsi="Verdana" w:cs="Arial"/>
                <w:sz w:val="24"/>
                <w:szCs w:val="24"/>
              </w:rPr>
            </w:pPr>
            <w:r>
              <w:rPr>
                <w:rFonts w:ascii="Verdana" w:hAnsi="Verdana" w:cs="Arial"/>
                <w:sz w:val="24"/>
                <w:szCs w:val="24"/>
              </w:rPr>
              <w:t>Management Board</w:t>
            </w:r>
          </w:p>
        </w:tc>
        <w:tc>
          <w:tcPr>
            <w:tcW w:w="1912" w:type="dxa"/>
            <w:vAlign w:val="center"/>
          </w:tcPr>
          <w:p w:rsidR="00D227B8" w:rsidRPr="00E23B12" w:rsidRDefault="0061374E" w:rsidP="00577535">
            <w:pPr>
              <w:rPr>
                <w:rFonts w:ascii="Verdana" w:hAnsi="Verdana" w:cs="Arial"/>
                <w:sz w:val="24"/>
                <w:szCs w:val="24"/>
              </w:rPr>
            </w:pPr>
            <w:r>
              <w:rPr>
                <w:rFonts w:ascii="Verdana" w:hAnsi="Verdana" w:cs="Arial"/>
                <w:sz w:val="24"/>
                <w:szCs w:val="24"/>
              </w:rPr>
              <w:t>19/3/2020</w:t>
            </w:r>
          </w:p>
        </w:tc>
        <w:tc>
          <w:tcPr>
            <w:tcW w:w="3378"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996C75" w:rsidP="00577535">
                <w:pPr>
                  <w:rPr>
                    <w:rFonts w:ascii="Verdana" w:hAnsi="Verdana" w:cs="Arial"/>
                    <w:sz w:val="24"/>
                    <w:szCs w:val="24"/>
                  </w:rPr>
                </w:pPr>
                <w:r w:rsidRPr="00E23B12">
                  <w:rPr>
                    <w:rStyle w:val="PlaceholderText"/>
                    <w:rFonts w:ascii="Verdana" w:hAnsi="Verdana"/>
                    <w:sz w:val="24"/>
                    <w:szCs w:val="24"/>
                  </w:rPr>
                  <w:t>Choose an item.</w:t>
                </w:r>
              </w:p>
            </w:sdtContent>
          </w:sdt>
        </w:tc>
      </w:tr>
      <w:tr w:rsidR="00E81AE9" w:rsidRPr="00E23B12" w:rsidTr="00996C75">
        <w:trPr>
          <w:trHeight w:val="423"/>
        </w:trPr>
        <w:tc>
          <w:tcPr>
            <w:tcW w:w="4344" w:type="dxa"/>
            <w:vAlign w:val="center"/>
          </w:tcPr>
          <w:p w:rsidR="00E81AE9" w:rsidRDefault="00E81AE9" w:rsidP="00687BD6">
            <w:pPr>
              <w:rPr>
                <w:rFonts w:ascii="Verdana" w:hAnsi="Verdana" w:cs="Arial"/>
                <w:sz w:val="24"/>
                <w:szCs w:val="24"/>
              </w:rPr>
            </w:pPr>
          </w:p>
        </w:tc>
        <w:tc>
          <w:tcPr>
            <w:tcW w:w="1912" w:type="dxa"/>
            <w:vAlign w:val="center"/>
          </w:tcPr>
          <w:p w:rsidR="00E81AE9" w:rsidRDefault="00E81AE9" w:rsidP="00577535">
            <w:pPr>
              <w:rPr>
                <w:rFonts w:ascii="Verdana" w:hAnsi="Verdana" w:cs="Arial"/>
                <w:sz w:val="24"/>
                <w:szCs w:val="24"/>
              </w:rPr>
            </w:pPr>
          </w:p>
        </w:tc>
        <w:tc>
          <w:tcPr>
            <w:tcW w:w="3378" w:type="dxa"/>
            <w:vAlign w:val="center"/>
          </w:tcPr>
          <w:p w:rsidR="00E81AE9" w:rsidRDefault="00E81AE9" w:rsidP="00577535">
            <w:pPr>
              <w:rPr>
                <w:rStyle w:val="Style22"/>
                <w:rFonts w:ascii="Verdana" w:hAnsi="Verdana"/>
                <w:sz w:val="24"/>
                <w:szCs w:val="24"/>
              </w:rPr>
            </w:pPr>
          </w:p>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577535" w:rsidP="00577535">
            <w:pPr>
              <w:rPr>
                <w:rFonts w:ascii="Verdana" w:hAnsi="Verdana" w:cs="Arial"/>
                <w:sz w:val="24"/>
                <w:szCs w:val="24"/>
              </w:rPr>
            </w:pPr>
          </w:p>
        </w:tc>
        <w:tc>
          <w:tcPr>
            <w:tcW w:w="8788" w:type="dxa"/>
            <w:vAlign w:val="center"/>
          </w:tcPr>
          <w:p w:rsidR="00577535" w:rsidRPr="00E23B12" w:rsidRDefault="00577535" w:rsidP="00577535">
            <w:pPr>
              <w:rPr>
                <w:rFonts w:ascii="Verdana" w:hAnsi="Verdana" w:cs="Arial"/>
                <w:sz w:val="24"/>
                <w:szCs w:val="24"/>
              </w:rPr>
            </w:pPr>
          </w:p>
        </w:tc>
      </w:tr>
    </w:tbl>
    <w:p w:rsidR="00E55D6E" w:rsidRDefault="00E55D6E" w:rsidP="00E55D6E">
      <w:pPr>
        <w:pStyle w:val="ListParagraph"/>
        <w:spacing w:after="0" w:line="240" w:lineRule="auto"/>
        <w:ind w:left="360"/>
        <w:rPr>
          <w:rFonts w:ascii="Verdana" w:hAnsi="Verdana" w:cs="Arial"/>
          <w:b/>
          <w:sz w:val="24"/>
          <w:szCs w:val="24"/>
        </w:rPr>
      </w:pPr>
    </w:p>
    <w:p w:rsidR="00E81AE9" w:rsidRDefault="00E81AE9">
      <w:pPr>
        <w:rPr>
          <w:rFonts w:ascii="Verdana" w:hAnsi="Verdana" w:cs="Arial"/>
          <w:b/>
          <w:sz w:val="24"/>
          <w:szCs w:val="24"/>
        </w:rPr>
      </w:pPr>
      <w:r>
        <w:rPr>
          <w:rFonts w:ascii="Verdana" w:hAnsi="Verdana" w:cs="Arial"/>
          <w:b/>
          <w:sz w:val="24"/>
          <w:szCs w:val="24"/>
        </w:rPr>
        <w:br w:type="page"/>
      </w:r>
    </w:p>
    <w:p w:rsidR="00E55D6E" w:rsidRDefault="00E55D6E" w:rsidP="00E55D6E">
      <w:pPr>
        <w:pStyle w:val="ListParagraph"/>
        <w:spacing w:after="0" w:line="240" w:lineRule="auto"/>
        <w:ind w:left="360"/>
        <w:rPr>
          <w:rFonts w:ascii="Verdana" w:hAnsi="Verdana" w:cs="Arial"/>
          <w:b/>
          <w:sz w:val="24"/>
          <w:szCs w:val="24"/>
        </w:rPr>
      </w:pPr>
    </w:p>
    <w:p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rsidR="006A7DA6" w:rsidRPr="00E23B12" w:rsidRDefault="006A7DA6" w:rsidP="00344184">
      <w:pPr>
        <w:pStyle w:val="ListParagraph"/>
        <w:spacing w:after="0" w:line="240" w:lineRule="auto"/>
        <w:ind w:left="360"/>
        <w:rPr>
          <w:rFonts w:ascii="Verdana" w:hAnsi="Verdana" w:cs="Arial"/>
          <w:b/>
          <w:sz w:val="24"/>
          <w:szCs w:val="24"/>
        </w:rPr>
      </w:pPr>
    </w:p>
    <w:p w:rsidR="006A7DA6" w:rsidRPr="00E23B12" w:rsidRDefault="00687BD6" w:rsidP="00920291">
      <w:pPr>
        <w:pStyle w:val="ListParagraph"/>
        <w:numPr>
          <w:ilvl w:val="1"/>
          <w:numId w:val="1"/>
        </w:numPr>
        <w:spacing w:after="0" w:line="240" w:lineRule="auto"/>
        <w:jc w:val="both"/>
        <w:rPr>
          <w:rFonts w:ascii="Verdana" w:hAnsi="Verdana" w:cs="Arial"/>
          <w:sz w:val="24"/>
          <w:szCs w:val="24"/>
        </w:rPr>
      </w:pPr>
      <w:r w:rsidRPr="00A82624">
        <w:rPr>
          <w:rFonts w:ascii="Verdana" w:hAnsi="Verdana" w:cs="Tahoma"/>
          <w:sz w:val="24"/>
        </w:rPr>
        <w:t xml:space="preserve">The purpose of this report is to provide the </w:t>
      </w:r>
      <w:r w:rsidRPr="00A82624">
        <w:rPr>
          <w:rFonts w:ascii="Verdana" w:hAnsi="Verdana" w:cs="Arial"/>
          <w:sz w:val="24"/>
        </w:rPr>
        <w:t>Board</w:t>
      </w:r>
      <w:r w:rsidR="00315BBB">
        <w:rPr>
          <w:rFonts w:ascii="Verdana" w:hAnsi="Verdana" w:cs="Tahoma"/>
          <w:sz w:val="24"/>
        </w:rPr>
        <w:t xml:space="preserve"> with an update on Maternity S</w:t>
      </w:r>
      <w:r w:rsidRPr="00A82624">
        <w:rPr>
          <w:rFonts w:ascii="Verdana" w:hAnsi="Verdana" w:cs="Tahoma"/>
          <w:sz w:val="24"/>
        </w:rPr>
        <w:t xml:space="preserve">ervices. An update on actions taken and the known related implications of the special measures arrangements to date is </w:t>
      </w:r>
      <w:proofErr w:type="spellStart"/>
      <w:r w:rsidRPr="00A82624">
        <w:rPr>
          <w:rFonts w:ascii="Verdana" w:hAnsi="Verdana" w:cs="Tahoma"/>
          <w:sz w:val="24"/>
        </w:rPr>
        <w:t>summarised</w:t>
      </w:r>
      <w:proofErr w:type="spellEnd"/>
      <w:r w:rsidRPr="00A82624">
        <w:rPr>
          <w:rFonts w:ascii="Verdana" w:hAnsi="Verdana" w:cs="Tahoma"/>
          <w:sz w:val="24"/>
        </w:rPr>
        <w:t xml:space="preserve"> in this report.</w:t>
      </w:r>
      <w:r w:rsidR="006A7DA6" w:rsidRPr="00E23B12">
        <w:rPr>
          <w:rFonts w:ascii="Verdana" w:hAnsi="Verdana" w:cs="Arial"/>
          <w:sz w:val="24"/>
          <w:szCs w:val="24"/>
        </w:rPr>
        <w:tab/>
      </w:r>
    </w:p>
    <w:p w:rsidR="006A7DA6" w:rsidRPr="00E23B12" w:rsidRDefault="006A7DA6" w:rsidP="00344184">
      <w:pPr>
        <w:spacing w:after="0" w:line="240" w:lineRule="auto"/>
        <w:rPr>
          <w:rFonts w:ascii="Verdana" w:hAnsi="Verdana" w:cs="Arial"/>
          <w:sz w:val="24"/>
          <w:szCs w:val="24"/>
        </w:rPr>
      </w:pPr>
    </w:p>
    <w:p w:rsidR="006A7DA6" w:rsidRPr="00E23B12" w:rsidRDefault="005A0836"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6A7DA6" w:rsidRPr="00E23B12" w:rsidRDefault="006A7DA6" w:rsidP="00344184">
      <w:pPr>
        <w:pStyle w:val="ListParagraph"/>
        <w:spacing w:after="0" w:line="240" w:lineRule="auto"/>
        <w:ind w:left="709"/>
        <w:rPr>
          <w:rFonts w:ascii="Verdana" w:hAnsi="Verdana" w:cs="Arial"/>
          <w:b/>
          <w:sz w:val="24"/>
          <w:szCs w:val="24"/>
        </w:rPr>
      </w:pPr>
    </w:p>
    <w:p w:rsidR="008967AA" w:rsidRDefault="00576665" w:rsidP="0092029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Management </w:t>
      </w:r>
      <w:r w:rsidR="008967AA">
        <w:rPr>
          <w:rFonts w:ascii="Verdana" w:hAnsi="Verdana" w:cs="Arial"/>
          <w:sz w:val="24"/>
          <w:szCs w:val="24"/>
        </w:rPr>
        <w:t xml:space="preserve">Board is asked to consider the Highlight Reports for the individual projects in the Maternity Improvement Programme.  </w:t>
      </w:r>
    </w:p>
    <w:p w:rsidR="008967AA" w:rsidRPr="00F76FBD" w:rsidRDefault="008967AA" w:rsidP="00920291">
      <w:pPr>
        <w:spacing w:after="0" w:line="240" w:lineRule="auto"/>
        <w:jc w:val="both"/>
        <w:rPr>
          <w:rFonts w:ascii="Verdana" w:hAnsi="Verdana" w:cs="Arial"/>
          <w:sz w:val="24"/>
          <w:szCs w:val="24"/>
        </w:rPr>
      </w:pPr>
    </w:p>
    <w:p w:rsidR="00B166BB" w:rsidRDefault="00B166BB" w:rsidP="0092029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Maternity Improvement Programme is responsible for supporting the directorate to deliver the 8 immediate actions and the</w:t>
      </w:r>
      <w:r w:rsidR="00920291">
        <w:rPr>
          <w:rFonts w:ascii="Verdana" w:hAnsi="Verdana" w:cs="Arial"/>
          <w:sz w:val="24"/>
          <w:szCs w:val="24"/>
        </w:rPr>
        <w:t xml:space="preserve"> </w:t>
      </w:r>
      <w:r>
        <w:rPr>
          <w:rFonts w:ascii="Verdana" w:hAnsi="Verdana" w:cs="Arial"/>
          <w:sz w:val="24"/>
          <w:szCs w:val="24"/>
        </w:rPr>
        <w:t xml:space="preserve">70 recommendations in the Royal College of Obstetricians and </w:t>
      </w:r>
      <w:proofErr w:type="spellStart"/>
      <w:r>
        <w:rPr>
          <w:rFonts w:ascii="Verdana" w:hAnsi="Verdana" w:cs="Arial"/>
          <w:sz w:val="24"/>
          <w:szCs w:val="24"/>
        </w:rPr>
        <w:t>Gynaecologists</w:t>
      </w:r>
      <w:proofErr w:type="spellEnd"/>
      <w:r>
        <w:rPr>
          <w:rFonts w:ascii="Verdana" w:hAnsi="Verdana" w:cs="Arial"/>
          <w:sz w:val="24"/>
          <w:szCs w:val="24"/>
        </w:rPr>
        <w:t xml:space="preserve"> (RCOG) and Royal College of Midwifery (RCM) Report published in April 2019.  The Maternity Improvement Plan also includes an additional 9 recommendations from previous Delivery Unit reports.</w:t>
      </w:r>
    </w:p>
    <w:p w:rsidR="00B166BB" w:rsidRPr="00B166BB" w:rsidRDefault="00B166BB" w:rsidP="00B166BB">
      <w:pPr>
        <w:pStyle w:val="ListParagraph"/>
        <w:rPr>
          <w:rFonts w:ascii="Verdana" w:hAnsi="Verdana" w:cs="Arial"/>
          <w:sz w:val="24"/>
          <w:szCs w:val="24"/>
        </w:rPr>
      </w:pPr>
    </w:p>
    <w:p w:rsidR="00C20FEA" w:rsidRDefault="008967AA" w:rsidP="00920291">
      <w:pPr>
        <w:pStyle w:val="ListParagraph"/>
        <w:numPr>
          <w:ilvl w:val="1"/>
          <w:numId w:val="1"/>
        </w:numPr>
        <w:spacing w:after="0" w:line="240" w:lineRule="auto"/>
        <w:jc w:val="both"/>
        <w:rPr>
          <w:rFonts w:ascii="Verdana" w:hAnsi="Verdana" w:cs="Arial"/>
          <w:sz w:val="24"/>
          <w:szCs w:val="24"/>
        </w:rPr>
      </w:pPr>
      <w:r w:rsidRPr="00B166BB">
        <w:rPr>
          <w:rFonts w:ascii="Verdana" w:hAnsi="Verdana" w:cs="Arial"/>
          <w:sz w:val="24"/>
          <w:szCs w:val="24"/>
        </w:rPr>
        <w:t xml:space="preserve">The Highlight Reports have been updated following the Independent Maternity Oversight Panel ‘Collaborative Check-In Visits’ on </w:t>
      </w:r>
      <w:r w:rsidR="00B166BB">
        <w:rPr>
          <w:rFonts w:ascii="Verdana" w:hAnsi="Verdana" w:cs="Arial"/>
          <w:sz w:val="24"/>
          <w:szCs w:val="24"/>
        </w:rPr>
        <w:t>18 February 2020</w:t>
      </w:r>
      <w:r w:rsidRPr="00B166BB">
        <w:rPr>
          <w:rFonts w:ascii="Verdana" w:hAnsi="Verdana" w:cs="Arial"/>
          <w:sz w:val="24"/>
          <w:szCs w:val="24"/>
        </w:rPr>
        <w:t xml:space="preserve"> and evidence the </w:t>
      </w:r>
      <w:r w:rsidR="00581B2E">
        <w:rPr>
          <w:rFonts w:ascii="Verdana" w:hAnsi="Verdana" w:cs="Arial"/>
          <w:sz w:val="24"/>
          <w:szCs w:val="24"/>
        </w:rPr>
        <w:t xml:space="preserve">ten additional </w:t>
      </w:r>
      <w:r w:rsidRPr="00B166BB">
        <w:rPr>
          <w:rFonts w:ascii="Verdana" w:hAnsi="Verdana" w:cs="Arial"/>
          <w:sz w:val="24"/>
          <w:szCs w:val="24"/>
        </w:rPr>
        <w:t xml:space="preserve">recommendations that the Independent Maternity Oversight Panel </w:t>
      </w:r>
      <w:r w:rsidR="00581B2E">
        <w:rPr>
          <w:rFonts w:ascii="Verdana" w:hAnsi="Verdana" w:cs="Arial"/>
          <w:sz w:val="24"/>
          <w:szCs w:val="24"/>
        </w:rPr>
        <w:t>have provided verbal confirmation of verification</w:t>
      </w:r>
      <w:r w:rsidRPr="00B166BB">
        <w:rPr>
          <w:rFonts w:ascii="Verdana" w:hAnsi="Verdana" w:cs="Arial"/>
          <w:sz w:val="24"/>
          <w:szCs w:val="24"/>
        </w:rPr>
        <w:t>.</w:t>
      </w:r>
      <w:r w:rsidR="00B166BB">
        <w:rPr>
          <w:rFonts w:ascii="Verdana" w:hAnsi="Verdana" w:cs="Arial"/>
          <w:sz w:val="24"/>
          <w:szCs w:val="24"/>
        </w:rPr>
        <w:t xml:space="preserve">  Further evidence </w:t>
      </w:r>
      <w:r w:rsidR="00581B2E">
        <w:rPr>
          <w:rFonts w:ascii="Verdana" w:hAnsi="Verdana" w:cs="Arial"/>
          <w:sz w:val="24"/>
          <w:szCs w:val="24"/>
        </w:rPr>
        <w:t xml:space="preserve">for 5 recommendations </w:t>
      </w:r>
      <w:r w:rsidR="00B166BB">
        <w:rPr>
          <w:rFonts w:ascii="Verdana" w:hAnsi="Verdana" w:cs="Arial"/>
          <w:sz w:val="24"/>
          <w:szCs w:val="24"/>
        </w:rPr>
        <w:t>was submitted on 9 March 2020.  At the time of writing, the Independent Maternity Services Oversight Panel have not confirmed the number of recommendations that they regard as verified.</w:t>
      </w:r>
      <w:r w:rsidR="00581B2E">
        <w:rPr>
          <w:rFonts w:ascii="Verdana" w:hAnsi="Verdana" w:cs="Arial"/>
          <w:sz w:val="24"/>
          <w:szCs w:val="24"/>
        </w:rPr>
        <w:t xml:space="preserve"> This confirmation will be provided in the quarterly report due to be published in April 2020.</w:t>
      </w:r>
    </w:p>
    <w:p w:rsidR="00EE4F18" w:rsidRPr="00EE4F18" w:rsidRDefault="00EE4F18" w:rsidP="00EE4F18">
      <w:pPr>
        <w:pStyle w:val="ListParagraph"/>
        <w:rPr>
          <w:rFonts w:ascii="Verdana" w:hAnsi="Verdana" w:cs="Arial"/>
          <w:sz w:val="24"/>
          <w:szCs w:val="24"/>
        </w:rPr>
      </w:pPr>
    </w:p>
    <w:p w:rsidR="00EE4F18" w:rsidRDefault="00B166BB" w:rsidP="0092029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month </w:t>
      </w:r>
      <w:r w:rsidR="00EE4F18">
        <w:rPr>
          <w:rFonts w:ascii="Verdana" w:hAnsi="Verdana" w:cs="Arial"/>
          <w:sz w:val="24"/>
          <w:szCs w:val="24"/>
        </w:rPr>
        <w:t>h</w:t>
      </w:r>
      <w:r>
        <w:rPr>
          <w:rFonts w:ascii="Verdana" w:hAnsi="Verdana" w:cs="Arial"/>
          <w:sz w:val="24"/>
          <w:szCs w:val="24"/>
        </w:rPr>
        <w:t>a</w:t>
      </w:r>
      <w:r w:rsidR="00EE4F18">
        <w:rPr>
          <w:rFonts w:ascii="Verdana" w:hAnsi="Verdana" w:cs="Arial"/>
          <w:sz w:val="24"/>
          <w:szCs w:val="24"/>
        </w:rPr>
        <w:t xml:space="preserve">s seen some slippage in the </w:t>
      </w:r>
      <w:proofErr w:type="spellStart"/>
      <w:r w:rsidR="00EE4F18">
        <w:rPr>
          <w:rFonts w:ascii="Verdana" w:hAnsi="Verdana" w:cs="Arial"/>
          <w:sz w:val="24"/>
          <w:szCs w:val="24"/>
        </w:rPr>
        <w:t>programme</w:t>
      </w:r>
      <w:proofErr w:type="spellEnd"/>
      <w:r>
        <w:rPr>
          <w:rFonts w:ascii="Verdana" w:hAnsi="Verdana" w:cs="Arial"/>
          <w:sz w:val="24"/>
          <w:szCs w:val="24"/>
        </w:rPr>
        <w:t xml:space="preserve">.  The Project Improvement Manager support for the Quality of Leadership and Management Project was impacted by staff sickness and as a consequence that project group did not meet in month.  </w:t>
      </w:r>
      <w:r w:rsidR="00581B2E">
        <w:rPr>
          <w:rFonts w:ascii="Verdana" w:hAnsi="Verdana" w:cs="Arial"/>
          <w:sz w:val="24"/>
          <w:szCs w:val="24"/>
        </w:rPr>
        <w:t>The Project Group were</w:t>
      </w:r>
      <w:r w:rsidR="00EE4F18">
        <w:rPr>
          <w:rFonts w:ascii="Verdana" w:hAnsi="Verdana" w:cs="Arial"/>
          <w:sz w:val="24"/>
          <w:szCs w:val="24"/>
        </w:rPr>
        <w:t xml:space="preserve"> due to c</w:t>
      </w:r>
      <w:r w:rsidR="00581B2E">
        <w:rPr>
          <w:rFonts w:ascii="Verdana" w:hAnsi="Verdana" w:cs="Arial"/>
          <w:sz w:val="24"/>
          <w:szCs w:val="24"/>
        </w:rPr>
        <w:t>onvene on 12 March 2020 to</w:t>
      </w:r>
      <w:r w:rsidR="00EE4F18">
        <w:rPr>
          <w:rFonts w:ascii="Verdana" w:hAnsi="Verdana" w:cs="Arial"/>
          <w:sz w:val="24"/>
          <w:szCs w:val="24"/>
        </w:rPr>
        <w:t xml:space="preserve"> regain the project momentum </w:t>
      </w:r>
      <w:r w:rsidR="00581B2E">
        <w:rPr>
          <w:rFonts w:ascii="Verdana" w:hAnsi="Verdana" w:cs="Arial"/>
          <w:sz w:val="24"/>
          <w:szCs w:val="24"/>
        </w:rPr>
        <w:t>but this meeting was postponed due to Covid-19 planning</w:t>
      </w:r>
      <w:r w:rsidR="00EE4F18">
        <w:rPr>
          <w:rFonts w:ascii="Verdana" w:hAnsi="Verdana" w:cs="Arial"/>
          <w:sz w:val="24"/>
          <w:szCs w:val="24"/>
        </w:rPr>
        <w:t xml:space="preserve">.  </w:t>
      </w:r>
      <w:r w:rsidR="009B531E">
        <w:rPr>
          <w:rFonts w:ascii="Verdana" w:hAnsi="Verdana" w:cs="Arial"/>
          <w:sz w:val="24"/>
          <w:szCs w:val="24"/>
        </w:rPr>
        <w:t xml:space="preserve">However, significant progress has been made with clinical training with trajectories of 100% compliance for CTG and PROMPT by the end of March 2020.  </w:t>
      </w:r>
    </w:p>
    <w:p w:rsidR="00EE4F18" w:rsidRDefault="00EE4F18" w:rsidP="00EE4F18">
      <w:pPr>
        <w:pStyle w:val="ListParagraph"/>
        <w:spacing w:after="0" w:line="240" w:lineRule="auto"/>
        <w:rPr>
          <w:rFonts w:ascii="Verdana" w:hAnsi="Verdana" w:cs="Arial"/>
          <w:sz w:val="24"/>
          <w:szCs w:val="24"/>
        </w:rPr>
      </w:pPr>
    </w:p>
    <w:p w:rsidR="00920291" w:rsidRDefault="00920291" w:rsidP="00EE4F18">
      <w:pPr>
        <w:pStyle w:val="ListParagraph"/>
        <w:spacing w:after="0" w:line="240" w:lineRule="auto"/>
        <w:rPr>
          <w:rFonts w:ascii="Verdana" w:hAnsi="Verdana" w:cs="Arial"/>
          <w:sz w:val="24"/>
          <w:szCs w:val="24"/>
        </w:rPr>
      </w:pPr>
    </w:p>
    <w:p w:rsidR="00920291" w:rsidRDefault="00920291" w:rsidP="00EE4F18">
      <w:pPr>
        <w:pStyle w:val="ListParagraph"/>
        <w:spacing w:after="0" w:line="240" w:lineRule="auto"/>
        <w:rPr>
          <w:rFonts w:ascii="Verdana" w:hAnsi="Verdana" w:cs="Arial"/>
          <w:sz w:val="24"/>
          <w:szCs w:val="24"/>
        </w:rPr>
      </w:pPr>
    </w:p>
    <w:p w:rsidR="008967AA" w:rsidRDefault="00EE4F18" w:rsidP="0092029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It had been anticipated that the Maternity Vision would be published in April 2020.  The Project Group have completed a draft Maternity Vision and have revised the publication date to August 2020 to coincide with workforce changes.  This period prior to publication will be used to consult widely with stakeholders.</w:t>
      </w:r>
    </w:p>
    <w:p w:rsidR="00EE4F18" w:rsidRPr="00EE4F18" w:rsidRDefault="00EE4F18" w:rsidP="00EE4F18">
      <w:pPr>
        <w:pStyle w:val="ListParagraph"/>
        <w:rPr>
          <w:rFonts w:ascii="Verdana" w:hAnsi="Verdana" w:cs="Arial"/>
          <w:sz w:val="24"/>
          <w:szCs w:val="24"/>
        </w:rPr>
      </w:pPr>
    </w:p>
    <w:p w:rsidR="00EE4F18" w:rsidRDefault="00EE4F18" w:rsidP="0092029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third engagement event was held in Bridgend on 25 February 2020.  This was well attended and highlighted the positive experiences of women and families.  The themes from all three engagement events are used to inform the </w:t>
      </w:r>
      <w:proofErr w:type="spellStart"/>
      <w:r>
        <w:rPr>
          <w:rFonts w:ascii="Verdana" w:hAnsi="Verdana" w:cs="Arial"/>
          <w:sz w:val="24"/>
          <w:szCs w:val="24"/>
        </w:rPr>
        <w:t>programme</w:t>
      </w:r>
      <w:proofErr w:type="spellEnd"/>
      <w:r>
        <w:rPr>
          <w:rFonts w:ascii="Verdana" w:hAnsi="Verdana" w:cs="Arial"/>
          <w:sz w:val="24"/>
          <w:szCs w:val="24"/>
        </w:rPr>
        <w:t xml:space="preserve"> plans.</w:t>
      </w:r>
    </w:p>
    <w:p w:rsidR="00EE4F18" w:rsidRPr="00EE4F18" w:rsidRDefault="00EE4F18" w:rsidP="00EE4F18">
      <w:pPr>
        <w:pStyle w:val="ListParagraph"/>
        <w:rPr>
          <w:rFonts w:ascii="Verdana" w:hAnsi="Verdana" w:cs="Arial"/>
          <w:sz w:val="24"/>
          <w:szCs w:val="24"/>
        </w:rPr>
      </w:pPr>
    </w:p>
    <w:p w:rsidR="00EE4F18" w:rsidRDefault="00EE4F18" w:rsidP="0092029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Director of Midwifery leads for Safe and Effective Care and is </w:t>
      </w:r>
      <w:r w:rsidR="005138F7">
        <w:rPr>
          <w:rFonts w:ascii="Verdana" w:hAnsi="Verdana" w:cs="Arial"/>
          <w:sz w:val="24"/>
          <w:szCs w:val="24"/>
        </w:rPr>
        <w:t xml:space="preserve">further </w:t>
      </w:r>
      <w:r>
        <w:rPr>
          <w:rFonts w:ascii="Verdana" w:hAnsi="Verdana" w:cs="Arial"/>
          <w:sz w:val="24"/>
          <w:szCs w:val="24"/>
        </w:rPr>
        <w:t xml:space="preserve">revising the directorate governance framework </w:t>
      </w:r>
      <w:r w:rsidR="005138F7">
        <w:rPr>
          <w:rFonts w:ascii="Verdana" w:hAnsi="Verdana" w:cs="Arial"/>
          <w:sz w:val="24"/>
          <w:szCs w:val="24"/>
        </w:rPr>
        <w:t>to</w:t>
      </w:r>
      <w:r w:rsidR="00581B2E">
        <w:rPr>
          <w:rFonts w:ascii="Verdana" w:hAnsi="Verdana" w:cs="Arial"/>
          <w:sz w:val="24"/>
          <w:szCs w:val="24"/>
        </w:rPr>
        <w:t xml:space="preserve"> enable robust means of assuranc</w:t>
      </w:r>
      <w:r w:rsidR="005138F7">
        <w:rPr>
          <w:rFonts w:ascii="Verdana" w:hAnsi="Verdana" w:cs="Arial"/>
          <w:sz w:val="24"/>
          <w:szCs w:val="24"/>
        </w:rPr>
        <w:t>e.</w:t>
      </w:r>
      <w:r w:rsidR="00581B2E">
        <w:rPr>
          <w:rFonts w:ascii="Verdana" w:hAnsi="Verdana" w:cs="Arial"/>
          <w:sz w:val="24"/>
          <w:szCs w:val="24"/>
        </w:rPr>
        <w:t xml:space="preserve"> The review of all guidelines had been due to be completed by the end of March</w:t>
      </w:r>
      <w:r w:rsidR="00920291">
        <w:rPr>
          <w:rFonts w:ascii="Verdana" w:hAnsi="Verdana" w:cs="Arial"/>
          <w:sz w:val="24"/>
          <w:szCs w:val="24"/>
        </w:rPr>
        <w:t xml:space="preserve"> 2020</w:t>
      </w:r>
      <w:r w:rsidR="00581B2E">
        <w:rPr>
          <w:rFonts w:ascii="Verdana" w:hAnsi="Verdana" w:cs="Arial"/>
          <w:sz w:val="24"/>
          <w:szCs w:val="24"/>
        </w:rPr>
        <w:t xml:space="preserve">, but this has been delayed.  The Director of Midwifery is leading on the plan for completion and intends to implement guidelines gradually to maximize the ability for clinicians to </w:t>
      </w:r>
      <w:r w:rsidR="00E81AE9">
        <w:rPr>
          <w:rFonts w:ascii="Verdana" w:hAnsi="Verdana" w:cs="Arial"/>
          <w:sz w:val="24"/>
          <w:szCs w:val="24"/>
        </w:rPr>
        <w:t>become familiar with the new information.</w:t>
      </w:r>
    </w:p>
    <w:p w:rsidR="00996C75" w:rsidRPr="00996C75" w:rsidRDefault="00996C75" w:rsidP="00996C75">
      <w:pPr>
        <w:pStyle w:val="ListParagraph"/>
        <w:rPr>
          <w:rFonts w:ascii="Verdana" w:hAnsi="Verdana" w:cs="Arial"/>
          <w:sz w:val="24"/>
          <w:szCs w:val="24"/>
        </w:rPr>
      </w:pPr>
    </w:p>
    <w:p w:rsidR="00996C75" w:rsidRDefault="00EE4F18" w:rsidP="0092029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Independent Clinical Reviews are progressing.  The Health Board Lead Midwife is working closely with the Independent Maternity Service Panel Clinical Reviewers to ensure that processes are managed effectively and plans are developed for any learning to impact on future care.</w:t>
      </w:r>
    </w:p>
    <w:p w:rsidR="005138F7" w:rsidRPr="005138F7" w:rsidRDefault="005138F7" w:rsidP="005138F7">
      <w:pPr>
        <w:pStyle w:val="ListParagraph"/>
        <w:rPr>
          <w:rFonts w:ascii="Verdana" w:hAnsi="Verdana" w:cs="Arial"/>
          <w:sz w:val="24"/>
          <w:szCs w:val="24"/>
        </w:rPr>
      </w:pPr>
    </w:p>
    <w:p w:rsidR="005138F7" w:rsidRDefault="005138F7" w:rsidP="0092029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 workshop was held on 9 March 2020 with the Independent Maternity Services Oversight Panel and other stakeholders to further enhance the Integrated Performance Assessment and Assurance Framework (IPAAF).  Members will note that a key task for the Health Board was to outline a framework with key measures and for plans to articulate the key </w:t>
      </w:r>
      <w:proofErr w:type="spellStart"/>
      <w:r>
        <w:rPr>
          <w:rFonts w:ascii="Verdana" w:hAnsi="Verdana" w:cs="Arial"/>
          <w:sz w:val="24"/>
          <w:szCs w:val="24"/>
        </w:rPr>
        <w:t>programme</w:t>
      </w:r>
      <w:proofErr w:type="spellEnd"/>
      <w:r>
        <w:rPr>
          <w:rFonts w:ascii="Verdana" w:hAnsi="Verdana" w:cs="Arial"/>
          <w:sz w:val="24"/>
          <w:szCs w:val="24"/>
        </w:rPr>
        <w:t xml:space="preserve"> milestones.  A suite of proposed measures was agreed at the workshop and a framework for triangulation was considered.  </w:t>
      </w:r>
    </w:p>
    <w:p w:rsidR="005138F7" w:rsidRPr="005138F7" w:rsidRDefault="005138F7" w:rsidP="005138F7">
      <w:pPr>
        <w:pStyle w:val="ListParagraph"/>
        <w:rPr>
          <w:rFonts w:ascii="Verdana" w:hAnsi="Verdana" w:cs="Arial"/>
          <w:sz w:val="24"/>
          <w:szCs w:val="24"/>
        </w:rPr>
      </w:pPr>
    </w:p>
    <w:p w:rsidR="005138F7" w:rsidRDefault="005138F7" w:rsidP="005138F7">
      <w:pPr>
        <w:pStyle w:val="ListParagraph"/>
        <w:spacing w:after="0" w:line="240" w:lineRule="auto"/>
        <w:rPr>
          <w:rFonts w:ascii="Verdana" w:hAnsi="Verdana" w:cs="Arial"/>
          <w:sz w:val="24"/>
          <w:szCs w:val="24"/>
        </w:rPr>
      </w:pPr>
      <w:r>
        <w:rPr>
          <w:rFonts w:ascii="Verdana" w:hAnsi="Verdana" w:cs="Arial"/>
          <w:noProof/>
          <w:sz w:val="24"/>
          <w:szCs w:val="24"/>
          <w:lang w:val="en-GB" w:eastAsia="en-GB"/>
        </w:rPr>
        <w:lastRenderedPageBreak/>
        <w:drawing>
          <wp:inline distT="0" distB="0" distL="0" distR="0">
            <wp:extent cx="5943600" cy="2054860"/>
            <wp:effectExtent l="19050" t="19050" r="19050" b="215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D4B93D.tmp"/>
                    <pic:cNvPicPr/>
                  </pic:nvPicPr>
                  <pic:blipFill>
                    <a:blip r:embed="rId8">
                      <a:extLst>
                        <a:ext uri="{28A0092B-C50C-407E-A947-70E740481C1C}">
                          <a14:useLocalDpi xmlns:a14="http://schemas.microsoft.com/office/drawing/2010/main" val="0"/>
                        </a:ext>
                      </a:extLst>
                    </a:blip>
                    <a:stretch>
                      <a:fillRect/>
                    </a:stretch>
                  </pic:blipFill>
                  <pic:spPr>
                    <a:xfrm>
                      <a:off x="0" y="0"/>
                      <a:ext cx="5943600" cy="2054860"/>
                    </a:xfrm>
                    <a:prstGeom prst="rect">
                      <a:avLst/>
                    </a:prstGeom>
                    <a:ln w="3175">
                      <a:solidFill>
                        <a:schemeClr val="tx1"/>
                      </a:solidFill>
                    </a:ln>
                  </pic:spPr>
                </pic:pic>
              </a:graphicData>
            </a:graphic>
          </wp:inline>
        </w:drawing>
      </w:r>
    </w:p>
    <w:p w:rsidR="005138F7" w:rsidRPr="00425068" w:rsidRDefault="00425068" w:rsidP="005138F7">
      <w:pPr>
        <w:pStyle w:val="ListParagraph"/>
        <w:rPr>
          <w:rFonts w:ascii="Verdana" w:hAnsi="Verdana" w:cs="Arial"/>
          <w:i/>
          <w:sz w:val="20"/>
          <w:szCs w:val="20"/>
        </w:rPr>
      </w:pPr>
      <w:r w:rsidRPr="00425068">
        <w:rPr>
          <w:rFonts w:ascii="Verdana" w:hAnsi="Verdana" w:cs="Arial"/>
          <w:i/>
          <w:sz w:val="20"/>
          <w:szCs w:val="20"/>
        </w:rPr>
        <w:t>Figure 1.</w:t>
      </w:r>
    </w:p>
    <w:p w:rsidR="00425068" w:rsidRDefault="00425068" w:rsidP="00425068">
      <w:pPr>
        <w:pStyle w:val="ListParagraph"/>
        <w:spacing w:after="0" w:line="240" w:lineRule="auto"/>
        <w:rPr>
          <w:rFonts w:ascii="Verdana" w:hAnsi="Verdana" w:cs="Arial"/>
          <w:sz w:val="24"/>
          <w:szCs w:val="24"/>
        </w:rPr>
      </w:pPr>
    </w:p>
    <w:p w:rsidR="00425068" w:rsidRDefault="005138F7" w:rsidP="00920291">
      <w:pPr>
        <w:pStyle w:val="ListParagraph"/>
        <w:spacing w:after="0" w:line="240" w:lineRule="auto"/>
        <w:jc w:val="both"/>
        <w:rPr>
          <w:rFonts w:ascii="Verdana" w:hAnsi="Verdana" w:cs="Arial"/>
          <w:sz w:val="24"/>
          <w:szCs w:val="24"/>
        </w:rPr>
      </w:pPr>
      <w:r>
        <w:rPr>
          <w:rFonts w:ascii="Verdana" w:hAnsi="Verdana" w:cs="Arial"/>
          <w:sz w:val="24"/>
          <w:szCs w:val="24"/>
        </w:rPr>
        <w:t xml:space="preserve">Each project now has a maturity matrix, a set of </w:t>
      </w:r>
      <w:r w:rsidR="00425068">
        <w:rPr>
          <w:rFonts w:ascii="Verdana" w:hAnsi="Verdana" w:cs="Arial"/>
          <w:sz w:val="24"/>
          <w:szCs w:val="24"/>
        </w:rPr>
        <w:t xml:space="preserve">baseline </w:t>
      </w:r>
      <w:r>
        <w:rPr>
          <w:rFonts w:ascii="Verdana" w:hAnsi="Verdana" w:cs="Arial"/>
          <w:sz w:val="24"/>
          <w:szCs w:val="24"/>
        </w:rPr>
        <w:t>measures and a high level plan.</w:t>
      </w:r>
      <w:r w:rsidR="00576665">
        <w:rPr>
          <w:rFonts w:ascii="Verdana" w:hAnsi="Verdana" w:cs="Arial"/>
          <w:sz w:val="24"/>
          <w:szCs w:val="24"/>
        </w:rPr>
        <w:t xml:space="preserve"> It is recognis</w:t>
      </w:r>
      <w:r w:rsidR="00425068">
        <w:rPr>
          <w:rFonts w:ascii="Verdana" w:hAnsi="Verdana" w:cs="Arial"/>
          <w:sz w:val="24"/>
          <w:szCs w:val="24"/>
        </w:rPr>
        <w:t>ed that the IPAAF is iterative and will also need to be aligned to the proposed Health Board Performance Management Framework.</w:t>
      </w:r>
    </w:p>
    <w:p w:rsidR="00920291" w:rsidRDefault="00920291" w:rsidP="00920291">
      <w:pPr>
        <w:pStyle w:val="ListParagraph"/>
        <w:spacing w:after="0" w:line="240" w:lineRule="auto"/>
        <w:jc w:val="both"/>
        <w:rPr>
          <w:rFonts w:ascii="Verdana" w:hAnsi="Verdana" w:cs="Arial"/>
          <w:sz w:val="24"/>
          <w:szCs w:val="24"/>
        </w:rPr>
      </w:pPr>
    </w:p>
    <w:p w:rsidR="00E81AE9" w:rsidRPr="00425068" w:rsidRDefault="00E81AE9" w:rsidP="00920291">
      <w:pPr>
        <w:pStyle w:val="ListParagraph"/>
        <w:spacing w:after="0" w:line="240" w:lineRule="auto"/>
        <w:jc w:val="both"/>
        <w:rPr>
          <w:rFonts w:ascii="Verdana" w:hAnsi="Verdana" w:cs="Arial"/>
          <w:sz w:val="24"/>
          <w:szCs w:val="24"/>
        </w:rPr>
      </w:pPr>
      <w:r>
        <w:rPr>
          <w:rFonts w:ascii="Verdana" w:hAnsi="Verdana" w:cs="Arial"/>
          <w:sz w:val="24"/>
          <w:szCs w:val="24"/>
        </w:rPr>
        <w:t>It is intended that as the IPAAF matures it will become aligned with the Health Board’s Performance Management Framework that will be implemented alongside the new Operating Model.</w:t>
      </w:r>
    </w:p>
    <w:p w:rsidR="002F3A0D" w:rsidRPr="00E23B12" w:rsidRDefault="002F3A0D" w:rsidP="00344184">
      <w:pPr>
        <w:spacing w:after="0" w:line="240" w:lineRule="auto"/>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Default="00425068" w:rsidP="0092029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are a number of pending changes to the Maternity Improvement Programme workforce.  The Maternity Improvement Director will be taking up another post in the Health Board in the near future.  Plans are being developed to ensure that there is a managed transition and that there is limited impact on the </w:t>
      </w:r>
      <w:proofErr w:type="spellStart"/>
      <w:r>
        <w:rPr>
          <w:rFonts w:ascii="Verdana" w:hAnsi="Verdana" w:cs="Arial"/>
          <w:sz w:val="24"/>
          <w:szCs w:val="24"/>
        </w:rPr>
        <w:t>programme</w:t>
      </w:r>
      <w:proofErr w:type="spellEnd"/>
      <w:r>
        <w:rPr>
          <w:rFonts w:ascii="Verdana" w:hAnsi="Verdana" w:cs="Arial"/>
          <w:sz w:val="24"/>
          <w:szCs w:val="24"/>
        </w:rPr>
        <w:t xml:space="preserve"> delivery.</w:t>
      </w:r>
    </w:p>
    <w:p w:rsidR="00425068" w:rsidRDefault="00425068" w:rsidP="00920291">
      <w:pPr>
        <w:pStyle w:val="ListParagraph"/>
        <w:spacing w:after="0" w:line="240" w:lineRule="auto"/>
        <w:jc w:val="both"/>
        <w:rPr>
          <w:rFonts w:ascii="Verdana" w:hAnsi="Verdana" w:cs="Arial"/>
          <w:sz w:val="24"/>
          <w:szCs w:val="24"/>
        </w:rPr>
      </w:pPr>
    </w:p>
    <w:p w:rsidR="00425068" w:rsidRPr="008967AA" w:rsidRDefault="00425068" w:rsidP="0092029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Health Board is implementing a new Operating Model from 1 April 2020 that transitions services into three localities.  A proposal is being developed to delay the transition of Maternity Services so that the work of the Maternity Improvement Programme can be completed first. </w:t>
      </w:r>
    </w:p>
    <w:p w:rsidR="008967AA" w:rsidRPr="008967AA" w:rsidRDefault="008967AA" w:rsidP="008967AA">
      <w:pPr>
        <w:pStyle w:val="ListParagraph"/>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687BD6"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Fonts w:ascii="Verdana" w:hAnsi="Verdana" w:cs="Arial"/>
                <w:sz w:val="24"/>
                <w:szCs w:val="24"/>
              </w:rPr>
            </w:pP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showingPlcHd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994D8D" w:rsidP="00344184">
                <w:pPr>
                  <w:jc w:val="both"/>
                  <w:rPr>
                    <w:rFonts w:ascii="Verdana" w:hAnsi="Verdana" w:cs="Arial"/>
                    <w:color w:val="FF0000"/>
                    <w:sz w:val="24"/>
                    <w:szCs w:val="24"/>
                  </w:rPr>
                </w:pPr>
                <w:r w:rsidRPr="00E23B12">
                  <w:rPr>
                    <w:rStyle w:val="PlaceholderText"/>
                    <w:rFonts w:ascii="Verdana" w:hAnsi="Verdana"/>
                    <w:sz w:val="24"/>
                    <w:szCs w:val="24"/>
                  </w:rPr>
                  <w:t>Choose an item.</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C52F2D" w:rsidRDefault="00C52F2D" w:rsidP="00344184">
            <w:pPr>
              <w:jc w:val="both"/>
              <w:rPr>
                <w:rStyle w:val="Style31"/>
                <w:rFonts w:ascii="Verdana" w:hAnsi="Verdana"/>
                <w:color w:val="808080" w:themeColor="background1" w:themeShade="80"/>
                <w:sz w:val="24"/>
                <w:szCs w:val="24"/>
              </w:rPr>
            </w:pPr>
            <w:r w:rsidRPr="00E23B12">
              <w:rPr>
                <w:rStyle w:val="Style31"/>
                <w:rFonts w:ascii="Verdana" w:hAnsi="Verdana"/>
                <w:color w:val="808080" w:themeColor="background1" w:themeShade="80"/>
                <w:sz w:val="24"/>
                <w:szCs w:val="24"/>
              </w:rPr>
              <w:t xml:space="preserve">If more than one Healthcare Standard applies please list </w:t>
            </w:r>
            <w:r w:rsidR="00994D8D" w:rsidRPr="00E23B12">
              <w:rPr>
                <w:rStyle w:val="Style31"/>
                <w:rFonts w:ascii="Verdana" w:hAnsi="Verdana"/>
                <w:color w:val="808080" w:themeColor="background1" w:themeShade="80"/>
                <w:sz w:val="24"/>
                <w:szCs w:val="24"/>
              </w:rPr>
              <w:t>below</w:t>
            </w:r>
            <w:r w:rsidRPr="00E23B12">
              <w:rPr>
                <w:rStyle w:val="Style31"/>
                <w:rFonts w:ascii="Verdana" w:hAnsi="Verdana"/>
                <w:color w:val="808080" w:themeColor="background1" w:themeShade="80"/>
                <w:sz w:val="24"/>
                <w:szCs w:val="24"/>
              </w:rPr>
              <w:t>:</w:t>
            </w:r>
          </w:p>
          <w:p w:rsidR="00687BD6" w:rsidRDefault="00687BD6" w:rsidP="0034418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Safe Care</w:t>
            </w:r>
          </w:p>
          <w:p w:rsidR="00687BD6" w:rsidRDefault="00687BD6" w:rsidP="0034418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Dignified Care</w:t>
            </w:r>
          </w:p>
          <w:p w:rsidR="00687BD6" w:rsidRPr="00E23B12" w:rsidRDefault="00687BD6" w:rsidP="0034418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Effective Care</w:t>
            </w:r>
          </w:p>
          <w:p w:rsidR="00C52F2D" w:rsidRPr="00E23B12" w:rsidRDefault="00687BD6" w:rsidP="00344184">
            <w:pPr>
              <w:jc w:val="both"/>
              <w:rPr>
                <w:rStyle w:val="Style31"/>
                <w:rFonts w:ascii="Verdana" w:hAnsi="Verdana"/>
                <w:sz w:val="24"/>
                <w:szCs w:val="24"/>
              </w:rPr>
            </w:pPr>
            <w:r>
              <w:rPr>
                <w:rStyle w:val="Style31"/>
                <w:rFonts w:ascii="Verdana" w:hAnsi="Verdana"/>
                <w:sz w:val="24"/>
                <w:szCs w:val="24"/>
              </w:rPr>
              <w:t>Individual Care</w:t>
            </w:r>
          </w:p>
        </w:tc>
      </w:tr>
      <w:tr w:rsidR="007F0937" w:rsidRPr="00E23B12" w:rsidTr="00223C86">
        <w:trPr>
          <w:trHeight w:val="787"/>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033A2B"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687BD6">
                  <w:rPr>
                    <w:rStyle w:val="Style32"/>
                    <w:rFonts w:ascii="Verdana" w:hAnsi="Verdana"/>
                    <w:sz w:val="24"/>
                    <w:szCs w:val="24"/>
                  </w:rPr>
                  <w:t>No (Include further detail below)</w:t>
                </w:r>
              </w:sdtContent>
            </w:sdt>
          </w:p>
        </w:tc>
      </w:tr>
      <w:tr w:rsidR="007F0937" w:rsidRPr="00E23B12" w:rsidTr="007F0937">
        <w:trPr>
          <w:trHeight w:val="138"/>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Style w:val="Style32"/>
                <w:rFonts w:ascii="Verdana" w:hAnsi="Verdana"/>
                <w:sz w:val="24"/>
                <w:szCs w:val="24"/>
              </w:rPr>
            </w:pPr>
          </w:p>
        </w:tc>
      </w:tr>
      <w:tr w:rsidR="007F0937" w:rsidRPr="00E23B12" w:rsidTr="00577535">
        <w:trPr>
          <w:trHeight w:val="843"/>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687BD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Fonts w:ascii="Verdana" w:hAnsi="Verdana" w:cs="Arial"/>
                <w:sz w:val="24"/>
                <w:szCs w:val="24"/>
              </w:rPr>
            </w:pPr>
          </w:p>
        </w:tc>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671C71"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671C71" w:rsidP="00920291">
            <w:pPr>
              <w:jc w:val="both"/>
              <w:rPr>
                <w:rFonts w:ascii="Verdana" w:hAnsi="Verdana" w:cs="Arial"/>
                <w:sz w:val="24"/>
                <w:szCs w:val="24"/>
              </w:rPr>
            </w:pPr>
            <w:r>
              <w:rPr>
                <w:rFonts w:ascii="Verdana" w:hAnsi="Verdana" w:cs="Arial"/>
                <w:sz w:val="24"/>
                <w:szCs w:val="24"/>
              </w:rPr>
              <w:t>The Improvement/Project</w:t>
            </w:r>
            <w:r w:rsidR="00920291">
              <w:rPr>
                <w:rFonts w:ascii="Verdana" w:hAnsi="Verdana" w:cs="Arial"/>
                <w:sz w:val="24"/>
                <w:szCs w:val="24"/>
              </w:rPr>
              <w:t xml:space="preserve"> </w:t>
            </w:r>
            <w:r>
              <w:rPr>
                <w:rFonts w:ascii="Verdana" w:hAnsi="Verdana" w:cs="Arial"/>
                <w:sz w:val="24"/>
                <w:szCs w:val="24"/>
              </w:rPr>
              <w:t xml:space="preserve">Team workforce capacity for the achievement of the recommendations has been </w:t>
            </w:r>
            <w:proofErr w:type="spellStart"/>
            <w:r>
              <w:rPr>
                <w:rFonts w:ascii="Verdana" w:hAnsi="Verdana" w:cs="Arial"/>
                <w:sz w:val="24"/>
                <w:szCs w:val="24"/>
              </w:rPr>
              <w:t>utilised</w:t>
            </w:r>
            <w:proofErr w:type="spellEnd"/>
            <w:r>
              <w:rPr>
                <w:rFonts w:ascii="Verdana" w:hAnsi="Verdana" w:cs="Arial"/>
                <w:sz w:val="24"/>
                <w:szCs w:val="24"/>
              </w:rPr>
              <w:t xml:space="preserve"> to support the Clinical Review Strategy.  This has implications on the timely implementation of all recommendations.</w:t>
            </w:r>
          </w:p>
        </w:tc>
      </w:tr>
      <w:tr w:rsidR="008E5494" w:rsidRPr="00E23B12" w:rsidTr="005B04B6">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E23B12" w:rsidRDefault="00687BD6" w:rsidP="006D7D02">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687BD6"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Pr="00671C71" w:rsidRDefault="00344184" w:rsidP="00344184">
      <w:pPr>
        <w:spacing w:after="0" w:line="240" w:lineRule="auto"/>
        <w:rPr>
          <w:rFonts w:ascii="Verdana" w:hAnsi="Verdana" w:cs="Arial"/>
          <w:sz w:val="24"/>
          <w:szCs w:val="24"/>
        </w:rPr>
      </w:pPr>
      <w:r>
        <w:rPr>
          <w:rFonts w:ascii="Verdana" w:hAnsi="Verdana" w:cs="Arial"/>
          <w:sz w:val="24"/>
          <w:szCs w:val="24"/>
        </w:rPr>
        <w:t>5</w:t>
      </w:r>
      <w:r w:rsidR="00F36769" w:rsidRPr="00E23B12">
        <w:rPr>
          <w:rFonts w:ascii="Verdana" w:hAnsi="Verdana" w:cs="Arial"/>
          <w:sz w:val="24"/>
          <w:szCs w:val="24"/>
        </w:rPr>
        <w:t>.1</w:t>
      </w:r>
      <w:r w:rsidR="00920291">
        <w:rPr>
          <w:rFonts w:ascii="Verdana" w:hAnsi="Verdana" w:cs="Arial"/>
          <w:sz w:val="24"/>
          <w:szCs w:val="24"/>
        </w:rPr>
        <w:t xml:space="preserve"> The</w:t>
      </w:r>
      <w:r w:rsidR="00671C71">
        <w:rPr>
          <w:rFonts w:ascii="Verdana" w:hAnsi="Verdana" w:cs="Arial"/>
          <w:sz w:val="24"/>
          <w:szCs w:val="24"/>
        </w:rPr>
        <w:t xml:space="preserve"> Board is asked to </w:t>
      </w:r>
      <w:r w:rsidR="00671C71">
        <w:rPr>
          <w:rFonts w:ascii="Verdana" w:hAnsi="Verdana" w:cs="Arial"/>
          <w:b/>
          <w:sz w:val="24"/>
          <w:szCs w:val="24"/>
        </w:rPr>
        <w:t xml:space="preserve">NOTE </w:t>
      </w:r>
      <w:r w:rsidR="00920291">
        <w:rPr>
          <w:rFonts w:ascii="Verdana" w:hAnsi="Verdana" w:cs="Arial"/>
          <w:sz w:val="24"/>
          <w:szCs w:val="24"/>
        </w:rPr>
        <w:t>this report and related appendices.</w:t>
      </w:r>
    </w:p>
    <w:sectPr w:rsidR="005802A6" w:rsidRPr="00671C71" w:rsidSect="00BA1AF1">
      <w:headerReference w:type="default" r:id="rId9"/>
      <w:footerReference w:type="default" r:id="rId10"/>
      <w:headerReference w:type="first" r:id="rId11"/>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69C7" w:rsidRDefault="006E69C7" w:rsidP="003E43AD">
      <w:pPr>
        <w:spacing w:after="0" w:line="240" w:lineRule="auto"/>
      </w:pPr>
      <w:r>
        <w:separator/>
      </w:r>
    </w:p>
  </w:endnote>
  <w:endnote w:type="continuationSeparator" w:id="0">
    <w:p w:rsidR="006E69C7" w:rsidRDefault="006E69C7"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920291">
          <w:pPr>
            <w:pStyle w:val="Footer"/>
            <w:rPr>
              <w:b/>
            </w:rPr>
          </w:pPr>
          <w:r>
            <w:rPr>
              <w:b/>
            </w:rPr>
            <w:t>Maternity Services Improvement Programme Update Report</w:t>
          </w:r>
        </w:p>
      </w:tc>
      <w:tc>
        <w:tcPr>
          <w:tcW w:w="3117" w:type="dxa"/>
        </w:tcPr>
        <w:p w:rsidR="00344184" w:rsidRPr="00344184" w:rsidRDefault="00033A2B"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5</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5</w:t>
              </w:r>
              <w:r w:rsidR="00344184" w:rsidRPr="00344184">
                <w:rPr>
                  <w:rFonts w:ascii="Verdana" w:hAnsi="Verdana" w:cs="Arial"/>
                  <w:b/>
                  <w:bCs/>
                  <w:sz w:val="20"/>
                  <w:szCs w:val="24"/>
                </w:rPr>
                <w:fldChar w:fldCharType="end"/>
              </w:r>
            </w:sdtContent>
          </w:sdt>
        </w:p>
      </w:tc>
      <w:tc>
        <w:tcPr>
          <w:tcW w:w="3117" w:type="dxa"/>
        </w:tcPr>
        <w:p w:rsidR="00344184" w:rsidRDefault="00920291" w:rsidP="00344184">
          <w:pPr>
            <w:pStyle w:val="Footer"/>
            <w:jc w:val="right"/>
            <w:rPr>
              <w:b/>
            </w:rPr>
          </w:pPr>
          <w:r>
            <w:rPr>
              <w:b/>
            </w:rPr>
            <w:t>Health Board Meeting</w:t>
          </w:r>
        </w:p>
        <w:p w:rsidR="00920291" w:rsidRPr="00344184" w:rsidRDefault="00920291" w:rsidP="00344184">
          <w:pPr>
            <w:pStyle w:val="Footer"/>
            <w:jc w:val="right"/>
            <w:rPr>
              <w:b/>
            </w:rPr>
          </w:pPr>
          <w:r>
            <w:rPr>
              <w:b/>
            </w:rPr>
            <w:t>26 March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69C7" w:rsidRDefault="006E69C7" w:rsidP="003E43AD">
      <w:pPr>
        <w:spacing w:after="0" w:line="240" w:lineRule="auto"/>
      </w:pPr>
      <w:r>
        <w:separator/>
      </w:r>
    </w:p>
  </w:footnote>
  <w:footnote w:type="continuationSeparator" w:id="0">
    <w:p w:rsidR="006E69C7" w:rsidRDefault="006E69C7"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158098BE" wp14:editId="0742C396">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2B52F8DD" wp14:editId="29220CC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C10AD"/>
    <w:multiLevelType w:val="hybridMultilevel"/>
    <w:tmpl w:val="E4F6506A"/>
    <w:lvl w:ilvl="0" w:tplc="08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3E73998"/>
    <w:multiLevelType w:val="hybridMultilevel"/>
    <w:tmpl w:val="61742DA2"/>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644A24B5"/>
    <w:multiLevelType w:val="hybridMultilevel"/>
    <w:tmpl w:val="9E7EE2D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5"/>
  </w:num>
  <w:num w:numId="3">
    <w:abstractNumId w:val="4"/>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3A2B"/>
    <w:rsid w:val="00034B97"/>
    <w:rsid w:val="00063FCF"/>
    <w:rsid w:val="000804F4"/>
    <w:rsid w:val="00081198"/>
    <w:rsid w:val="00082004"/>
    <w:rsid w:val="000A14EC"/>
    <w:rsid w:val="000B4302"/>
    <w:rsid w:val="000C0048"/>
    <w:rsid w:val="000D0ACB"/>
    <w:rsid w:val="001041A8"/>
    <w:rsid w:val="001468E1"/>
    <w:rsid w:val="001507F6"/>
    <w:rsid w:val="0019519C"/>
    <w:rsid w:val="001B439D"/>
    <w:rsid w:val="001D08F5"/>
    <w:rsid w:val="001E4F67"/>
    <w:rsid w:val="00223C86"/>
    <w:rsid w:val="002338B8"/>
    <w:rsid w:val="0025429D"/>
    <w:rsid w:val="00261366"/>
    <w:rsid w:val="00281D69"/>
    <w:rsid w:val="002839C3"/>
    <w:rsid w:val="002B5D2A"/>
    <w:rsid w:val="002D02D2"/>
    <w:rsid w:val="002F3A0D"/>
    <w:rsid w:val="00304120"/>
    <w:rsid w:val="00315BBB"/>
    <w:rsid w:val="003253AD"/>
    <w:rsid w:val="00325A46"/>
    <w:rsid w:val="00344184"/>
    <w:rsid w:val="00345653"/>
    <w:rsid w:val="00345EE2"/>
    <w:rsid w:val="003718C6"/>
    <w:rsid w:val="00380B51"/>
    <w:rsid w:val="003C4CCD"/>
    <w:rsid w:val="003C5D58"/>
    <w:rsid w:val="003E2FB0"/>
    <w:rsid w:val="003E43AD"/>
    <w:rsid w:val="003F40A1"/>
    <w:rsid w:val="0041542C"/>
    <w:rsid w:val="00425068"/>
    <w:rsid w:val="0046035B"/>
    <w:rsid w:val="00463B6C"/>
    <w:rsid w:val="00493CD8"/>
    <w:rsid w:val="004A1B43"/>
    <w:rsid w:val="004B1B0B"/>
    <w:rsid w:val="004C7B5E"/>
    <w:rsid w:val="004D4D0B"/>
    <w:rsid w:val="004F3890"/>
    <w:rsid w:val="0050158E"/>
    <w:rsid w:val="00503367"/>
    <w:rsid w:val="00510740"/>
    <w:rsid w:val="005138F7"/>
    <w:rsid w:val="00547B12"/>
    <w:rsid w:val="00547FA5"/>
    <w:rsid w:val="0055365A"/>
    <w:rsid w:val="00576665"/>
    <w:rsid w:val="00577535"/>
    <w:rsid w:val="005802A6"/>
    <w:rsid w:val="00581B2E"/>
    <w:rsid w:val="005848A6"/>
    <w:rsid w:val="00594A95"/>
    <w:rsid w:val="005A0836"/>
    <w:rsid w:val="005A0E27"/>
    <w:rsid w:val="005E14D3"/>
    <w:rsid w:val="005F08E9"/>
    <w:rsid w:val="005F7CB1"/>
    <w:rsid w:val="00612035"/>
    <w:rsid w:val="0061374E"/>
    <w:rsid w:val="00634623"/>
    <w:rsid w:val="00652117"/>
    <w:rsid w:val="00653C04"/>
    <w:rsid w:val="006617E2"/>
    <w:rsid w:val="00671C71"/>
    <w:rsid w:val="006733AE"/>
    <w:rsid w:val="006802A0"/>
    <w:rsid w:val="00687BD6"/>
    <w:rsid w:val="006964F1"/>
    <w:rsid w:val="006A3CE4"/>
    <w:rsid w:val="006A7DA6"/>
    <w:rsid w:val="006B1F5F"/>
    <w:rsid w:val="006C3C79"/>
    <w:rsid w:val="006C53DA"/>
    <w:rsid w:val="006D7D02"/>
    <w:rsid w:val="006E69C7"/>
    <w:rsid w:val="00723BF8"/>
    <w:rsid w:val="0073656F"/>
    <w:rsid w:val="00737E25"/>
    <w:rsid w:val="00747CDC"/>
    <w:rsid w:val="007563F7"/>
    <w:rsid w:val="00757E24"/>
    <w:rsid w:val="007724F5"/>
    <w:rsid w:val="0079542C"/>
    <w:rsid w:val="007A6CA3"/>
    <w:rsid w:val="007B2F89"/>
    <w:rsid w:val="007C0506"/>
    <w:rsid w:val="007D0B6E"/>
    <w:rsid w:val="007D3C6E"/>
    <w:rsid w:val="007D4DB2"/>
    <w:rsid w:val="007F0937"/>
    <w:rsid w:val="00816502"/>
    <w:rsid w:val="00822A00"/>
    <w:rsid w:val="0083034D"/>
    <w:rsid w:val="00861CE5"/>
    <w:rsid w:val="008641AF"/>
    <w:rsid w:val="008713AB"/>
    <w:rsid w:val="00875943"/>
    <w:rsid w:val="008967AA"/>
    <w:rsid w:val="008B2A58"/>
    <w:rsid w:val="008C3F1D"/>
    <w:rsid w:val="008E5494"/>
    <w:rsid w:val="008F13FD"/>
    <w:rsid w:val="008F16FF"/>
    <w:rsid w:val="008F1E88"/>
    <w:rsid w:val="009035AC"/>
    <w:rsid w:val="00906D9A"/>
    <w:rsid w:val="00920291"/>
    <w:rsid w:val="00925EEC"/>
    <w:rsid w:val="00927D8A"/>
    <w:rsid w:val="00937F07"/>
    <w:rsid w:val="0097572A"/>
    <w:rsid w:val="00994D8D"/>
    <w:rsid w:val="0099687F"/>
    <w:rsid w:val="00996C75"/>
    <w:rsid w:val="009A3FDB"/>
    <w:rsid w:val="009B531E"/>
    <w:rsid w:val="009B6215"/>
    <w:rsid w:val="00A3172B"/>
    <w:rsid w:val="00A51464"/>
    <w:rsid w:val="00A72602"/>
    <w:rsid w:val="00A839D2"/>
    <w:rsid w:val="00A8686B"/>
    <w:rsid w:val="00B03E75"/>
    <w:rsid w:val="00B13942"/>
    <w:rsid w:val="00B166BB"/>
    <w:rsid w:val="00B276ED"/>
    <w:rsid w:val="00B33FC6"/>
    <w:rsid w:val="00B6264F"/>
    <w:rsid w:val="00B62DCA"/>
    <w:rsid w:val="00BA0224"/>
    <w:rsid w:val="00BA1AF1"/>
    <w:rsid w:val="00C20FEA"/>
    <w:rsid w:val="00C41AFC"/>
    <w:rsid w:val="00C45E2D"/>
    <w:rsid w:val="00C52F2D"/>
    <w:rsid w:val="00C62C65"/>
    <w:rsid w:val="00CA374F"/>
    <w:rsid w:val="00CB7D49"/>
    <w:rsid w:val="00CC6203"/>
    <w:rsid w:val="00CE2C60"/>
    <w:rsid w:val="00D03A9E"/>
    <w:rsid w:val="00D149FF"/>
    <w:rsid w:val="00D221CF"/>
    <w:rsid w:val="00D227B8"/>
    <w:rsid w:val="00D50D29"/>
    <w:rsid w:val="00D531C1"/>
    <w:rsid w:val="00D81EAE"/>
    <w:rsid w:val="00D85808"/>
    <w:rsid w:val="00DA7EF2"/>
    <w:rsid w:val="00DB7FCB"/>
    <w:rsid w:val="00DC0AB8"/>
    <w:rsid w:val="00DC3B4C"/>
    <w:rsid w:val="00E23B12"/>
    <w:rsid w:val="00E355DB"/>
    <w:rsid w:val="00E55D6E"/>
    <w:rsid w:val="00E65705"/>
    <w:rsid w:val="00E81AE9"/>
    <w:rsid w:val="00E90D9F"/>
    <w:rsid w:val="00E961C0"/>
    <w:rsid w:val="00EA7C24"/>
    <w:rsid w:val="00EC35CA"/>
    <w:rsid w:val="00EE4BD0"/>
    <w:rsid w:val="00EE4F18"/>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8967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A315F4"/>
    <w:rsid w:val="00AB391E"/>
    <w:rsid w:val="00B24355"/>
    <w:rsid w:val="00CA06B3"/>
    <w:rsid w:val="00D14343"/>
    <w:rsid w:val="00DC7EF5"/>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51808E-5E9F-4927-86FC-07C4658CE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25</TotalTime>
  <Pages>5</Pages>
  <Words>988</Words>
  <Characters>5636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6611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6</cp:revision>
  <cp:lastPrinted>2018-09-26T14:48:00Z</cp:lastPrinted>
  <dcterms:created xsi:type="dcterms:W3CDTF">2020-03-16T06:28:00Z</dcterms:created>
  <dcterms:modified xsi:type="dcterms:W3CDTF">2020-03-20T15:40:00Z</dcterms:modified>
</cp:coreProperties>
</file>