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2338B8" w:rsidTr="005E14D3">
        <w:trPr>
          <w:trHeight w:val="826"/>
        </w:trPr>
        <w:tc>
          <w:tcPr>
            <w:tcW w:w="9634" w:type="dxa"/>
            <w:vAlign w:val="center"/>
          </w:tcPr>
          <w:p w:rsidR="002D02D2" w:rsidRPr="00AC0510" w:rsidRDefault="00AC0510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HEALTH BOARD</w:t>
            </w:r>
          </w:p>
        </w:tc>
      </w:tr>
    </w:tbl>
    <w:p w:rsidR="002D02D2" w:rsidRPr="002338B8" w:rsidRDefault="002D02D2" w:rsidP="002D02D2">
      <w:pPr>
        <w:pStyle w:val="NoSpacing"/>
        <w:rPr>
          <w:rFonts w:ascii="Arial" w:hAnsi="Arial" w:cs="Arial"/>
          <w:b/>
          <w:color w:val="000000" w:themeColor="text1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AC0510" w:rsidTr="005E14D3">
        <w:trPr>
          <w:trHeight w:val="714"/>
        </w:trPr>
        <w:sdt>
          <w:sdtPr>
            <w:rPr>
              <w:rStyle w:val="Style35"/>
              <w:rFonts w:ascii="Verdana" w:hAnsi="Verdana"/>
              <w:sz w:val="24"/>
              <w:szCs w:val="24"/>
            </w:rPr>
            <w:id w:val="1943256425"/>
            <w:placeholder>
              <w:docPart w:val="1CD264DC92BA415D82C2FBFDA1228487"/>
            </w:placeholder>
            <w:dropDownList>
              <w:listItem w:value="Choose an item."/>
              <w:listItem w:displayText="HIGHLIGHT REPORT FROM THE CHAIR OF THE AUDIT COMMITTEE" w:value="HIGHLIGHT REPORT FROM THE CHAIR OF THE AUDIT COMMITTEE"/>
              <w:listItem w:displayText="HIGHLIGHT REPORT FROM THE CHAIR OF THE AUDIT COMMITTEE FOR NWSSP" w:value="HIGHLIGHT REPORT FROM THE CHAIR OF THE AUDIT COMMITTEE FOR NWSSP"/>
              <w:listItem w:displayText="HIGHLIGHT REPORT FROM THE CHAIR OF THE MOONDANCE DEVLOPMENT BOARD" w:value="HIGHLIGHT REPORT FROM THE CHAIR OF THE MOONDANCE DEVLOPMENT BOARD"/>
              <w:listItem w:displayText="HIGHLIGHT REPORT FROM THE CHAIR OF THE IG&amp;IMT COMMITTEE" w:value="HIGHLIGHT REPORT FROM THE CHAIR OF THE IG&amp;IMT COMMITTEE"/>
              <w:listItem w:displayText="HIGHLIGHT FROM THE QUALITY &amp; SAFETY COMMITTEE" w:value="HIGHLIGHT FROM THE QUALITY &amp; SAFETY COMMITTEE"/>
              <w:listItem w:displayText="HIGHLIGHT REPORT FROM THE CHAIR OF THE CHARITABLE FUNDS COMMITTEE" w:value="HIGHLIGHT REPORT FROM THE CHAIR OF THE CHARITABLE FUNDS COMMITTEE"/>
              <w:listItem w:displayText="HIGHLIGHT REPORT FROM THE CHAIR OF THE INVESTMENT PERFORMANCE REVIEW SUB COMMITTEE" w:value="HIGHLIGHT REPORT FROM THE CHAIR OF THE INVESTMENT PERFORMANCE REVIEW SUB COMMITTEE"/>
              <w:listItem w:displayText="HIGHLIGHT REPORT FROM THE CHAIR OF THE RESEARCH, DEVELOPMENT &amp; INNOVATION COMMITTEE" w:value="HIGHLIGHT REPORT FROM THE CHAIR OF THE RESEARCH, DEVELOPMENT &amp; INNOVATION COMMITTEE"/>
              <w:listItem w:displayText="HIGHLIGHT FROM THE CHAIR OF THE PLANNING &amp; PERFORMANCE COMMITTEE " w:value="HIGHLIGHT FROM THE CHAIR OF THE PLANNING &amp; PERFORMANCE COMMITTEE "/>
              <w:listItem w:displayText="HIGHLIGHT REPORT FROM THE CHAIR OF THE WORKFORCE &amp; OD COMMITTEE" w:value="HIGHLIGHT REPORT FROM THE CHAIR OF THE WORKFORCE &amp; OD COMMITTEE"/>
              <w:listItem w:displayText="HIGHLIGHT REPORT FROM THE CHAIR OF THE nVCC PROJECT SCRUTINY COMMITTEE" w:value="HIGHLIGHT REPORT FROM THE CHAIR OF THE nVCC PROJECT SCRUTINY COMMITTEE"/>
              <w:listItem w:displayText="HIGHLIGHT REPORT FROM THE CHAIR OF THE LOCAL PARTNERSHIP FORUM" w:value="HIGHLIGHT REPORT FROM THE CHAIR OF THE LOCAL PARTNERSHIP FORUM"/>
              <w:listItem w:displayText="HIGHLIGHT REPORT FROM THE CHAIR OF THE ACADEMIC BOARD" w:value="HIGHLIGHT REPORT FROM THE CHAIR OF THE ACADEMIC BOARD"/>
            </w:dropDownList>
          </w:sdtPr>
          <w:sdtEndPr>
            <w:rPr>
              <w:rStyle w:val="DefaultParagraphFont"/>
              <w:rFonts w:cs="Arial"/>
              <w:b w:val="0"/>
              <w:caps w:val="0"/>
              <w:color w:val="000000" w:themeColor="text1"/>
            </w:rPr>
          </w:sdtEndPr>
          <w:sdtContent>
            <w:tc>
              <w:tcPr>
                <w:tcW w:w="9634" w:type="dxa"/>
                <w:vAlign w:val="center"/>
              </w:tcPr>
              <w:p w:rsidR="001D08F5" w:rsidRPr="00AC0510" w:rsidRDefault="00AC0510" w:rsidP="00577535">
                <w:pPr>
                  <w:jc w:val="center"/>
                  <w:rPr>
                    <w:rFonts w:ascii="Verdana" w:hAnsi="Verdana" w:cs="Arial"/>
                    <w:b/>
                    <w:color w:val="000000" w:themeColor="text1"/>
                    <w:sz w:val="24"/>
                    <w:szCs w:val="24"/>
                  </w:rPr>
                </w:pPr>
                <w:r w:rsidRPr="00AC0510">
                  <w:rPr>
                    <w:rStyle w:val="Style35"/>
                    <w:rFonts w:ascii="Verdana" w:hAnsi="Verdana"/>
                    <w:sz w:val="24"/>
                    <w:szCs w:val="24"/>
                  </w:rPr>
                  <w:t>HIGHLIGHT FROM THE QUALITY &amp; SAFETY COMMITTEE</w:t>
                </w:r>
              </w:p>
            </w:tc>
          </w:sdtContent>
        </w:sdt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577535" w:rsidRPr="00AC0510" w:rsidTr="00510740">
        <w:trPr>
          <w:trHeight w:val="561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577535" w:rsidRPr="00AC0510" w:rsidRDefault="00577535" w:rsidP="0041542C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aps/>
                <w:sz w:val="24"/>
                <w:szCs w:val="24"/>
              </w:rPr>
              <w:t>Date of meeting</w:t>
            </w:r>
          </w:p>
        </w:tc>
        <w:tc>
          <w:tcPr>
            <w:tcW w:w="5506" w:type="dxa"/>
            <w:vAlign w:val="center"/>
          </w:tcPr>
          <w:p w:rsidR="00577535" w:rsidRPr="00AC0510" w:rsidRDefault="00E65705" w:rsidP="00AC0510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(</w:t>
            </w:r>
            <w:r w:rsid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26</w:t>
            </w:r>
            <w:r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03</w:t>
            </w:r>
            <w:r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2020</w:t>
            </w:r>
            <w:r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)</w:t>
            </w:r>
          </w:p>
        </w:tc>
      </w:tr>
    </w:tbl>
    <w:p w:rsidR="00861CE5" w:rsidRDefault="00861CE5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380B51" w:rsidRPr="00AC0510" w:rsidTr="00510740">
        <w:trPr>
          <w:trHeight w:val="573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80B51" w:rsidRPr="00AC0510" w:rsidRDefault="00380B51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PUBLIC OR PRIVATE REPORT</w:t>
            </w:r>
          </w:p>
        </w:tc>
        <w:tc>
          <w:tcPr>
            <w:tcW w:w="54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Public" w:value="Public"/>
                <w:listItem w:displayText="Private" w:value="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AC0510" w:rsidRDefault="00AC0510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Public</w:t>
                </w:r>
              </w:p>
            </w:sdtContent>
          </w:sdt>
        </w:tc>
      </w:tr>
    </w:tbl>
    <w:p w:rsidR="00380B51" w:rsidRDefault="00380B51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34623" w:rsidRPr="00AC0510" w:rsidTr="00510740">
        <w:trPr>
          <w:trHeight w:val="571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634623" w:rsidRPr="00AC0510" w:rsidRDefault="00634623" w:rsidP="001468E1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 xml:space="preserve">IF PRIVATE PLEASE INDICATE </w:t>
            </w:r>
            <w:r w:rsidR="001468E1" w:rsidRPr="00AC0510">
              <w:rPr>
                <w:rFonts w:ascii="Verdana" w:hAnsi="Verdana" w:cs="Arial"/>
                <w:b/>
                <w:sz w:val="24"/>
                <w:szCs w:val="24"/>
              </w:rPr>
              <w:t>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486" w:type="dxa"/>
                <w:vAlign w:val="center"/>
              </w:tcPr>
              <w:p w:rsidR="00634623" w:rsidRPr="00AC0510" w:rsidRDefault="00822A00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AC0510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2D02D2" w:rsidRPr="00AC0510" w:rsidTr="00510740">
        <w:trPr>
          <w:trHeight w:val="555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AC0510" w:rsidRDefault="00861CE5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aps/>
                <w:sz w:val="24"/>
                <w:szCs w:val="24"/>
              </w:rPr>
              <w:t>Prepared by</w:t>
            </w:r>
          </w:p>
        </w:tc>
        <w:tc>
          <w:tcPr>
            <w:tcW w:w="5506" w:type="dxa"/>
            <w:vAlign w:val="center"/>
          </w:tcPr>
          <w:p w:rsidR="00747CDC" w:rsidRPr="00AC0510" w:rsidRDefault="00AC0510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Georgina Galletly, Director of Corporate Governance</w:t>
            </w:r>
          </w:p>
        </w:tc>
      </w:tr>
      <w:tr w:rsidR="003E2FB0" w:rsidRPr="00AC0510" w:rsidTr="00510740">
        <w:trPr>
          <w:trHeight w:val="549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AC0510" w:rsidRDefault="00861CE5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506" w:type="dxa"/>
            <w:vAlign w:val="center"/>
          </w:tcPr>
          <w:p w:rsidR="005E14D3" w:rsidRPr="00AC0510" w:rsidRDefault="00AC0510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 w:rsidRPr="00AC0510">
              <w:rPr>
                <w:rFonts w:ascii="Verdana" w:hAnsi="Verdana"/>
                <w:sz w:val="24"/>
                <w:szCs w:val="24"/>
              </w:rPr>
              <w:t>Maria Thomas, Chair of the Quality &amp; Safety Committee</w:t>
            </w:r>
          </w:p>
        </w:tc>
      </w:tr>
      <w:tr w:rsidR="002D02D2" w:rsidRPr="00AC0510" w:rsidTr="005E14D3">
        <w:trPr>
          <w:trHeight w:val="627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2D02D2" w:rsidRPr="00AC0510" w:rsidRDefault="00861CE5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EXECUTIVE SPONSOR</w:t>
            </w:r>
            <w:r w:rsidR="00634623" w:rsidRPr="00AC0510">
              <w:rPr>
                <w:rFonts w:ascii="Verdana" w:hAnsi="Verdana" w:cs="Arial"/>
                <w:b/>
                <w:sz w:val="24"/>
                <w:szCs w:val="24"/>
              </w:rPr>
              <w:t xml:space="preserve"> APPROVED</w:t>
            </w:r>
          </w:p>
        </w:tc>
        <w:tc>
          <w:tcPr>
            <w:tcW w:w="550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Andrea Hague, Director - Velindre Cancer Centre" w:value="Andrea Hague, Director - Velindre Cancer Centre"/>
                <w:listItem w:displayText="Carl James, Director of Strategic Transformation, Planning, Performance &amp; Estates" w:value="Carl James, Director of Strategic Transformation, Planning, Performance &amp; Estates"/>
                <w:listItem w:displayText="Cath O'Brien, Director - Welsh Blod Service" w:value="Cath O'Brien, Director - Welsh Blod Service"/>
                <w:listItem w:displayText="Georgina Galletly, Director of Corporate Governance" w:value="Georgina Galletly, Director of Corporate Governance"/>
                <w:listItem w:displayText="Jacinta Abraham, Executive Medical Director" w:value="Jacinta Abraham, Executive Medical Director"/>
                <w:listItem w:displayText="Mark Osland, Executive Director of Finance &amp; Informatics" w:value="Mark Osland, Executive Director of Finance &amp; Informatics"/>
                <w:listItem w:displayText="Sarah Morley, Executive Organisational Development &amp; Workforce" w:value="Sarah Morley, Executive Organisational Development &amp; Workforce"/>
                <w:listItem w:displayText="Steve Ham, Chief Executive" w:value="Steve Ham, Chief Executive"/>
                <w:listItem w:displayText="Susan Morgan, Executive Director of Nursing &amp; Service Improvement" w:value="Susan Morgan, Executive Director of Nursing &amp; Service Improvement"/>
              </w:dropDownList>
            </w:sdtPr>
            <w:sdtEndPr>
              <w:rPr>
                <w:rStyle w:val="Style19"/>
              </w:rPr>
            </w:sdtEndPr>
            <w:sdtContent>
              <w:p w:rsidR="003E2FB0" w:rsidRPr="00AC0510" w:rsidRDefault="00AC0510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Georgina Galletly, Director of Corporate Governance</w:t>
                </w:r>
              </w:p>
            </w:sdtContent>
          </w:sdt>
        </w:tc>
      </w:tr>
    </w:tbl>
    <w:p w:rsidR="002D02D2" w:rsidRPr="009035AC" w:rsidRDefault="002D02D2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12035" w:rsidRPr="00AC0510" w:rsidTr="00510740">
        <w:trPr>
          <w:trHeight w:val="669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E43AD" w:rsidRPr="00AC0510" w:rsidRDefault="003E43AD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tc>
          <w:tcPr>
            <w:tcW w:w="5486" w:type="dxa"/>
            <w:vAlign w:val="center"/>
          </w:tcPr>
          <w:p w:rsidR="00EA7C24" w:rsidRPr="00AC0510" w:rsidRDefault="009049CF" w:rsidP="000A14EC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C0510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</w:tbl>
    <w:p w:rsidR="003E43AD" w:rsidRPr="009035AC" w:rsidRDefault="003E43AD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AC0510" w:rsidTr="00081198">
        <w:trPr>
          <w:trHeight w:val="549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AC0510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AC0510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Pr="00AC0510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8788" w:type="dxa"/>
            <w:vAlign w:val="center"/>
          </w:tcPr>
          <w:p w:rsidR="00577535" w:rsidRPr="00AC0510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510740" w:rsidRDefault="00510740" w:rsidP="003E43AD">
      <w:pPr>
        <w:pStyle w:val="ListParagraph"/>
        <w:ind w:left="360"/>
        <w:rPr>
          <w:rFonts w:ascii="Arial" w:hAnsi="Arial" w:cs="Arial"/>
          <w:b/>
        </w:rPr>
      </w:pPr>
    </w:p>
    <w:p w:rsidR="006A7DA6" w:rsidRPr="00AC0510" w:rsidRDefault="006A7DA6" w:rsidP="00AC0510">
      <w:pPr>
        <w:pStyle w:val="ListParagraph"/>
        <w:numPr>
          <w:ilvl w:val="0"/>
          <w:numId w:val="1"/>
        </w:numPr>
        <w:jc w:val="both"/>
        <w:rPr>
          <w:rFonts w:ascii="Verdana" w:hAnsi="Verdana" w:cs="Arial"/>
          <w:b/>
          <w:sz w:val="24"/>
          <w:szCs w:val="24"/>
        </w:rPr>
      </w:pPr>
      <w:r w:rsidRPr="00AC0510">
        <w:rPr>
          <w:rFonts w:ascii="Verdana" w:hAnsi="Verdana" w:cs="Arial"/>
          <w:b/>
          <w:sz w:val="24"/>
          <w:szCs w:val="24"/>
        </w:rPr>
        <w:tab/>
      </w:r>
      <w:r w:rsidR="009B7100" w:rsidRPr="00AC0510">
        <w:rPr>
          <w:rFonts w:ascii="Verdana" w:hAnsi="Verdana" w:cs="Arial"/>
          <w:b/>
          <w:sz w:val="24"/>
          <w:szCs w:val="24"/>
        </w:rPr>
        <w:t>PURPOSE</w:t>
      </w:r>
    </w:p>
    <w:p w:rsidR="006A7DA6" w:rsidRPr="00AC0510" w:rsidRDefault="006A7DA6" w:rsidP="00AC0510">
      <w:pPr>
        <w:pStyle w:val="ListParagraph"/>
        <w:ind w:left="360"/>
        <w:jc w:val="both"/>
        <w:rPr>
          <w:rFonts w:ascii="Verdana" w:hAnsi="Verdana" w:cs="Arial"/>
          <w:b/>
          <w:sz w:val="24"/>
          <w:szCs w:val="24"/>
        </w:rPr>
      </w:pPr>
    </w:p>
    <w:p w:rsidR="009B7100" w:rsidRPr="00AC0510" w:rsidRDefault="009049CF" w:rsidP="00AC0510">
      <w:pPr>
        <w:pStyle w:val="ListParagraph"/>
        <w:numPr>
          <w:ilvl w:val="1"/>
          <w:numId w:val="1"/>
        </w:numPr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t xml:space="preserve">This paper had been prepared to provide the Board with details of the key issues considered by the </w:t>
      </w:r>
      <w:r w:rsidR="00AC0510" w:rsidRPr="00AC0510">
        <w:rPr>
          <w:rFonts w:ascii="Verdana" w:hAnsi="Verdana" w:cs="Arial"/>
          <w:sz w:val="24"/>
          <w:szCs w:val="24"/>
        </w:rPr>
        <w:t xml:space="preserve">Quality &amp; Safety Committee </w:t>
      </w:r>
      <w:r w:rsidRPr="00AC0510">
        <w:rPr>
          <w:rFonts w:ascii="Verdana" w:hAnsi="Verdana" w:cs="Arial"/>
          <w:sz w:val="24"/>
          <w:szCs w:val="24"/>
        </w:rPr>
        <w:t xml:space="preserve">at its meeting on the </w:t>
      </w:r>
      <w:r w:rsidR="00AC0510" w:rsidRPr="00AC0510">
        <w:rPr>
          <w:rFonts w:ascii="Verdana" w:hAnsi="Verdana" w:cs="Arial"/>
          <w:sz w:val="24"/>
          <w:szCs w:val="24"/>
        </w:rPr>
        <w:t>4 March 2020.</w:t>
      </w:r>
    </w:p>
    <w:p w:rsidR="00AC0510" w:rsidRPr="00AC0510" w:rsidRDefault="00AC0510" w:rsidP="00AC0510">
      <w:pPr>
        <w:pStyle w:val="ListParagraph"/>
        <w:jc w:val="both"/>
        <w:rPr>
          <w:rFonts w:ascii="Verdana" w:hAnsi="Verdana" w:cs="Arial"/>
          <w:sz w:val="24"/>
          <w:szCs w:val="24"/>
        </w:rPr>
      </w:pPr>
    </w:p>
    <w:p w:rsidR="009B7100" w:rsidRPr="00AC0510" w:rsidRDefault="009B7100" w:rsidP="00AC0510">
      <w:pPr>
        <w:pStyle w:val="ListParagraph"/>
        <w:numPr>
          <w:ilvl w:val="1"/>
          <w:numId w:val="1"/>
        </w:numPr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t>Key highlights from the meeting are reported in section 2.</w:t>
      </w:r>
    </w:p>
    <w:p w:rsidR="009049CF" w:rsidRPr="00AC0510" w:rsidRDefault="009B7100" w:rsidP="00AC0510">
      <w:pPr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t>1.3</w:t>
      </w:r>
      <w:r w:rsidRPr="00AC0510">
        <w:rPr>
          <w:rFonts w:ascii="Verdana" w:hAnsi="Verdana" w:cs="Arial"/>
          <w:sz w:val="24"/>
          <w:szCs w:val="24"/>
        </w:rPr>
        <w:tab/>
      </w:r>
      <w:r w:rsidR="009049CF" w:rsidRPr="00AC0510">
        <w:rPr>
          <w:rFonts w:ascii="Verdana" w:hAnsi="Verdana" w:cs="Arial"/>
          <w:sz w:val="24"/>
          <w:szCs w:val="24"/>
        </w:rPr>
        <w:t xml:space="preserve">The Board is requested to </w:t>
      </w:r>
      <w:r w:rsidR="009049CF" w:rsidRPr="00AC0510">
        <w:rPr>
          <w:rFonts w:ascii="Verdana" w:hAnsi="Verdana" w:cs="Arial"/>
          <w:b/>
          <w:sz w:val="24"/>
          <w:szCs w:val="24"/>
        </w:rPr>
        <w:t>NOTE</w:t>
      </w:r>
      <w:r w:rsidR="009049CF" w:rsidRPr="00AC0510">
        <w:rPr>
          <w:rFonts w:ascii="Verdana" w:hAnsi="Verdana" w:cs="Arial"/>
          <w:sz w:val="24"/>
          <w:szCs w:val="24"/>
        </w:rPr>
        <w:t xml:space="preserve"> the contents of the</w:t>
      </w:r>
      <w:r w:rsidRPr="00AC0510">
        <w:rPr>
          <w:rFonts w:ascii="Verdana" w:hAnsi="Verdana" w:cs="Arial"/>
          <w:sz w:val="24"/>
          <w:szCs w:val="24"/>
        </w:rPr>
        <w:t xml:space="preserve"> report and actions being taken.</w:t>
      </w:r>
    </w:p>
    <w:p w:rsidR="009049CF" w:rsidRPr="009049CF" w:rsidRDefault="009049CF" w:rsidP="009049CF">
      <w:pPr>
        <w:pStyle w:val="ListParagraph"/>
        <w:ind w:left="360"/>
        <w:rPr>
          <w:rFonts w:ascii="Arial" w:hAnsi="Arial" w:cs="Arial"/>
        </w:rPr>
      </w:pPr>
    </w:p>
    <w:p w:rsidR="006A7DA6" w:rsidRDefault="006A7DA6" w:rsidP="009049CF">
      <w:pPr>
        <w:pStyle w:val="ListParagraph"/>
        <w:rPr>
          <w:rFonts w:ascii="Arial" w:hAnsi="Arial" w:cs="Arial"/>
        </w:rPr>
      </w:pPr>
      <w:r w:rsidRPr="00810153">
        <w:rPr>
          <w:rFonts w:ascii="Arial" w:hAnsi="Arial" w:cs="Arial"/>
        </w:rPr>
        <w:tab/>
      </w:r>
    </w:p>
    <w:p w:rsidR="006A7DA6" w:rsidRPr="00AC0510" w:rsidRDefault="009B7100" w:rsidP="006A7DA6">
      <w:pPr>
        <w:pStyle w:val="ListParagraph"/>
        <w:numPr>
          <w:ilvl w:val="0"/>
          <w:numId w:val="1"/>
        </w:numPr>
        <w:ind w:left="709" w:hanging="709"/>
        <w:rPr>
          <w:rFonts w:ascii="Verdana" w:hAnsi="Verdana" w:cs="Arial"/>
          <w:b/>
          <w:sz w:val="24"/>
          <w:szCs w:val="24"/>
        </w:rPr>
      </w:pPr>
      <w:r w:rsidRPr="00AC0510">
        <w:rPr>
          <w:rFonts w:ascii="Verdana" w:hAnsi="Verdana" w:cs="Arial"/>
          <w:b/>
          <w:sz w:val="24"/>
          <w:szCs w:val="24"/>
        </w:rPr>
        <w:t>HIGHLIGHT REPORT</w:t>
      </w:r>
    </w:p>
    <w:tbl>
      <w:tblPr>
        <w:tblStyle w:val="TableGrid"/>
        <w:tblW w:w="10051" w:type="dxa"/>
        <w:tblLook w:val="04A0" w:firstRow="1" w:lastRow="0" w:firstColumn="1" w:lastColumn="0" w:noHBand="0" w:noVBand="1"/>
      </w:tblPr>
      <w:tblGrid>
        <w:gridCol w:w="2292"/>
        <w:gridCol w:w="7759"/>
      </w:tblGrid>
      <w:tr w:rsidR="00AC0510" w:rsidRPr="00AC0510" w:rsidTr="004A504A">
        <w:trPr>
          <w:trHeight w:val="2502"/>
        </w:trPr>
        <w:tc>
          <w:tcPr>
            <w:tcW w:w="2292" w:type="dxa"/>
            <w:shd w:val="clear" w:color="auto" w:fill="FF0000"/>
            <w:vAlign w:val="center"/>
          </w:tcPr>
          <w:p w:rsidR="009B7100" w:rsidRPr="00AC0510" w:rsidRDefault="009B7100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ALERT / ESCALATE</w:t>
            </w:r>
          </w:p>
        </w:tc>
        <w:tc>
          <w:tcPr>
            <w:tcW w:w="7759" w:type="dxa"/>
            <w:vAlign w:val="center"/>
          </w:tcPr>
          <w:p w:rsidR="009B7100" w:rsidRPr="00AC0510" w:rsidRDefault="00AC0510" w:rsidP="00AC0510">
            <w:pPr>
              <w:jc w:val="both"/>
              <w:rPr>
                <w:rFonts w:ascii="Verdana" w:hAnsi="Verdana"/>
                <w:sz w:val="24"/>
                <w:szCs w:val="24"/>
              </w:rPr>
            </w:pPr>
            <w:r w:rsidRPr="00AC0510">
              <w:rPr>
                <w:rFonts w:ascii="Verdana" w:hAnsi="Verdana"/>
                <w:sz w:val="24"/>
                <w:szCs w:val="24"/>
              </w:rPr>
              <w:t>Assessment required by full Board on resourcing and prioritizing actions to comply with Welsh Language Standards</w:t>
            </w:r>
          </w:p>
        </w:tc>
      </w:tr>
      <w:tr w:rsidR="009B7100" w:rsidRPr="00AC0510" w:rsidTr="00742140">
        <w:trPr>
          <w:trHeight w:val="3382"/>
        </w:trPr>
        <w:tc>
          <w:tcPr>
            <w:tcW w:w="2292" w:type="dxa"/>
            <w:shd w:val="clear" w:color="auto" w:fill="FFC000"/>
            <w:vAlign w:val="center"/>
          </w:tcPr>
          <w:p w:rsidR="009B7100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7759" w:type="dxa"/>
            <w:vAlign w:val="center"/>
          </w:tcPr>
          <w:p w:rsidR="009B7100" w:rsidRPr="00AC0510" w:rsidRDefault="00AC0510" w:rsidP="00D57BE4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AC0510">
              <w:rPr>
                <w:rFonts w:ascii="Verdana" w:hAnsi="Verdana"/>
                <w:sz w:val="24"/>
                <w:szCs w:val="24"/>
              </w:rPr>
              <w:t>Patient Story received on promoting mobility in hospital, presented by Ward Manager</w:t>
            </w:r>
          </w:p>
          <w:p w:rsidR="00AC0510" w:rsidRPr="00AC0510" w:rsidRDefault="00AC0510" w:rsidP="00D57BE4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AC0510">
              <w:rPr>
                <w:rFonts w:ascii="Verdana" w:hAnsi="Verdana"/>
                <w:sz w:val="24"/>
                <w:szCs w:val="24"/>
              </w:rPr>
              <w:t xml:space="preserve">In response to maternity updates and National Audit, a close eye will be kept on </w:t>
            </w:r>
            <w:r w:rsidR="00D57BE4">
              <w:rPr>
                <w:rFonts w:ascii="Verdana" w:hAnsi="Verdana"/>
                <w:sz w:val="24"/>
                <w:szCs w:val="24"/>
              </w:rPr>
              <w:t>induction and C</w:t>
            </w:r>
            <w:r w:rsidRPr="00AC0510">
              <w:rPr>
                <w:rFonts w:ascii="Verdana" w:hAnsi="Verdana"/>
                <w:sz w:val="24"/>
                <w:szCs w:val="24"/>
              </w:rPr>
              <w:t>-section rates</w:t>
            </w:r>
          </w:p>
          <w:p w:rsidR="00AC0510" w:rsidRDefault="00AC0510" w:rsidP="00D57BE4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AC0510">
              <w:rPr>
                <w:rFonts w:ascii="Verdana" w:hAnsi="Verdana"/>
                <w:sz w:val="24"/>
                <w:szCs w:val="24"/>
              </w:rPr>
              <w:t>Staffing levels (including clinical staffing) will be reported to and monitored by the new People &amp; Organisational Development Committee</w:t>
            </w:r>
          </w:p>
          <w:p w:rsidR="00AC0510" w:rsidRDefault="00AC0510" w:rsidP="00D57BE4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Targeted communications to remind individual nursing staff of requirement to ensure up to date registration following Directorate Exception Report noting a number of </w:t>
            </w:r>
            <w:r w:rsidR="00746E52">
              <w:rPr>
                <w:rFonts w:ascii="Verdana" w:hAnsi="Verdana"/>
                <w:sz w:val="24"/>
                <w:szCs w:val="24"/>
              </w:rPr>
              <w:t xml:space="preserve">nurse registration </w:t>
            </w:r>
            <w:r>
              <w:rPr>
                <w:rFonts w:ascii="Verdana" w:hAnsi="Verdana"/>
                <w:sz w:val="24"/>
                <w:szCs w:val="24"/>
              </w:rPr>
              <w:t xml:space="preserve">cases </w:t>
            </w:r>
            <w:r w:rsidR="00746E52">
              <w:rPr>
                <w:rFonts w:ascii="Verdana" w:hAnsi="Verdana"/>
                <w:sz w:val="24"/>
                <w:szCs w:val="24"/>
              </w:rPr>
              <w:t xml:space="preserve">had lapsed </w:t>
            </w:r>
            <w:r>
              <w:rPr>
                <w:rFonts w:ascii="Verdana" w:hAnsi="Verdana"/>
                <w:sz w:val="24"/>
                <w:szCs w:val="24"/>
              </w:rPr>
              <w:t>between January – February 2020</w:t>
            </w:r>
          </w:p>
          <w:p w:rsidR="00AC0510" w:rsidRDefault="00AC0510" w:rsidP="00D57BE4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Re-establishment of Health Board Health &amp; Safety Committee from April 2020 where in-depth metric monitoring will be managed and reported to Quality &amp; Safety Committee by way of assurance</w:t>
            </w:r>
          </w:p>
          <w:p w:rsidR="00AC0510" w:rsidRDefault="00AC0510" w:rsidP="00D57BE4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Noted two Health &amp; Safety Executive issues being managed following boundary change</w:t>
            </w:r>
          </w:p>
          <w:p w:rsidR="00AC0510" w:rsidRPr="00AC0510" w:rsidRDefault="00AC0510" w:rsidP="00D57BE4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Noted three fire enforcement notices from South Wales Fire &amp; Rescue Service</w:t>
            </w:r>
            <w:r w:rsidR="00403D1E">
              <w:rPr>
                <w:rFonts w:ascii="Verdana" w:hAnsi="Verdana"/>
                <w:sz w:val="24"/>
                <w:szCs w:val="24"/>
              </w:rPr>
              <w:t>, including ground &amp; first floor at Prince Charles Hospital, main Theatres at Princess of Wales Hospital and first floor north wing at Royal Glamorgan Hospital</w:t>
            </w:r>
          </w:p>
          <w:p w:rsidR="00AC0510" w:rsidRPr="00AC0510" w:rsidRDefault="00AC0510" w:rsidP="009B7100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9B7100" w:rsidRPr="00AC0510" w:rsidTr="00742140">
        <w:trPr>
          <w:trHeight w:val="2240"/>
        </w:trPr>
        <w:tc>
          <w:tcPr>
            <w:tcW w:w="2292" w:type="dxa"/>
            <w:shd w:val="clear" w:color="auto" w:fill="92D050"/>
            <w:vAlign w:val="center"/>
          </w:tcPr>
          <w:p w:rsidR="009B7100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ASSURE </w:t>
            </w:r>
          </w:p>
        </w:tc>
        <w:tc>
          <w:tcPr>
            <w:tcW w:w="7759" w:type="dxa"/>
            <w:vAlign w:val="center"/>
          </w:tcPr>
          <w:p w:rsidR="009B7100" w:rsidRPr="008B174A" w:rsidRDefault="008B174A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8B174A">
              <w:rPr>
                <w:rFonts w:ascii="Verdana" w:hAnsi="Verdana"/>
                <w:sz w:val="24"/>
                <w:szCs w:val="24"/>
              </w:rPr>
              <w:t>Received sixth annual MBRRACE UK report, noting the areas of work outlined in the action plan for Cwm Taf Morgannwg UHB</w:t>
            </w:r>
          </w:p>
          <w:p w:rsidR="008B174A" w:rsidRPr="008B174A" w:rsidRDefault="008B174A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8B174A">
              <w:rPr>
                <w:rFonts w:ascii="Verdana" w:hAnsi="Verdana"/>
                <w:sz w:val="24"/>
                <w:szCs w:val="24"/>
              </w:rPr>
              <w:t>Received National Maternity and Perinatal Audit 2019 and associated action plan</w:t>
            </w:r>
          </w:p>
          <w:p w:rsidR="008B174A" w:rsidRPr="008B174A" w:rsidRDefault="008B174A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8B174A">
              <w:rPr>
                <w:rFonts w:ascii="Verdana" w:hAnsi="Verdana"/>
                <w:sz w:val="24"/>
                <w:szCs w:val="24"/>
              </w:rPr>
              <w:t>Received Directorate Exception Reports for Head &amp; Neck, CAMHS &amp; CYP</w:t>
            </w:r>
          </w:p>
          <w:p w:rsidR="008B174A" w:rsidRDefault="008B174A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8B174A">
              <w:rPr>
                <w:rFonts w:ascii="Verdana" w:hAnsi="Verdana"/>
                <w:sz w:val="24"/>
                <w:szCs w:val="24"/>
              </w:rPr>
              <w:t>FUNB Ophthalmology update received noting 300 patients delayed in November 2019 has dropped to 100 patients in February 2020 and duration of delays is also falling</w:t>
            </w:r>
          </w:p>
          <w:p w:rsidR="008B174A" w:rsidRDefault="00D57BE4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proofErr w:type="spellStart"/>
            <w:r>
              <w:rPr>
                <w:rFonts w:ascii="Verdana" w:hAnsi="Verdana"/>
                <w:sz w:val="24"/>
                <w:szCs w:val="24"/>
              </w:rPr>
              <w:t>Lymphoedema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Service significant improvements noted over recent months in relation to significant reduction in patients waiting for </w:t>
            </w:r>
            <w:r w:rsidR="00746E52">
              <w:rPr>
                <w:rFonts w:ascii="Verdana" w:hAnsi="Verdana"/>
                <w:sz w:val="24"/>
                <w:szCs w:val="24"/>
              </w:rPr>
              <w:t>appointments and waiting times i</w:t>
            </w:r>
            <w:bookmarkStart w:id="0" w:name="_GoBack"/>
            <w:bookmarkEnd w:id="0"/>
            <w:r>
              <w:rPr>
                <w:rFonts w:ascii="Verdana" w:hAnsi="Verdana"/>
                <w:sz w:val="24"/>
                <w:szCs w:val="24"/>
              </w:rPr>
              <w:t>n relation to urgent and non-urgent referrals</w:t>
            </w:r>
          </w:p>
          <w:p w:rsidR="00D57BE4" w:rsidRDefault="00D57BE4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Noted Maternity Improvement Programme report with good progress, key appointments recruited to, Maternity Vision now out for consultation</w:t>
            </w:r>
          </w:p>
          <w:p w:rsidR="00D57BE4" w:rsidRDefault="00D57BE4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On trajectory to reach planned position on FUNB’s to reduce to 10,000 patients by end of March 2020.  Harm reviews and lessons learned to be received at a future meeting</w:t>
            </w:r>
          </w:p>
          <w:p w:rsidR="00D57BE4" w:rsidRPr="008B174A" w:rsidRDefault="00D57BE4" w:rsidP="00D57BE4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Received Quality Dashboard including an update on issues being taken forward by the Patient Experience Sub-Committee.  Committee commended the work gone into the integrated nature of the report and work being undertaken to improve outcomes for patients</w:t>
            </w:r>
          </w:p>
          <w:p w:rsidR="008B174A" w:rsidRPr="008B174A" w:rsidRDefault="008B174A" w:rsidP="009B7100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9B7100" w:rsidRPr="00AC0510" w:rsidTr="00742140">
        <w:trPr>
          <w:trHeight w:val="1833"/>
        </w:trPr>
        <w:tc>
          <w:tcPr>
            <w:tcW w:w="2292" w:type="dxa"/>
            <w:shd w:val="clear" w:color="auto" w:fill="D6E3BC" w:themeFill="accent3" w:themeFillTint="66"/>
            <w:vAlign w:val="center"/>
          </w:tcPr>
          <w:p w:rsidR="009B7100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 xml:space="preserve">INFORM </w:t>
            </w:r>
          </w:p>
        </w:tc>
        <w:tc>
          <w:tcPr>
            <w:tcW w:w="7759" w:type="dxa"/>
            <w:vAlign w:val="center"/>
          </w:tcPr>
          <w:p w:rsidR="004A504A" w:rsidRPr="008B174A" w:rsidRDefault="008B174A" w:rsidP="009B7100">
            <w:pPr>
              <w:rPr>
                <w:rFonts w:ascii="Verdana" w:hAnsi="Verdana" w:cs="Arial"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>The Committee approved the following:</w:t>
            </w:r>
          </w:p>
          <w:p w:rsidR="008B174A" w:rsidRPr="008B174A" w:rsidRDefault="008B174A" w:rsidP="008B174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="Arial"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>Concerns Policy and Procedures</w:t>
            </w:r>
          </w:p>
          <w:p w:rsidR="008B174A" w:rsidRPr="008B174A" w:rsidRDefault="008B174A" w:rsidP="008B174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="Arial"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>Capital &amp; Estates Policies:</w:t>
            </w:r>
          </w:p>
          <w:p w:rsidR="008B174A" w:rsidRPr="008B174A" w:rsidRDefault="008B174A" w:rsidP="008B174A">
            <w:pPr>
              <w:pStyle w:val="ListParagraph"/>
              <w:numPr>
                <w:ilvl w:val="1"/>
                <w:numId w:val="5"/>
              </w:numPr>
              <w:rPr>
                <w:rFonts w:ascii="Verdana" w:hAnsi="Verdana" w:cs="Arial"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>Energy</w:t>
            </w:r>
          </w:p>
          <w:p w:rsidR="008B174A" w:rsidRPr="008B174A" w:rsidRDefault="008B174A" w:rsidP="008B174A">
            <w:pPr>
              <w:pStyle w:val="ListParagraph"/>
              <w:numPr>
                <w:ilvl w:val="1"/>
                <w:numId w:val="5"/>
              </w:numPr>
              <w:rPr>
                <w:rFonts w:ascii="Verdana" w:hAnsi="Verdana" w:cs="Arial"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>Medical Gases</w:t>
            </w:r>
          </w:p>
          <w:p w:rsidR="008B174A" w:rsidRPr="008B174A" w:rsidRDefault="008B174A" w:rsidP="008B174A">
            <w:pPr>
              <w:pStyle w:val="ListParagraph"/>
              <w:numPr>
                <w:ilvl w:val="1"/>
                <w:numId w:val="5"/>
              </w:numPr>
              <w:rPr>
                <w:rFonts w:ascii="Verdana" w:hAnsi="Verdana" w:cs="Arial"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>Water</w:t>
            </w:r>
          </w:p>
          <w:p w:rsidR="008B174A" w:rsidRPr="008B174A" w:rsidRDefault="008B174A" w:rsidP="008B174A">
            <w:pPr>
              <w:pStyle w:val="ListParagraph"/>
              <w:numPr>
                <w:ilvl w:val="1"/>
                <w:numId w:val="5"/>
              </w:numPr>
              <w:rPr>
                <w:rFonts w:ascii="Verdana" w:hAnsi="Verdana" w:cs="Arial"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 xml:space="preserve">High Voltage </w:t>
            </w:r>
          </w:p>
          <w:p w:rsidR="008B174A" w:rsidRPr="008B174A" w:rsidRDefault="008B174A" w:rsidP="008B174A">
            <w:pPr>
              <w:pStyle w:val="ListParagraph"/>
              <w:numPr>
                <w:ilvl w:val="1"/>
                <w:numId w:val="5"/>
              </w:numPr>
              <w:rPr>
                <w:rFonts w:ascii="Verdana" w:hAnsi="Verdana" w:cs="Arial"/>
                <w:b/>
                <w:sz w:val="24"/>
                <w:szCs w:val="24"/>
              </w:rPr>
            </w:pPr>
            <w:r w:rsidRPr="008B174A">
              <w:rPr>
                <w:rFonts w:ascii="Verdana" w:hAnsi="Verdana" w:cs="Arial"/>
                <w:sz w:val="24"/>
                <w:szCs w:val="24"/>
              </w:rPr>
              <w:t>Electricity Supply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</w:tr>
      <w:tr w:rsidR="004A504A" w:rsidRPr="00AC0510" w:rsidTr="004A504A">
        <w:trPr>
          <w:trHeight w:val="542"/>
        </w:trPr>
        <w:tc>
          <w:tcPr>
            <w:tcW w:w="2292" w:type="dxa"/>
            <w:vMerge w:val="restart"/>
            <w:shd w:val="clear" w:color="auto" w:fill="D9D9D9" w:themeFill="background1" w:themeFillShade="D9"/>
            <w:vAlign w:val="center"/>
          </w:tcPr>
          <w:p w:rsidR="004A504A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755890438"/>
            <w:placeholder>
              <w:docPart w:val="C585B8F2734F498E94D7BC95F2BB9676"/>
            </w:placeholder>
            <w:dropDownList>
              <w:listItem w:value="Choose an item."/>
              <w:listItem w:displayText="NOT APPLICABLE" w:value="NOT APPLICABLE"/>
              <w:listItem w:displayText="YES - (Please Include Appendix Title in Box Below)" w:value="YES - (Please Include Appendix Title in Box Below)"/>
            </w:dropDownList>
          </w:sdtPr>
          <w:sdtEndPr/>
          <w:sdtContent>
            <w:tc>
              <w:tcPr>
                <w:tcW w:w="7759" w:type="dxa"/>
                <w:vAlign w:val="center"/>
              </w:tcPr>
              <w:p w:rsidR="004A504A" w:rsidRPr="00AC0510" w:rsidRDefault="00D57BE4" w:rsidP="009B7100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NOT APPLICABLE</w:t>
                </w:r>
              </w:p>
            </w:tc>
          </w:sdtContent>
        </w:sdt>
      </w:tr>
      <w:tr w:rsidR="004A504A" w:rsidRPr="00AC0510" w:rsidTr="004A504A">
        <w:trPr>
          <w:trHeight w:val="542"/>
        </w:trPr>
        <w:tc>
          <w:tcPr>
            <w:tcW w:w="2292" w:type="dxa"/>
            <w:vMerge/>
            <w:shd w:val="clear" w:color="auto" w:fill="D9D9D9" w:themeFill="background1" w:themeFillShade="D9"/>
            <w:vAlign w:val="center"/>
          </w:tcPr>
          <w:p w:rsidR="004A504A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759" w:type="dxa"/>
            <w:vAlign w:val="center"/>
          </w:tcPr>
          <w:p w:rsidR="004A504A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9B7100" w:rsidRPr="009B7100" w:rsidRDefault="009B7100" w:rsidP="009B7100">
      <w:pPr>
        <w:rPr>
          <w:rFonts w:ascii="Arial" w:hAnsi="Arial" w:cs="Arial"/>
          <w:b/>
        </w:rPr>
      </w:pPr>
    </w:p>
    <w:sectPr w:rsidR="009B7100" w:rsidRPr="009B7100" w:rsidSect="00EC35CA">
      <w:headerReference w:type="default" r:id="rId8"/>
      <w:footerReference w:type="default" r:id="rId9"/>
      <w:headerReference w:type="first" r:id="rId10"/>
      <w:pgSz w:w="12240" w:h="15840"/>
      <w:pgMar w:top="567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3DA" w:rsidRDefault="006C53DA" w:rsidP="003E43AD">
      <w:pPr>
        <w:spacing w:after="0" w:line="240" w:lineRule="auto"/>
      </w:pPr>
      <w:r>
        <w:separator/>
      </w:r>
    </w:p>
  </w:endnote>
  <w:end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16"/>
      <w:gridCol w:w="3117"/>
      <w:gridCol w:w="3117"/>
    </w:tblGrid>
    <w:tr w:rsidR="00746E52" w:rsidTr="00BF08AD">
      <w:tc>
        <w:tcPr>
          <w:tcW w:w="3116" w:type="dxa"/>
        </w:tcPr>
        <w:p w:rsidR="00746E52" w:rsidRPr="00344184" w:rsidRDefault="00746E52" w:rsidP="00746E52">
          <w:pPr>
            <w:pStyle w:val="Footer"/>
            <w:rPr>
              <w:b/>
            </w:rPr>
          </w:pPr>
          <w:r>
            <w:rPr>
              <w:b/>
            </w:rPr>
            <w:t>Quality &amp; Safety</w:t>
          </w:r>
          <w:r>
            <w:rPr>
              <w:b/>
            </w:rPr>
            <w:t xml:space="preserve"> Committee Highlight Report</w:t>
          </w:r>
        </w:p>
      </w:tc>
      <w:tc>
        <w:tcPr>
          <w:tcW w:w="3117" w:type="dxa"/>
        </w:tcPr>
        <w:p w:rsidR="00746E52" w:rsidRPr="00344184" w:rsidRDefault="00746E52" w:rsidP="00746E52">
          <w:pPr>
            <w:pStyle w:val="Footer"/>
            <w:jc w:val="center"/>
            <w:rPr>
              <w:rFonts w:ascii="Verdana" w:hAnsi="Verdana"/>
              <w:b/>
            </w:rPr>
          </w:pPr>
          <w:sdt>
            <w:sdtPr>
              <w:rPr>
                <w:rFonts w:ascii="Verdana" w:hAnsi="Verdana"/>
                <w:b/>
              </w:rPr>
              <w:id w:val="-1001352295"/>
              <w:docPartObj>
                <w:docPartGallery w:val="Page Numbers (Top of Page)"/>
                <w:docPartUnique/>
              </w:docPartObj>
            </w:sdtPr>
            <w:sdtContent>
              <w:r w:rsidRPr="00344184">
                <w:rPr>
                  <w:rFonts w:ascii="Verdana" w:hAnsi="Verdana" w:cs="Arial"/>
                  <w:b/>
                  <w:sz w:val="18"/>
                </w:rPr>
                <w:t xml:space="preserve">Page 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PAGE </w:instrTex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  <w:r w:rsidRPr="00344184">
                <w:rPr>
                  <w:rFonts w:ascii="Verdana" w:hAnsi="Verdana" w:cs="Arial"/>
                  <w:b/>
                  <w:sz w:val="18"/>
                </w:rPr>
                <w:t xml:space="preserve"> of 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begin"/>
              </w:r>
              <w:r w:rsidRPr="00344184">
                <w:rPr>
                  <w:rFonts w:ascii="Verdana" w:hAnsi="Verdana" w:cs="Arial"/>
                  <w:b/>
                  <w:bCs/>
                  <w:sz w:val="18"/>
                </w:rPr>
                <w:instrText xml:space="preserve"> NUMPAGES  </w:instrTex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</w:rPr>
                <w:t>3</w:t>
              </w:r>
              <w:r w:rsidRPr="00344184">
                <w:rPr>
                  <w:rFonts w:ascii="Verdana" w:hAnsi="Verdana" w:cs="Arial"/>
                  <w:b/>
                  <w:bCs/>
                  <w:sz w:val="20"/>
                  <w:szCs w:val="24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:rsidR="00746E52" w:rsidRDefault="00746E52" w:rsidP="00746E52">
          <w:pPr>
            <w:pStyle w:val="Footer"/>
            <w:jc w:val="right"/>
            <w:rPr>
              <w:b/>
            </w:rPr>
          </w:pPr>
          <w:r>
            <w:rPr>
              <w:b/>
            </w:rPr>
            <w:t>Health Board Meeting</w:t>
          </w:r>
        </w:p>
        <w:p w:rsidR="00746E52" w:rsidRPr="00344184" w:rsidRDefault="00746E52" w:rsidP="00746E52">
          <w:pPr>
            <w:pStyle w:val="Footer"/>
            <w:jc w:val="right"/>
            <w:rPr>
              <w:b/>
            </w:rPr>
          </w:pPr>
          <w:r>
            <w:rPr>
              <w:b/>
            </w:rPr>
            <w:t>26 March 2020</w:t>
          </w:r>
        </w:p>
      </w:tc>
    </w:tr>
  </w:tbl>
  <w:p w:rsidR="005802A6" w:rsidRDefault="005802A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3DA" w:rsidRDefault="006C53DA" w:rsidP="003E43AD">
      <w:pPr>
        <w:spacing w:after="0" w:line="240" w:lineRule="auto"/>
      </w:pPr>
      <w:r>
        <w:separator/>
      </w:r>
    </w:p>
  </w:footnote>
  <w:foot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746E52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3C28734" wp14:editId="58C9864B">
          <wp:extent cx="2466975" cy="626172"/>
          <wp:effectExtent l="0" t="0" r="0" b="2540"/>
          <wp:docPr id="1" name="Picture 1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E65705" w:rsidRDefault="006C53DA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D12945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0E4E940" wp14:editId="68D4F378">
          <wp:extent cx="2466975" cy="626172"/>
          <wp:effectExtent l="0" t="0" r="0" b="254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8D3B22"/>
    <w:multiLevelType w:val="hybridMultilevel"/>
    <w:tmpl w:val="71DC72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ED87ADB"/>
    <w:multiLevelType w:val="hybridMultilevel"/>
    <w:tmpl w:val="CEB46E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8373376"/>
    <w:multiLevelType w:val="hybridMultilevel"/>
    <w:tmpl w:val="3F6A55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3001C"/>
    <w:rsid w:val="00034B97"/>
    <w:rsid w:val="00063FCF"/>
    <w:rsid w:val="000804F4"/>
    <w:rsid w:val="00081198"/>
    <w:rsid w:val="00082004"/>
    <w:rsid w:val="000A14EC"/>
    <w:rsid w:val="001041A8"/>
    <w:rsid w:val="001468E1"/>
    <w:rsid w:val="001507F6"/>
    <w:rsid w:val="0019519C"/>
    <w:rsid w:val="001D08F5"/>
    <w:rsid w:val="001E4F67"/>
    <w:rsid w:val="00214203"/>
    <w:rsid w:val="00223C86"/>
    <w:rsid w:val="002338B8"/>
    <w:rsid w:val="0025429D"/>
    <w:rsid w:val="00261366"/>
    <w:rsid w:val="002B5D2A"/>
    <w:rsid w:val="002D02D2"/>
    <w:rsid w:val="00304120"/>
    <w:rsid w:val="00325A46"/>
    <w:rsid w:val="00345EE2"/>
    <w:rsid w:val="003718C6"/>
    <w:rsid w:val="00380B51"/>
    <w:rsid w:val="003C4CCD"/>
    <w:rsid w:val="003C5D58"/>
    <w:rsid w:val="003E2FB0"/>
    <w:rsid w:val="003E43AD"/>
    <w:rsid w:val="003F40A1"/>
    <w:rsid w:val="003F619E"/>
    <w:rsid w:val="00403D1E"/>
    <w:rsid w:val="0041542C"/>
    <w:rsid w:val="004521D6"/>
    <w:rsid w:val="0046035B"/>
    <w:rsid w:val="00463B6C"/>
    <w:rsid w:val="00493CD8"/>
    <w:rsid w:val="004A504A"/>
    <w:rsid w:val="004B1B0B"/>
    <w:rsid w:val="004D4D0B"/>
    <w:rsid w:val="004F3890"/>
    <w:rsid w:val="0050158E"/>
    <w:rsid w:val="00510740"/>
    <w:rsid w:val="00547FA5"/>
    <w:rsid w:val="00577535"/>
    <w:rsid w:val="005802A6"/>
    <w:rsid w:val="005848A6"/>
    <w:rsid w:val="005E14D3"/>
    <w:rsid w:val="005F08E9"/>
    <w:rsid w:val="00612035"/>
    <w:rsid w:val="00634623"/>
    <w:rsid w:val="00652117"/>
    <w:rsid w:val="00653C04"/>
    <w:rsid w:val="006733AE"/>
    <w:rsid w:val="006802A0"/>
    <w:rsid w:val="006964F1"/>
    <w:rsid w:val="006A3CE4"/>
    <w:rsid w:val="006A7DA6"/>
    <w:rsid w:val="006B1F5F"/>
    <w:rsid w:val="006C3C79"/>
    <w:rsid w:val="006C53DA"/>
    <w:rsid w:val="00723BF8"/>
    <w:rsid w:val="0073656F"/>
    <w:rsid w:val="00742140"/>
    <w:rsid w:val="00746E52"/>
    <w:rsid w:val="00747CDC"/>
    <w:rsid w:val="007563F7"/>
    <w:rsid w:val="00757E24"/>
    <w:rsid w:val="007724F5"/>
    <w:rsid w:val="00786767"/>
    <w:rsid w:val="007B2F89"/>
    <w:rsid w:val="007D0B6E"/>
    <w:rsid w:val="007D3C6E"/>
    <w:rsid w:val="007F0937"/>
    <w:rsid w:val="00816502"/>
    <w:rsid w:val="00822A00"/>
    <w:rsid w:val="0084018F"/>
    <w:rsid w:val="00861CE5"/>
    <w:rsid w:val="008641AF"/>
    <w:rsid w:val="008713AB"/>
    <w:rsid w:val="00875943"/>
    <w:rsid w:val="008B174A"/>
    <w:rsid w:val="008B2A58"/>
    <w:rsid w:val="008F13FD"/>
    <w:rsid w:val="008F1E88"/>
    <w:rsid w:val="009035AC"/>
    <w:rsid w:val="009049CF"/>
    <w:rsid w:val="00906D9A"/>
    <w:rsid w:val="00925EEC"/>
    <w:rsid w:val="00994D8D"/>
    <w:rsid w:val="0099687F"/>
    <w:rsid w:val="009A3FDB"/>
    <w:rsid w:val="009B7100"/>
    <w:rsid w:val="00A3172B"/>
    <w:rsid w:val="00A839D2"/>
    <w:rsid w:val="00AC0510"/>
    <w:rsid w:val="00B03E75"/>
    <w:rsid w:val="00B13942"/>
    <w:rsid w:val="00B276ED"/>
    <w:rsid w:val="00B33FC6"/>
    <w:rsid w:val="00B40EC0"/>
    <w:rsid w:val="00B6264F"/>
    <w:rsid w:val="00B62DCA"/>
    <w:rsid w:val="00BA0224"/>
    <w:rsid w:val="00C41AFC"/>
    <w:rsid w:val="00C52F2D"/>
    <w:rsid w:val="00CA374F"/>
    <w:rsid w:val="00CB7D49"/>
    <w:rsid w:val="00CC6203"/>
    <w:rsid w:val="00D12945"/>
    <w:rsid w:val="00D221CF"/>
    <w:rsid w:val="00D227B8"/>
    <w:rsid w:val="00D50D29"/>
    <w:rsid w:val="00D531C1"/>
    <w:rsid w:val="00D57BE4"/>
    <w:rsid w:val="00DA7EF2"/>
    <w:rsid w:val="00DB7FCB"/>
    <w:rsid w:val="00DC0AB8"/>
    <w:rsid w:val="00DC3B4C"/>
    <w:rsid w:val="00E355DB"/>
    <w:rsid w:val="00E65705"/>
    <w:rsid w:val="00E90D9F"/>
    <w:rsid w:val="00EA7C24"/>
    <w:rsid w:val="00EC35CA"/>
    <w:rsid w:val="00EE4BD0"/>
    <w:rsid w:val="00EE6C42"/>
    <w:rsid w:val="00F0299C"/>
    <w:rsid w:val="00F16CE6"/>
    <w:rsid w:val="00F36769"/>
    <w:rsid w:val="00F83D60"/>
    <w:rsid w:val="00F9202B"/>
    <w:rsid w:val="00F92A2F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Style34">
    <w:name w:val="Style34"/>
    <w:basedOn w:val="DefaultParagraphFont"/>
    <w:uiPriority w:val="1"/>
    <w:rsid w:val="009049CF"/>
    <w:rPr>
      <w:rFonts w:ascii="Arial Bold" w:hAnsi="Arial Bold"/>
      <w:b/>
      <w:caps/>
      <w:smallCaps w:val="0"/>
      <w:sz w:val="28"/>
    </w:rPr>
  </w:style>
  <w:style w:type="character" w:customStyle="1" w:styleId="Style35">
    <w:name w:val="Style35"/>
    <w:basedOn w:val="DefaultParagraphFont"/>
    <w:uiPriority w:val="1"/>
    <w:rsid w:val="009049CF"/>
    <w:rPr>
      <w:rFonts w:ascii="Arial Bold" w:hAnsi="Arial Bold"/>
      <w:b/>
      <w:caps/>
      <w:smallCaps w:val="0"/>
      <w:color w:val="auto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CB4692" w:rsidP="00CB4692">
          <w:pPr>
            <w:pStyle w:val="882AA176440447248DFCD83A0936847010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CB4692" w:rsidP="00CB4692">
          <w:pPr>
            <w:pStyle w:val="05191354A42D424C9EF80B89A3E0F41D8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CB4692" w:rsidP="00CB4692">
          <w:pPr>
            <w:pStyle w:val="2C3B4C51FFE445B4915B124E443903F85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1CD264DC92BA415D82C2FBFDA12284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6D1359-9A6B-4A40-BFF3-0BCFC5C64FF7}"/>
      </w:docPartPr>
      <w:docPartBody>
        <w:p w:rsidR="00A42DC7" w:rsidRDefault="00CB4692" w:rsidP="00CB4692">
          <w:pPr>
            <w:pStyle w:val="1CD264DC92BA415D82C2FBFDA12284871"/>
          </w:pPr>
          <w:r w:rsidRPr="00A82167">
            <w:rPr>
              <w:rStyle w:val="PlaceholderText"/>
            </w:rPr>
            <w:t>Choose an item.</w:t>
          </w:r>
        </w:p>
      </w:docPartBody>
    </w:docPart>
    <w:docPart>
      <w:docPartPr>
        <w:name w:val="C585B8F2734F498E94D7BC95F2BB96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F29A77-4933-4E01-9D92-40E5716A4B4E}"/>
      </w:docPartPr>
      <w:docPartBody>
        <w:p w:rsidR="00A42DC7" w:rsidRDefault="00CB4692" w:rsidP="00CB4692">
          <w:pPr>
            <w:pStyle w:val="C585B8F2734F498E94D7BC95F2BB9676"/>
          </w:pPr>
          <w:r w:rsidRPr="00A82167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553C83"/>
    <w:rsid w:val="008B111D"/>
    <w:rsid w:val="00A42DC7"/>
    <w:rsid w:val="00CA06B3"/>
    <w:rsid w:val="00CB4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B4692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">
    <w:name w:val="1CD264DC92BA415D82C2FBFDA122848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1">
    <w:name w:val="1CD264DC92BA415D82C2FBFDA12284871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DC8051657E41B3950D9B6F773F6C6C">
    <w:name w:val="41DC8051657E41B3950D9B6F773F6C6C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585B8F2734F498E94D7BC95F2BB9676">
    <w:name w:val="C585B8F2734F498E94D7BC95F2BB9676"/>
    <w:rsid w:val="00CB469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507951-D7D1-4839-AE41-6E2D7FBD81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9FA30EF0</Template>
  <TotalTime>33</TotalTime>
  <Pages>3</Pages>
  <Words>508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Emma Walters (Cwm Taf UHB - Corporate Services)</cp:lastModifiedBy>
  <cp:revision>7</cp:revision>
  <cp:lastPrinted>2020-01-24T12:52:00Z</cp:lastPrinted>
  <dcterms:created xsi:type="dcterms:W3CDTF">2019-11-08T13:07:00Z</dcterms:created>
  <dcterms:modified xsi:type="dcterms:W3CDTF">2020-03-19T11:36:00Z</dcterms:modified>
</cp:coreProperties>
</file>