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80" w:rightFromText="180" w:vertAnchor="text" w:horzAnchor="margin" w:tblpX="-432" w:tblpY="-103"/>
        <w:tblW w:w="140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546"/>
        <w:gridCol w:w="5810"/>
        <w:gridCol w:w="2830"/>
        <w:gridCol w:w="1843"/>
      </w:tblGrid>
      <w:tr w:rsidR="002A3ABE" w:rsidTr="002A3ABE">
        <w:trPr>
          <w:cantSplit/>
          <w:tblHeader/>
        </w:trPr>
        <w:tc>
          <w:tcPr>
            <w:tcW w:w="3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80"/>
            <w:hideMark/>
          </w:tcPr>
          <w:p w:rsidR="002A3ABE" w:rsidRPr="00493AC2" w:rsidRDefault="002A3ABE" w:rsidP="00D86CD4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493AC2">
              <w:rPr>
                <w:rFonts w:cs="Arial"/>
                <w:b/>
                <w:sz w:val="20"/>
                <w:szCs w:val="20"/>
              </w:rPr>
              <w:t>Criteria</w:t>
            </w:r>
          </w:p>
        </w:tc>
        <w:tc>
          <w:tcPr>
            <w:tcW w:w="5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80"/>
            <w:hideMark/>
          </w:tcPr>
          <w:p w:rsidR="002A3ABE" w:rsidRPr="00493AC2" w:rsidRDefault="002A3ABE" w:rsidP="00D86CD4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493AC2">
              <w:rPr>
                <w:rFonts w:cs="Arial"/>
                <w:b/>
                <w:sz w:val="20"/>
                <w:szCs w:val="20"/>
              </w:rPr>
              <w:t>Evidence</w:t>
            </w:r>
          </w:p>
        </w:tc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80"/>
          </w:tcPr>
          <w:p w:rsidR="002A3ABE" w:rsidRPr="00493AC2" w:rsidRDefault="002A3ABE" w:rsidP="00D86CD4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493AC2">
              <w:rPr>
                <w:rFonts w:cs="Arial"/>
                <w:b/>
                <w:sz w:val="20"/>
                <w:szCs w:val="20"/>
              </w:rPr>
              <w:t>Outcomes and Measures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80"/>
            <w:hideMark/>
          </w:tcPr>
          <w:p w:rsidR="002A3ABE" w:rsidRDefault="002A3ABE" w:rsidP="00D86CD4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 xml:space="preserve">Self-Assessment Score and Comments </w:t>
            </w:r>
          </w:p>
        </w:tc>
      </w:tr>
      <w:tr w:rsidR="002A3ABE" w:rsidTr="002A3ABE">
        <w:trPr>
          <w:trHeight w:val="1069"/>
          <w:tblHeader/>
        </w:trPr>
        <w:tc>
          <w:tcPr>
            <w:tcW w:w="3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3ABE" w:rsidRPr="00493AC2" w:rsidRDefault="008B72AF" w:rsidP="008B72AF">
            <w:pPr>
              <w:spacing w:after="324"/>
              <w:rPr>
                <w:rFonts w:eastAsia="Times New Roman" w:cs="Arial"/>
                <w:color w:val="0000FF"/>
                <w:szCs w:val="16"/>
                <w:lang w:eastAsia="en-GB"/>
              </w:rPr>
            </w:pPr>
            <w:r w:rsidRPr="00493AC2">
              <w:rPr>
                <w:b/>
                <w:szCs w:val="16"/>
              </w:rPr>
              <w:t xml:space="preserve">Leadership capacity, </w:t>
            </w:r>
            <w:r w:rsidR="002A3ABE" w:rsidRPr="00493AC2">
              <w:rPr>
                <w:b/>
                <w:szCs w:val="16"/>
              </w:rPr>
              <w:t>capability</w:t>
            </w:r>
            <w:r w:rsidRPr="00493AC2">
              <w:rPr>
                <w:b/>
                <w:szCs w:val="16"/>
              </w:rPr>
              <w:t xml:space="preserve"> and development</w:t>
            </w:r>
            <w:r w:rsidR="002A3ABE" w:rsidRPr="00493AC2">
              <w:rPr>
                <w:rFonts w:eastAsia="Times New Roman" w:cs="Arial"/>
                <w:color w:val="0000FF"/>
                <w:szCs w:val="16"/>
                <w:lang w:eastAsia="en-GB"/>
              </w:rPr>
              <w:t xml:space="preserve"> </w:t>
            </w:r>
          </w:p>
        </w:tc>
        <w:tc>
          <w:tcPr>
            <w:tcW w:w="5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3ABE" w:rsidRPr="00493AC2" w:rsidRDefault="002A3ABE" w:rsidP="00D86CD4">
            <w:pPr>
              <w:numPr>
                <w:ilvl w:val="0"/>
                <w:numId w:val="1"/>
              </w:numPr>
              <w:spacing w:after="0" w:line="240" w:lineRule="auto"/>
              <w:rPr>
                <w:rFonts w:cs="Arial"/>
                <w:sz w:val="20"/>
                <w:szCs w:val="20"/>
              </w:rPr>
            </w:pPr>
            <w:r w:rsidRPr="00493AC2">
              <w:rPr>
                <w:rFonts w:eastAsia="MS Mincho" w:cs="Arial"/>
                <w:sz w:val="20"/>
                <w:szCs w:val="20"/>
                <w:lang w:eastAsia="ja-JP"/>
              </w:rPr>
              <w:t xml:space="preserve">Organisational structure and vacancies </w:t>
            </w:r>
          </w:p>
          <w:p w:rsidR="002A3ABE" w:rsidRPr="00493AC2" w:rsidRDefault="002A3ABE" w:rsidP="00D86CD4">
            <w:pPr>
              <w:numPr>
                <w:ilvl w:val="0"/>
                <w:numId w:val="1"/>
              </w:numPr>
              <w:spacing w:after="0" w:line="240" w:lineRule="auto"/>
              <w:rPr>
                <w:rFonts w:cs="Arial"/>
                <w:sz w:val="20"/>
                <w:szCs w:val="20"/>
              </w:rPr>
            </w:pPr>
            <w:r w:rsidRPr="00493AC2">
              <w:rPr>
                <w:rFonts w:eastAsia="MS Mincho" w:cs="Arial"/>
                <w:sz w:val="20"/>
                <w:szCs w:val="20"/>
                <w:lang w:eastAsia="ja-JP"/>
              </w:rPr>
              <w:t>Review leadership development and training programmes</w:t>
            </w:r>
          </w:p>
          <w:p w:rsidR="00493AC2" w:rsidRPr="00493AC2" w:rsidRDefault="00493AC2" w:rsidP="00493AC2">
            <w:pPr>
              <w:numPr>
                <w:ilvl w:val="0"/>
                <w:numId w:val="1"/>
              </w:numPr>
              <w:spacing w:after="0" w:line="240" w:lineRule="auto"/>
              <w:rPr>
                <w:rFonts w:cs="Arial"/>
                <w:sz w:val="20"/>
                <w:szCs w:val="20"/>
              </w:rPr>
            </w:pPr>
            <w:r w:rsidRPr="00493AC2">
              <w:rPr>
                <w:rFonts w:cs="Arial"/>
                <w:sz w:val="20"/>
                <w:szCs w:val="20"/>
              </w:rPr>
              <w:t>Management development offering and recommendations paper</w:t>
            </w:r>
          </w:p>
          <w:p w:rsidR="00493AC2" w:rsidRPr="00493AC2" w:rsidRDefault="00493AC2" w:rsidP="00493AC2">
            <w:pPr>
              <w:numPr>
                <w:ilvl w:val="0"/>
                <w:numId w:val="1"/>
              </w:numPr>
              <w:spacing w:after="0" w:line="240" w:lineRule="auto"/>
              <w:rPr>
                <w:rFonts w:cs="Arial"/>
                <w:sz w:val="20"/>
                <w:szCs w:val="20"/>
              </w:rPr>
            </w:pPr>
            <w:r w:rsidRPr="00493AC2">
              <w:rPr>
                <w:rFonts w:cs="Arial"/>
                <w:sz w:val="20"/>
                <w:szCs w:val="20"/>
              </w:rPr>
              <w:t>Review leadership and management development offering across NHS Wales</w:t>
            </w:r>
          </w:p>
          <w:p w:rsidR="002A3ABE" w:rsidRPr="00493AC2" w:rsidRDefault="002A3ABE" w:rsidP="00D86CD4">
            <w:pPr>
              <w:numPr>
                <w:ilvl w:val="0"/>
                <w:numId w:val="1"/>
              </w:numPr>
              <w:spacing w:after="0" w:line="240" w:lineRule="auto"/>
              <w:rPr>
                <w:rFonts w:cs="Arial"/>
                <w:sz w:val="20"/>
                <w:szCs w:val="20"/>
              </w:rPr>
            </w:pPr>
            <w:r w:rsidRPr="00493AC2">
              <w:rPr>
                <w:rFonts w:eastAsia="MS Mincho" w:cs="Arial"/>
                <w:sz w:val="20"/>
                <w:szCs w:val="20"/>
                <w:lang w:eastAsia="ja-JP"/>
              </w:rPr>
              <w:t xml:space="preserve">Succession planning documents and programmes </w:t>
            </w:r>
          </w:p>
          <w:p w:rsidR="002A3ABE" w:rsidRPr="00493AC2" w:rsidRDefault="002A3ABE" w:rsidP="00D86CD4">
            <w:pPr>
              <w:numPr>
                <w:ilvl w:val="0"/>
                <w:numId w:val="1"/>
              </w:numPr>
              <w:spacing w:after="0" w:line="240" w:lineRule="auto"/>
              <w:rPr>
                <w:rFonts w:cs="Arial"/>
                <w:sz w:val="20"/>
                <w:szCs w:val="20"/>
              </w:rPr>
            </w:pPr>
            <w:r w:rsidRPr="00493AC2">
              <w:rPr>
                <w:rFonts w:eastAsia="MS Mincho" w:cs="Arial"/>
                <w:sz w:val="20"/>
                <w:szCs w:val="20"/>
                <w:lang w:eastAsia="ja-JP"/>
              </w:rPr>
              <w:t xml:space="preserve">Talent management plans and documents </w:t>
            </w:r>
          </w:p>
          <w:p w:rsidR="002A3ABE" w:rsidRPr="00493AC2" w:rsidRDefault="002A3ABE" w:rsidP="00D86CD4">
            <w:pPr>
              <w:numPr>
                <w:ilvl w:val="0"/>
                <w:numId w:val="1"/>
              </w:numPr>
              <w:spacing w:after="0" w:line="240" w:lineRule="auto"/>
              <w:rPr>
                <w:rFonts w:cs="Arial"/>
                <w:sz w:val="20"/>
                <w:szCs w:val="20"/>
              </w:rPr>
            </w:pPr>
            <w:r w:rsidRPr="00493AC2">
              <w:rPr>
                <w:rFonts w:eastAsia="MS Mincho" w:cs="Arial"/>
                <w:sz w:val="20"/>
                <w:szCs w:val="20"/>
                <w:lang w:eastAsia="ja-JP"/>
              </w:rPr>
              <w:t>Staff survey’s – information and intelligence/feedback about leadership</w:t>
            </w:r>
          </w:p>
          <w:p w:rsidR="002A3ABE" w:rsidRPr="00493AC2" w:rsidRDefault="002A3ABE" w:rsidP="00D86CD4">
            <w:pPr>
              <w:numPr>
                <w:ilvl w:val="0"/>
                <w:numId w:val="1"/>
              </w:numPr>
              <w:spacing w:after="0" w:line="276" w:lineRule="auto"/>
              <w:rPr>
                <w:rFonts w:cs="Arial"/>
                <w:sz w:val="20"/>
                <w:szCs w:val="20"/>
              </w:rPr>
            </w:pPr>
            <w:r w:rsidRPr="00493AC2">
              <w:rPr>
                <w:rFonts w:cs="Arial"/>
                <w:sz w:val="20"/>
                <w:szCs w:val="20"/>
              </w:rPr>
              <w:t>PADR in place for all staff and evidence that the development plans are being delivered</w:t>
            </w:r>
          </w:p>
          <w:p w:rsidR="002A3ABE" w:rsidRPr="00493AC2" w:rsidRDefault="002A3ABE" w:rsidP="00D86CD4">
            <w:pPr>
              <w:spacing w:after="0" w:line="240" w:lineRule="auto"/>
              <w:ind w:left="360"/>
              <w:rPr>
                <w:rFonts w:cs="Arial"/>
                <w:sz w:val="20"/>
                <w:szCs w:val="20"/>
              </w:rPr>
            </w:pPr>
          </w:p>
        </w:tc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3ABE" w:rsidRDefault="00493AC2" w:rsidP="00D86CD4">
            <w:pPr>
              <w:pStyle w:val="Default"/>
              <w:rPr>
                <w:rFonts w:asciiTheme="minorHAnsi" w:hAnsiTheme="minorHAnsi" w:cs="Arial"/>
                <w:bCs/>
                <w:iCs/>
                <w:sz w:val="20"/>
                <w:szCs w:val="20"/>
              </w:rPr>
            </w:pPr>
            <w:r>
              <w:rPr>
                <w:rFonts w:asciiTheme="minorHAnsi" w:hAnsiTheme="minorHAnsi" w:cs="Arial"/>
                <w:bCs/>
                <w:iCs/>
                <w:sz w:val="20"/>
                <w:szCs w:val="20"/>
              </w:rPr>
              <w:t xml:space="preserve">Operating model implemented and recruited to </w:t>
            </w:r>
          </w:p>
          <w:p w:rsidR="00493AC2" w:rsidRDefault="00493AC2" w:rsidP="00D86CD4">
            <w:pPr>
              <w:pStyle w:val="Default"/>
              <w:rPr>
                <w:rFonts w:asciiTheme="minorHAnsi" w:hAnsiTheme="minorHAnsi" w:cs="Arial"/>
                <w:bCs/>
                <w:iCs/>
                <w:sz w:val="20"/>
                <w:szCs w:val="20"/>
              </w:rPr>
            </w:pPr>
          </w:p>
          <w:p w:rsidR="00493AC2" w:rsidRDefault="00493AC2" w:rsidP="00D86CD4">
            <w:pPr>
              <w:pStyle w:val="Default"/>
              <w:rPr>
                <w:rFonts w:asciiTheme="minorHAnsi" w:hAnsiTheme="minorHAnsi" w:cs="Arial"/>
                <w:bCs/>
                <w:iCs/>
                <w:sz w:val="20"/>
                <w:szCs w:val="20"/>
              </w:rPr>
            </w:pPr>
            <w:r>
              <w:rPr>
                <w:rFonts w:asciiTheme="minorHAnsi" w:hAnsiTheme="minorHAnsi" w:cs="Arial"/>
                <w:bCs/>
                <w:iCs/>
                <w:sz w:val="20"/>
                <w:szCs w:val="20"/>
              </w:rPr>
              <w:t>Management and leadership programmes being delivered to all levels with measurable outcomes.</w:t>
            </w:r>
          </w:p>
          <w:p w:rsidR="00493AC2" w:rsidRDefault="00493AC2" w:rsidP="00D86CD4">
            <w:pPr>
              <w:pStyle w:val="Default"/>
              <w:rPr>
                <w:rFonts w:asciiTheme="minorHAnsi" w:hAnsiTheme="minorHAnsi" w:cs="Arial"/>
                <w:bCs/>
                <w:iCs/>
                <w:sz w:val="20"/>
                <w:szCs w:val="20"/>
              </w:rPr>
            </w:pPr>
          </w:p>
          <w:p w:rsidR="00493AC2" w:rsidRPr="00493AC2" w:rsidRDefault="00493AC2" w:rsidP="00D86CD4">
            <w:pPr>
              <w:pStyle w:val="Default"/>
              <w:rPr>
                <w:rFonts w:asciiTheme="minorHAnsi" w:hAnsiTheme="minorHAnsi" w:cs="Arial"/>
                <w:bCs/>
                <w:iCs/>
                <w:sz w:val="20"/>
                <w:szCs w:val="20"/>
              </w:rPr>
            </w:pPr>
            <w:r>
              <w:rPr>
                <w:rFonts w:asciiTheme="minorHAnsi" w:hAnsiTheme="minorHAnsi" w:cs="Arial"/>
                <w:bCs/>
                <w:iCs/>
                <w:sz w:val="20"/>
                <w:szCs w:val="20"/>
              </w:rPr>
              <w:t>Succession and talent p</w:t>
            </w:r>
            <w:r w:rsidR="002D0646">
              <w:rPr>
                <w:rFonts w:asciiTheme="minorHAnsi" w:hAnsiTheme="minorHAnsi" w:cs="Arial"/>
                <w:bCs/>
                <w:iCs/>
                <w:sz w:val="20"/>
                <w:szCs w:val="20"/>
              </w:rPr>
              <w:t>lans exist, linked to a good quality PADR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3ABE" w:rsidRDefault="002A3ABE" w:rsidP="00D86CD4">
            <w:pPr>
              <w:pStyle w:val="Default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2A3ABE" w:rsidRDefault="002D0646" w:rsidP="002D0646">
            <w:pPr>
              <w:pStyle w:val="Default"/>
              <w:rPr>
                <w:rFonts w:ascii="Arial" w:hAnsi="Arial" w:cs="Arial"/>
                <w:i/>
                <w:color w:val="0000FF"/>
                <w:sz w:val="20"/>
                <w:szCs w:val="20"/>
              </w:rPr>
            </w:pPr>
            <w:r>
              <w:rPr>
                <w:rFonts w:ascii="Arial" w:hAnsi="Arial" w:cs="Arial"/>
                <w:color w:val="0000FF"/>
                <w:sz w:val="20"/>
                <w:szCs w:val="20"/>
              </w:rPr>
              <w:t xml:space="preserve">Level 1 Basic </w:t>
            </w:r>
          </w:p>
        </w:tc>
      </w:tr>
      <w:tr w:rsidR="002A3ABE" w:rsidTr="002A3ABE">
        <w:trPr>
          <w:trHeight w:val="1883"/>
          <w:tblHeader/>
        </w:trPr>
        <w:tc>
          <w:tcPr>
            <w:tcW w:w="3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3ABE" w:rsidRPr="00493AC2" w:rsidRDefault="002A3ABE" w:rsidP="007640D5">
            <w:pPr>
              <w:pStyle w:val="Default"/>
              <w:rPr>
                <w:rFonts w:asciiTheme="minorHAnsi" w:hAnsiTheme="minorHAnsi" w:cs="Arial"/>
                <w:b/>
                <w:bCs/>
                <w:iCs/>
                <w:sz w:val="22"/>
                <w:szCs w:val="16"/>
              </w:rPr>
            </w:pPr>
            <w:r w:rsidRPr="00493AC2">
              <w:rPr>
                <w:rFonts w:asciiTheme="minorHAnsi" w:hAnsiTheme="minorHAnsi" w:cs="Arial"/>
                <w:b/>
                <w:bCs/>
                <w:iCs/>
                <w:sz w:val="22"/>
                <w:szCs w:val="16"/>
              </w:rPr>
              <w:t xml:space="preserve">Values and Behaviours </w:t>
            </w:r>
          </w:p>
          <w:p w:rsidR="002A3ABE" w:rsidRPr="00493AC2" w:rsidRDefault="002A3ABE" w:rsidP="00D86CD4">
            <w:pPr>
              <w:rPr>
                <w:rFonts w:cs="Arial"/>
                <w:color w:val="0000FF"/>
                <w:szCs w:val="16"/>
              </w:rPr>
            </w:pPr>
          </w:p>
        </w:tc>
        <w:tc>
          <w:tcPr>
            <w:tcW w:w="5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3AC2" w:rsidRPr="00493AC2" w:rsidRDefault="00493AC2" w:rsidP="00493AC2">
            <w:pPr>
              <w:pStyle w:val="Default"/>
              <w:numPr>
                <w:ilvl w:val="0"/>
                <w:numId w:val="9"/>
              </w:numPr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493AC2">
              <w:rPr>
                <w:rFonts w:asciiTheme="minorHAnsi" w:hAnsiTheme="minorHAnsi" w:cs="Arial"/>
                <w:color w:val="auto"/>
                <w:sz w:val="20"/>
                <w:szCs w:val="20"/>
              </w:rPr>
              <w:t>Let's Talk Culture Staff survey – 35% response rate</w:t>
            </w:r>
          </w:p>
          <w:p w:rsidR="00493AC2" w:rsidRPr="00493AC2" w:rsidRDefault="00493AC2" w:rsidP="00493AC2">
            <w:pPr>
              <w:pStyle w:val="Default"/>
              <w:numPr>
                <w:ilvl w:val="0"/>
                <w:numId w:val="9"/>
              </w:numPr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493AC2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Let's Talk Culture listening Workshops </w:t>
            </w:r>
            <w:r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with staff and patients </w:t>
            </w:r>
            <w:r w:rsidRPr="00493AC2">
              <w:rPr>
                <w:rFonts w:asciiTheme="minorHAnsi" w:hAnsiTheme="minorHAnsi" w:cs="Arial"/>
                <w:color w:val="auto"/>
                <w:sz w:val="20"/>
                <w:szCs w:val="20"/>
              </w:rPr>
              <w:t>- Round 1 – circa 450 attendees</w:t>
            </w:r>
          </w:p>
          <w:p w:rsidR="00493AC2" w:rsidRPr="00493AC2" w:rsidRDefault="00493AC2" w:rsidP="00493AC2">
            <w:pPr>
              <w:pStyle w:val="Default"/>
              <w:numPr>
                <w:ilvl w:val="0"/>
                <w:numId w:val="9"/>
              </w:numPr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493AC2">
              <w:rPr>
                <w:rFonts w:asciiTheme="minorHAnsi" w:hAnsiTheme="minorHAnsi" w:cs="Arial"/>
                <w:color w:val="auto"/>
                <w:sz w:val="20"/>
                <w:szCs w:val="20"/>
              </w:rPr>
              <w:t>Let's Talk Culture listening Workshops</w:t>
            </w:r>
            <w:r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  with staff and patients</w:t>
            </w:r>
            <w:r w:rsidRPr="00493AC2"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 - Round 2 -  circa 400 attendees</w:t>
            </w:r>
          </w:p>
          <w:p w:rsidR="00493AC2" w:rsidRPr="00493AC2" w:rsidRDefault="00493AC2" w:rsidP="00493AC2">
            <w:pPr>
              <w:pStyle w:val="Default"/>
              <w:numPr>
                <w:ilvl w:val="0"/>
                <w:numId w:val="9"/>
              </w:numPr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493AC2">
              <w:rPr>
                <w:rFonts w:asciiTheme="minorHAnsi" w:hAnsiTheme="minorHAnsi" w:cs="Arial"/>
                <w:color w:val="auto"/>
                <w:sz w:val="20"/>
                <w:szCs w:val="20"/>
              </w:rPr>
              <w:t>Communication Materials - Chief Executive blog, staff website landing page &amp; social media coverage, posters, flyers, pull up banners etc</w:t>
            </w:r>
          </w:p>
          <w:p w:rsidR="002A3ABE" w:rsidRPr="00493AC2" w:rsidRDefault="00493AC2" w:rsidP="00493AC2">
            <w:pPr>
              <w:pStyle w:val="Default"/>
              <w:numPr>
                <w:ilvl w:val="0"/>
                <w:numId w:val="9"/>
              </w:numPr>
              <w:rPr>
                <w:rFonts w:asciiTheme="minorHAnsi" w:hAnsiTheme="minorHAnsi" w:cs="Arial"/>
                <w:color w:val="auto"/>
                <w:sz w:val="20"/>
                <w:szCs w:val="20"/>
              </w:rPr>
            </w:pPr>
            <w:r w:rsidRPr="00493AC2">
              <w:rPr>
                <w:rFonts w:asciiTheme="minorHAnsi" w:hAnsiTheme="minorHAnsi" w:cs="Arial"/>
                <w:color w:val="auto"/>
                <w:sz w:val="20"/>
                <w:szCs w:val="20"/>
              </w:rPr>
              <w:t>Forward schedule for next set of workshops in place</w:t>
            </w:r>
            <w:r>
              <w:rPr>
                <w:rFonts w:asciiTheme="minorHAnsi" w:hAnsiTheme="minorHAnsi" w:cs="Arial"/>
                <w:color w:val="auto"/>
                <w:sz w:val="20"/>
                <w:szCs w:val="20"/>
              </w:rPr>
              <w:t xml:space="preserve"> with various communications to staff and managers</w:t>
            </w:r>
          </w:p>
        </w:tc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3ABE" w:rsidRDefault="00493AC2" w:rsidP="00493AC2">
            <w:pPr>
              <w:rPr>
                <w:rFonts w:eastAsia="Times New Roman" w:cs="Arial"/>
                <w:sz w:val="20"/>
                <w:szCs w:val="20"/>
                <w:lang w:eastAsia="en-GB"/>
              </w:rPr>
            </w:pPr>
            <w:r w:rsidRPr="00493AC2">
              <w:rPr>
                <w:rFonts w:eastAsia="Times New Roman" w:cs="Arial"/>
                <w:sz w:val="20"/>
                <w:szCs w:val="20"/>
                <w:lang w:eastAsia="en-GB"/>
              </w:rPr>
              <w:t>Over 4,00</w:t>
            </w:r>
            <w:r>
              <w:rPr>
                <w:rFonts w:eastAsia="Times New Roman" w:cs="Arial"/>
                <w:sz w:val="20"/>
                <w:szCs w:val="20"/>
                <w:lang w:eastAsia="en-GB"/>
              </w:rPr>
              <w:t>0</w:t>
            </w:r>
            <w:r w:rsidRPr="00493AC2">
              <w:rPr>
                <w:rFonts w:eastAsia="Times New Roman" w:cs="Arial"/>
                <w:sz w:val="20"/>
                <w:szCs w:val="20"/>
                <w:lang w:eastAsia="en-GB"/>
              </w:rPr>
              <w:t xml:space="preserve"> staff </w:t>
            </w:r>
            <w:r>
              <w:rPr>
                <w:rFonts w:eastAsia="Times New Roman" w:cs="Arial"/>
                <w:sz w:val="20"/>
                <w:szCs w:val="20"/>
                <w:lang w:eastAsia="en-GB"/>
              </w:rPr>
              <w:t>contributed to the workshops and survey around culture. Staff are involved and actively encouraged to help inform the values.</w:t>
            </w:r>
          </w:p>
          <w:p w:rsidR="00493AC2" w:rsidRPr="00493AC2" w:rsidRDefault="00493AC2" w:rsidP="00493AC2">
            <w:pPr>
              <w:rPr>
                <w:rFonts w:eastAsia="Times New Roman" w:cs="Arial"/>
                <w:color w:val="0000FF"/>
                <w:sz w:val="20"/>
                <w:szCs w:val="20"/>
                <w:lang w:eastAsia="en-GB"/>
              </w:rPr>
            </w:pPr>
            <w:r>
              <w:rPr>
                <w:rFonts w:eastAsia="Times New Roman" w:cs="Arial"/>
                <w:sz w:val="20"/>
                <w:szCs w:val="20"/>
                <w:lang w:eastAsia="en-GB"/>
              </w:rPr>
              <w:t xml:space="preserve">Communication material is circulated through various channels so </w:t>
            </w:r>
            <w:bookmarkStart w:id="0" w:name="_GoBack"/>
            <w:bookmarkEnd w:id="0"/>
            <w:r>
              <w:rPr>
                <w:rFonts w:eastAsia="Times New Roman" w:cs="Arial"/>
                <w:sz w:val="20"/>
                <w:szCs w:val="20"/>
                <w:lang w:eastAsia="en-GB"/>
              </w:rPr>
              <w:t>staff are aware of how to get involved plus what they can expect for next steps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3ABE" w:rsidRDefault="00493AC2" w:rsidP="00D86CD4">
            <w:pPr>
              <w:rPr>
                <w:rFonts w:eastAsia="Times New Roman" w:cs="Arial"/>
                <w:i/>
                <w:color w:val="0000FF"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color w:val="0000FF"/>
                <w:sz w:val="20"/>
                <w:szCs w:val="20"/>
              </w:rPr>
              <w:t>Level 2 Early P</w:t>
            </w:r>
            <w:r w:rsidRPr="007B7D14">
              <w:rPr>
                <w:rFonts w:ascii="Arial" w:hAnsi="Arial" w:cs="Arial"/>
                <w:color w:val="0000FF"/>
                <w:sz w:val="20"/>
                <w:szCs w:val="20"/>
              </w:rPr>
              <w:t>rogress</w:t>
            </w:r>
          </w:p>
        </w:tc>
      </w:tr>
      <w:tr w:rsidR="00C26D33" w:rsidTr="002A3ABE">
        <w:trPr>
          <w:trHeight w:val="728"/>
          <w:tblHeader/>
        </w:trPr>
        <w:tc>
          <w:tcPr>
            <w:tcW w:w="3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D33" w:rsidRPr="00493AC2" w:rsidRDefault="008B72AF" w:rsidP="007640D5">
            <w:pPr>
              <w:pStyle w:val="ListParagraph"/>
              <w:ind w:left="0"/>
              <w:rPr>
                <w:b/>
                <w:szCs w:val="16"/>
              </w:rPr>
            </w:pPr>
            <w:r w:rsidRPr="00493AC2">
              <w:rPr>
                <w:b/>
                <w:szCs w:val="16"/>
              </w:rPr>
              <w:t xml:space="preserve">Inspired Shared Purpose </w:t>
            </w:r>
          </w:p>
        </w:tc>
        <w:tc>
          <w:tcPr>
            <w:tcW w:w="5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3AC2" w:rsidRPr="002D0646" w:rsidRDefault="00493AC2" w:rsidP="00493AC2">
            <w:pPr>
              <w:numPr>
                <w:ilvl w:val="0"/>
                <w:numId w:val="1"/>
              </w:numPr>
              <w:spacing w:after="0" w:line="240" w:lineRule="auto"/>
              <w:rPr>
                <w:rFonts w:cs="Arial"/>
                <w:sz w:val="20"/>
                <w:szCs w:val="20"/>
              </w:rPr>
            </w:pPr>
            <w:r w:rsidRPr="00493AC2">
              <w:rPr>
                <w:rFonts w:eastAsia="MS Mincho" w:cs="Arial"/>
                <w:sz w:val="20"/>
                <w:szCs w:val="20"/>
                <w:lang w:eastAsia="ja-JP"/>
              </w:rPr>
              <w:t>Learning from external development reviews e.g. Executive Development</w:t>
            </w:r>
          </w:p>
          <w:p w:rsidR="002D0646" w:rsidRPr="003223ED" w:rsidRDefault="002D0646" w:rsidP="00493AC2">
            <w:pPr>
              <w:numPr>
                <w:ilvl w:val="0"/>
                <w:numId w:val="1"/>
              </w:numPr>
              <w:spacing w:after="0" w:line="240" w:lineRule="auto"/>
              <w:rPr>
                <w:rFonts w:cs="Arial"/>
                <w:sz w:val="20"/>
                <w:szCs w:val="20"/>
              </w:rPr>
            </w:pPr>
            <w:r>
              <w:rPr>
                <w:rFonts w:eastAsia="MS Mincho" w:cs="Arial"/>
                <w:sz w:val="20"/>
                <w:szCs w:val="20"/>
                <w:lang w:eastAsia="ja-JP"/>
              </w:rPr>
              <w:t>Learning outcomes from recent executive development days with Lifetree</w:t>
            </w:r>
          </w:p>
          <w:p w:rsidR="003223ED" w:rsidRPr="003223ED" w:rsidRDefault="003223ED" w:rsidP="00493AC2">
            <w:pPr>
              <w:numPr>
                <w:ilvl w:val="0"/>
                <w:numId w:val="1"/>
              </w:numPr>
              <w:spacing w:after="0" w:line="240" w:lineRule="auto"/>
              <w:rPr>
                <w:rFonts w:cs="Arial"/>
                <w:sz w:val="20"/>
                <w:szCs w:val="20"/>
              </w:rPr>
            </w:pPr>
            <w:r>
              <w:rPr>
                <w:rFonts w:eastAsia="MS Mincho" w:cs="Arial"/>
                <w:sz w:val="20"/>
                <w:szCs w:val="20"/>
                <w:lang w:eastAsia="ja-JP"/>
              </w:rPr>
              <w:t>Vision and Mission for CTMUHB developed as part of the IMTP 2020/21 – 2022/3 process.</w:t>
            </w:r>
          </w:p>
          <w:p w:rsidR="003223ED" w:rsidRPr="003223ED" w:rsidRDefault="003223ED" w:rsidP="00493AC2">
            <w:pPr>
              <w:numPr>
                <w:ilvl w:val="0"/>
                <w:numId w:val="1"/>
              </w:numPr>
              <w:spacing w:after="0" w:line="240" w:lineRule="auto"/>
              <w:rPr>
                <w:rFonts w:cs="Arial"/>
                <w:sz w:val="20"/>
                <w:szCs w:val="20"/>
              </w:rPr>
            </w:pPr>
            <w:r>
              <w:rPr>
                <w:rFonts w:eastAsia="MS Mincho" w:cs="Arial"/>
                <w:sz w:val="20"/>
                <w:szCs w:val="20"/>
                <w:lang w:eastAsia="ja-JP"/>
              </w:rPr>
              <w:lastRenderedPageBreak/>
              <w:t xml:space="preserve">Integrated Health and Care Strategy drafted </w:t>
            </w:r>
          </w:p>
          <w:p w:rsidR="003223ED" w:rsidRPr="00493AC2" w:rsidRDefault="003223ED" w:rsidP="00493AC2">
            <w:pPr>
              <w:numPr>
                <w:ilvl w:val="0"/>
                <w:numId w:val="1"/>
              </w:numPr>
              <w:spacing w:after="0" w:line="240" w:lineRule="auto"/>
              <w:rPr>
                <w:rFonts w:cs="Arial"/>
                <w:sz w:val="20"/>
                <w:szCs w:val="20"/>
              </w:rPr>
            </w:pPr>
            <w:r>
              <w:rPr>
                <w:rFonts w:eastAsia="MS Mincho" w:cs="Arial"/>
                <w:sz w:val="20"/>
                <w:szCs w:val="20"/>
                <w:lang w:eastAsia="ja-JP"/>
              </w:rPr>
              <w:t>Executive involvement in the corporate induction</w:t>
            </w:r>
          </w:p>
          <w:p w:rsidR="00C26D33" w:rsidRPr="00493AC2" w:rsidRDefault="00C26D33" w:rsidP="00D86CD4">
            <w:pPr>
              <w:spacing w:after="0" w:line="240" w:lineRule="auto"/>
              <w:ind w:left="720"/>
              <w:rPr>
                <w:rFonts w:cs="Arial"/>
                <w:sz w:val="20"/>
                <w:szCs w:val="20"/>
              </w:rPr>
            </w:pPr>
          </w:p>
        </w:tc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D33" w:rsidRDefault="002D0646" w:rsidP="00D86CD4">
            <w:pPr>
              <w:rPr>
                <w:rFonts w:cs="Arial"/>
                <w:bCs/>
                <w:iCs/>
                <w:sz w:val="20"/>
                <w:szCs w:val="20"/>
              </w:rPr>
            </w:pPr>
            <w:r>
              <w:rPr>
                <w:rFonts w:cs="Arial"/>
                <w:bCs/>
                <w:iCs/>
                <w:sz w:val="20"/>
                <w:szCs w:val="20"/>
              </w:rPr>
              <w:lastRenderedPageBreak/>
              <w:t>A shared purpose with executive colleagues that can be cascaded throughout the new operating model</w:t>
            </w:r>
          </w:p>
          <w:p w:rsidR="003223ED" w:rsidRDefault="003223ED" w:rsidP="00D86CD4">
            <w:pPr>
              <w:rPr>
                <w:rFonts w:cs="Arial"/>
                <w:bCs/>
                <w:iCs/>
                <w:sz w:val="20"/>
                <w:szCs w:val="20"/>
              </w:rPr>
            </w:pPr>
            <w:r>
              <w:rPr>
                <w:rFonts w:cs="Arial"/>
                <w:bCs/>
                <w:iCs/>
                <w:sz w:val="20"/>
                <w:szCs w:val="20"/>
              </w:rPr>
              <w:lastRenderedPageBreak/>
              <w:t>Clinically led operating model</w:t>
            </w:r>
          </w:p>
          <w:p w:rsidR="003223ED" w:rsidRPr="00493AC2" w:rsidRDefault="003223ED" w:rsidP="00D86CD4">
            <w:pPr>
              <w:rPr>
                <w:rFonts w:cs="Arial"/>
                <w:bCs/>
                <w:iCs/>
                <w:sz w:val="20"/>
                <w:szCs w:val="20"/>
              </w:rPr>
            </w:pPr>
            <w:r>
              <w:rPr>
                <w:rFonts w:cs="Arial"/>
                <w:bCs/>
                <w:iCs/>
                <w:sz w:val="20"/>
                <w:szCs w:val="20"/>
              </w:rPr>
              <w:t>Documented vision and LT strategy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6D33" w:rsidRDefault="002D0646" w:rsidP="00D86CD4">
            <w:pPr>
              <w:rPr>
                <w:rFonts w:cs="Arial"/>
                <w:bCs/>
                <w:iCs/>
                <w:sz w:val="20"/>
                <w:szCs w:val="20"/>
              </w:rPr>
            </w:pPr>
            <w:r>
              <w:rPr>
                <w:rFonts w:ascii="Arial" w:hAnsi="Arial" w:cs="Arial"/>
                <w:color w:val="0000FF"/>
                <w:sz w:val="20"/>
                <w:szCs w:val="20"/>
              </w:rPr>
              <w:lastRenderedPageBreak/>
              <w:t>Level 2 Early P</w:t>
            </w:r>
            <w:r w:rsidRPr="007B7D14">
              <w:rPr>
                <w:rFonts w:ascii="Arial" w:hAnsi="Arial" w:cs="Arial"/>
                <w:color w:val="0000FF"/>
                <w:sz w:val="20"/>
                <w:szCs w:val="20"/>
              </w:rPr>
              <w:t>rogress</w:t>
            </w:r>
          </w:p>
        </w:tc>
      </w:tr>
      <w:tr w:rsidR="002A3ABE" w:rsidTr="002A3ABE">
        <w:trPr>
          <w:trHeight w:val="1690"/>
          <w:tblHeader/>
        </w:trPr>
        <w:tc>
          <w:tcPr>
            <w:tcW w:w="3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3ABE" w:rsidRPr="00493AC2" w:rsidRDefault="002A3ABE" w:rsidP="00D86CD4">
            <w:pPr>
              <w:pStyle w:val="Default"/>
              <w:rPr>
                <w:rFonts w:asciiTheme="minorHAnsi" w:hAnsiTheme="minorHAnsi" w:cs="Arial"/>
                <w:b/>
                <w:bCs/>
                <w:iCs/>
                <w:sz w:val="22"/>
                <w:szCs w:val="20"/>
              </w:rPr>
            </w:pPr>
            <w:r w:rsidRPr="00493AC2">
              <w:rPr>
                <w:rFonts w:asciiTheme="minorHAnsi" w:hAnsiTheme="minorHAnsi" w:cs="Arial"/>
                <w:b/>
                <w:bCs/>
                <w:iCs/>
                <w:sz w:val="22"/>
                <w:szCs w:val="20"/>
              </w:rPr>
              <w:t>Employee Experience</w:t>
            </w:r>
          </w:p>
          <w:p w:rsidR="002A3ABE" w:rsidRPr="00493AC2" w:rsidRDefault="002A3ABE" w:rsidP="00D86CD4">
            <w:pPr>
              <w:rPr>
                <w:rFonts w:cs="Arial"/>
                <w:color w:val="0000FF"/>
                <w:szCs w:val="20"/>
              </w:rPr>
            </w:pPr>
          </w:p>
        </w:tc>
        <w:tc>
          <w:tcPr>
            <w:tcW w:w="5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646" w:rsidRPr="002D0646" w:rsidRDefault="002D0646" w:rsidP="002D0646">
            <w:pPr>
              <w:numPr>
                <w:ilvl w:val="0"/>
                <w:numId w:val="1"/>
              </w:numPr>
              <w:spacing w:after="0" w:line="240" w:lineRule="auto"/>
              <w:rPr>
                <w:rFonts w:cs="Arial"/>
                <w:sz w:val="20"/>
                <w:szCs w:val="20"/>
              </w:rPr>
            </w:pPr>
            <w:r w:rsidRPr="002D0646">
              <w:rPr>
                <w:rFonts w:cs="Arial"/>
                <w:sz w:val="20"/>
                <w:szCs w:val="20"/>
              </w:rPr>
              <w:t xml:space="preserve">Employee Experience Steering group terms of reference agreed </w:t>
            </w:r>
          </w:p>
          <w:p w:rsidR="002D0646" w:rsidRPr="002D0646" w:rsidRDefault="002D0646" w:rsidP="002D0646">
            <w:pPr>
              <w:numPr>
                <w:ilvl w:val="0"/>
                <w:numId w:val="1"/>
              </w:numPr>
              <w:spacing w:after="0" w:line="240" w:lineRule="auto"/>
              <w:rPr>
                <w:rFonts w:cs="Arial"/>
                <w:sz w:val="20"/>
                <w:szCs w:val="20"/>
              </w:rPr>
            </w:pPr>
            <w:r w:rsidRPr="002D0646">
              <w:rPr>
                <w:rFonts w:cs="Arial"/>
                <w:sz w:val="20"/>
                <w:szCs w:val="20"/>
              </w:rPr>
              <w:t>Employee Experience paper and proposed programme structure – agreed and in place</w:t>
            </w:r>
          </w:p>
          <w:p w:rsidR="002D0646" w:rsidRPr="002D0646" w:rsidRDefault="002D0646" w:rsidP="002D0646">
            <w:pPr>
              <w:numPr>
                <w:ilvl w:val="0"/>
                <w:numId w:val="1"/>
              </w:numPr>
              <w:spacing w:after="0" w:line="240" w:lineRule="auto"/>
              <w:rPr>
                <w:rFonts w:cs="Arial"/>
                <w:sz w:val="20"/>
                <w:szCs w:val="20"/>
              </w:rPr>
            </w:pPr>
            <w:r w:rsidRPr="002D0646">
              <w:rPr>
                <w:rFonts w:cs="Arial"/>
                <w:sz w:val="20"/>
                <w:szCs w:val="20"/>
              </w:rPr>
              <w:t>Established Employee Experience activity group</w:t>
            </w:r>
          </w:p>
          <w:p w:rsidR="00493AC2" w:rsidRPr="00493AC2" w:rsidRDefault="00493AC2" w:rsidP="00493AC2">
            <w:pPr>
              <w:numPr>
                <w:ilvl w:val="0"/>
                <w:numId w:val="1"/>
              </w:numPr>
              <w:spacing w:after="0" w:line="240" w:lineRule="auto"/>
              <w:rPr>
                <w:rFonts w:cs="Arial"/>
                <w:sz w:val="20"/>
                <w:szCs w:val="20"/>
              </w:rPr>
            </w:pPr>
            <w:r w:rsidRPr="00493AC2">
              <w:rPr>
                <w:rFonts w:eastAsia="MS Mincho" w:cs="Arial"/>
                <w:sz w:val="20"/>
                <w:szCs w:val="20"/>
                <w:lang w:eastAsia="ja-JP"/>
              </w:rPr>
              <w:t>Interviews/focus groups with staff</w:t>
            </w:r>
          </w:p>
          <w:p w:rsidR="002A3ABE" w:rsidRPr="00493AC2" w:rsidRDefault="002A3ABE" w:rsidP="00D86CD4">
            <w:pPr>
              <w:spacing w:after="0" w:line="276" w:lineRule="auto"/>
              <w:ind w:left="720"/>
              <w:rPr>
                <w:rFonts w:cs="Arial"/>
                <w:color w:val="0000FF"/>
                <w:sz w:val="20"/>
                <w:szCs w:val="20"/>
              </w:rPr>
            </w:pPr>
          </w:p>
        </w:tc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3ABE" w:rsidRPr="00493AC2" w:rsidRDefault="002D0646" w:rsidP="00D86CD4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Clear governance and accountability with senior Board and Exec ownership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3ABE" w:rsidRDefault="002A3ABE" w:rsidP="00D86CD4">
            <w:pPr>
              <w:rPr>
                <w:rFonts w:cs="Arial"/>
                <w:sz w:val="20"/>
                <w:szCs w:val="20"/>
              </w:rPr>
            </w:pPr>
          </w:p>
          <w:p w:rsidR="002A3ABE" w:rsidRDefault="003223ED" w:rsidP="003223ED">
            <w:pPr>
              <w:rPr>
                <w:rFonts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FF"/>
                <w:sz w:val="20"/>
                <w:szCs w:val="20"/>
              </w:rPr>
              <w:t>Level 1 Basic</w:t>
            </w:r>
          </w:p>
        </w:tc>
      </w:tr>
    </w:tbl>
    <w:p w:rsidR="00E40A97" w:rsidRDefault="00E40A97"/>
    <w:sectPr w:rsidR="00E40A97" w:rsidSect="00E40A9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86CD4" w:rsidRDefault="00D86CD4" w:rsidP="00D86CD4">
      <w:pPr>
        <w:spacing w:after="0" w:line="240" w:lineRule="auto"/>
      </w:pPr>
      <w:r>
        <w:separator/>
      </w:r>
    </w:p>
  </w:endnote>
  <w:endnote w:type="continuationSeparator" w:id="0">
    <w:p w:rsidR="00D86CD4" w:rsidRDefault="00D86CD4" w:rsidP="00D86C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utiger 45 Light">
    <w:altName w:val="Frutiger 45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5943" w:rsidRDefault="00295943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5943" w:rsidRDefault="00295943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5943" w:rsidRDefault="0029594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86CD4" w:rsidRDefault="00D86CD4" w:rsidP="00D86CD4">
      <w:pPr>
        <w:spacing w:after="0" w:line="240" w:lineRule="auto"/>
      </w:pPr>
      <w:r>
        <w:separator/>
      </w:r>
    </w:p>
  </w:footnote>
  <w:footnote w:type="continuationSeparator" w:id="0">
    <w:p w:rsidR="00D86CD4" w:rsidRDefault="00D86CD4" w:rsidP="00D86C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5943" w:rsidRDefault="00295943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5943" w:rsidRDefault="00D86CD4" w:rsidP="00295943">
    <w:pPr>
      <w:pStyle w:val="Header"/>
      <w:tabs>
        <w:tab w:val="clear" w:pos="4513"/>
        <w:tab w:val="clear" w:pos="9026"/>
        <w:tab w:val="left" w:pos="1590"/>
      </w:tabs>
    </w:pPr>
    <w:r>
      <w:tab/>
      <w:t xml:space="preserve">Maturity Matrix TI Leadership and Culture Self-Assessment and Evidence </w:t>
    </w:r>
    <w:r w:rsidR="00295943">
      <w:t xml:space="preserve">– </w:t>
    </w:r>
    <w:r w:rsidR="00295943" w:rsidRPr="00926C52">
      <w:rPr>
        <w:b/>
      </w:rPr>
      <w:t>Overall Score Level 1 Basic, Feb 2020</w:t>
    </w:r>
  </w:p>
  <w:p w:rsidR="00D86CD4" w:rsidRDefault="00D86CD4" w:rsidP="00D86CD4">
    <w:pPr>
      <w:pStyle w:val="Header"/>
      <w:tabs>
        <w:tab w:val="clear" w:pos="4513"/>
        <w:tab w:val="clear" w:pos="9026"/>
        <w:tab w:val="left" w:pos="1590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5943" w:rsidRDefault="00295943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EE14FB"/>
    <w:multiLevelType w:val="hybridMultilevel"/>
    <w:tmpl w:val="6D4428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3661A2C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216B70"/>
    <w:multiLevelType w:val="hybridMultilevel"/>
    <w:tmpl w:val="000416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645224"/>
    <w:multiLevelType w:val="hybridMultilevel"/>
    <w:tmpl w:val="8384DE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EB6AF46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9634BB"/>
    <w:multiLevelType w:val="hybridMultilevel"/>
    <w:tmpl w:val="756AFD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F552E4"/>
    <w:multiLevelType w:val="hybridMultilevel"/>
    <w:tmpl w:val="72E08BD8"/>
    <w:lvl w:ilvl="0" w:tplc="BB58D3BC">
      <w:numFmt w:val="bullet"/>
      <w:lvlText w:val="•"/>
      <w:lvlJc w:val="left"/>
      <w:pPr>
        <w:ind w:left="1080" w:hanging="720"/>
      </w:pPr>
      <w:rPr>
        <w:rFonts w:ascii="Calibri" w:eastAsia="Times New Roman" w:hAnsi="Calibri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816F89"/>
    <w:multiLevelType w:val="hybridMultilevel"/>
    <w:tmpl w:val="2F485C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1FAB7CA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DE21609"/>
    <w:multiLevelType w:val="hybridMultilevel"/>
    <w:tmpl w:val="9CAE5F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946AB06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F3576EC"/>
    <w:multiLevelType w:val="hybridMultilevel"/>
    <w:tmpl w:val="B590CB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6323522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44F1811"/>
    <w:multiLevelType w:val="hybridMultilevel"/>
    <w:tmpl w:val="2E9099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8"/>
  </w:num>
  <w:num w:numId="4">
    <w:abstractNumId w:val="7"/>
  </w:num>
  <w:num w:numId="5">
    <w:abstractNumId w:val="0"/>
  </w:num>
  <w:num w:numId="6">
    <w:abstractNumId w:val="2"/>
  </w:num>
  <w:num w:numId="7">
    <w:abstractNumId w:val="3"/>
  </w:num>
  <w:num w:numId="8">
    <w:abstractNumId w:val="4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0A97"/>
    <w:rsid w:val="00067B53"/>
    <w:rsid w:val="00295943"/>
    <w:rsid w:val="002A3ABE"/>
    <w:rsid w:val="002D0646"/>
    <w:rsid w:val="002D29D1"/>
    <w:rsid w:val="003223ED"/>
    <w:rsid w:val="00493AC2"/>
    <w:rsid w:val="006E17DB"/>
    <w:rsid w:val="007640D5"/>
    <w:rsid w:val="008B72AF"/>
    <w:rsid w:val="008F6D5A"/>
    <w:rsid w:val="00C26D33"/>
    <w:rsid w:val="00D86CD4"/>
    <w:rsid w:val="00E40A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11848C7-8629-4393-A3D7-89B094AD24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uiPriority w:val="99"/>
    <w:rsid w:val="00E40A97"/>
    <w:pPr>
      <w:autoSpaceDE w:val="0"/>
      <w:autoSpaceDN w:val="0"/>
      <w:adjustRightInd w:val="0"/>
      <w:spacing w:after="0" w:line="240" w:lineRule="auto"/>
    </w:pPr>
    <w:rPr>
      <w:rFonts w:ascii="Frutiger 45 Light" w:eastAsia="Times New Roman" w:hAnsi="Frutiger 45 Light" w:cs="Frutiger 45 Light"/>
      <w:color w:val="000000"/>
      <w:sz w:val="24"/>
      <w:szCs w:val="24"/>
      <w:lang w:eastAsia="en-GB"/>
    </w:rPr>
  </w:style>
  <w:style w:type="paragraph" w:styleId="ListParagraph">
    <w:name w:val="List Paragraph"/>
    <w:aliases w:val="Bullet point text,Bullet point tex,Bulleted list,Dot pt,No Spacing1,List Paragraph Char Char Char,Indicator Text,Numbered Para 1,List Paragraph1,Bullet Points,MAIN CONTENT,Bullet 1,List Paragraph11,List Paragraph12,F5 List Paragraph,L"/>
    <w:basedOn w:val="Normal"/>
    <w:link w:val="ListParagraphChar"/>
    <w:qFormat/>
    <w:rsid w:val="002D29D1"/>
    <w:pPr>
      <w:ind w:left="720"/>
      <w:contextualSpacing/>
    </w:pPr>
  </w:style>
  <w:style w:type="character" w:customStyle="1" w:styleId="ListParagraphChar">
    <w:name w:val="List Paragraph Char"/>
    <w:aliases w:val="Bullet point text Char,Bullet point tex Char,Bulleted list Char,Dot pt Char,No Spacing1 Char,List Paragraph Char Char Char Char,Indicator Text Char,Numbered Para 1 Char,List Paragraph1 Char,Bullet Points Char,MAIN CONTENT Char,L Char"/>
    <w:link w:val="ListParagraph"/>
    <w:qFormat/>
    <w:locked/>
    <w:rsid w:val="002D29D1"/>
  </w:style>
  <w:style w:type="paragraph" w:styleId="Header">
    <w:name w:val="header"/>
    <w:basedOn w:val="Normal"/>
    <w:link w:val="HeaderChar"/>
    <w:uiPriority w:val="99"/>
    <w:unhideWhenUsed/>
    <w:rsid w:val="00D86CD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86CD4"/>
  </w:style>
  <w:style w:type="paragraph" w:styleId="Footer">
    <w:name w:val="footer"/>
    <w:basedOn w:val="Normal"/>
    <w:link w:val="FooterChar"/>
    <w:uiPriority w:val="99"/>
    <w:unhideWhenUsed/>
    <w:rsid w:val="00D86CD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86C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0059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E9A55779</Template>
  <TotalTime>60</TotalTime>
  <Pages>2</Pages>
  <Words>374</Words>
  <Characters>2135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North Glamorgan NHS Trust</Company>
  <LinksUpToDate>false</LinksUpToDate>
  <CharactersWithSpaces>2504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 Darling (Cwm Taf Morgannwg - Executive Directorate)</dc:creator>
  <cp:keywords/>
  <dc:description/>
  <cp:lastModifiedBy>Chris Darling (Cwm Taf Morgannwg - Executive Directorate)</cp:lastModifiedBy>
  <cp:revision>9</cp:revision>
  <dcterms:created xsi:type="dcterms:W3CDTF">2019-11-27T08:32:00Z</dcterms:created>
  <dcterms:modified xsi:type="dcterms:W3CDTF">2020-02-25T23:26:00Z</dcterms:modified>
</cp:coreProperties>
</file>