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09B8" w:rsidRPr="00217E73" w:rsidRDefault="001109B8" w:rsidP="001109B8">
      <w:pPr>
        <w:pStyle w:val="ListParagraph"/>
        <w:ind w:left="0"/>
        <w:rPr>
          <w:rFonts w:ascii="Verdana" w:hAnsi="Verdana"/>
          <w:b/>
          <w:color w:val="FF0000"/>
          <w:sz w:val="24"/>
          <w:szCs w:val="24"/>
        </w:rPr>
      </w:pPr>
      <w:r w:rsidRPr="00B91BEA">
        <w:rPr>
          <w:rFonts w:ascii="Verdana" w:hAnsi="Verdana"/>
          <w:b/>
          <w:sz w:val="24"/>
          <w:szCs w:val="24"/>
        </w:rPr>
        <w:t xml:space="preserve">Cwm Taf Morgannwg </w:t>
      </w:r>
      <w:r w:rsidR="00B06CD9">
        <w:rPr>
          <w:rFonts w:ascii="Verdana" w:hAnsi="Verdana"/>
          <w:b/>
          <w:sz w:val="24"/>
          <w:szCs w:val="24"/>
        </w:rPr>
        <w:t xml:space="preserve">Quality </w:t>
      </w:r>
      <w:r w:rsidR="00D16508">
        <w:rPr>
          <w:rFonts w:ascii="Verdana" w:hAnsi="Verdana"/>
          <w:b/>
          <w:sz w:val="24"/>
          <w:szCs w:val="24"/>
        </w:rPr>
        <w:t xml:space="preserve">and </w:t>
      </w:r>
      <w:r w:rsidR="00B06CD9">
        <w:rPr>
          <w:rFonts w:ascii="Verdana" w:hAnsi="Verdana"/>
          <w:b/>
          <w:sz w:val="24"/>
          <w:szCs w:val="24"/>
        </w:rPr>
        <w:t>Governance</w:t>
      </w:r>
      <w:r w:rsidRPr="00B91BEA">
        <w:rPr>
          <w:rFonts w:ascii="Verdana" w:hAnsi="Verdana"/>
          <w:b/>
          <w:sz w:val="24"/>
          <w:szCs w:val="24"/>
        </w:rPr>
        <w:t xml:space="preserve"> Maturity Matrix</w:t>
      </w:r>
    </w:p>
    <w:tbl>
      <w:tblPr>
        <w:tblStyle w:val="TableGrid"/>
        <w:tblW w:w="15614" w:type="dxa"/>
        <w:tblLook w:val="04A0" w:firstRow="1" w:lastRow="0" w:firstColumn="1" w:lastColumn="0" w:noHBand="0" w:noVBand="1"/>
      </w:tblPr>
      <w:tblGrid>
        <w:gridCol w:w="2602"/>
        <w:gridCol w:w="2602"/>
        <w:gridCol w:w="2602"/>
        <w:gridCol w:w="2602"/>
        <w:gridCol w:w="2603"/>
        <w:gridCol w:w="2603"/>
      </w:tblGrid>
      <w:tr w:rsidR="001109B8" w:rsidRPr="000F0697" w:rsidTr="0040611D">
        <w:trPr>
          <w:trHeight w:val="821"/>
        </w:trPr>
        <w:tc>
          <w:tcPr>
            <w:tcW w:w="2602" w:type="dxa"/>
            <w:shd w:val="clear" w:color="auto" w:fill="FFFFFF" w:themeFill="background1"/>
          </w:tcPr>
          <w:p w:rsidR="001109B8" w:rsidRPr="000F0697" w:rsidRDefault="001109B8" w:rsidP="0040611D">
            <w:pPr>
              <w:pStyle w:val="ListParagraph"/>
              <w:ind w:left="0"/>
              <w:rPr>
                <w:rFonts w:ascii="Verdana" w:hAnsi="Verdana"/>
                <w:b/>
                <w:sz w:val="16"/>
                <w:szCs w:val="16"/>
              </w:rPr>
            </w:pPr>
            <w:r w:rsidRPr="000F0697">
              <w:rPr>
                <w:rFonts w:ascii="Verdana" w:hAnsi="Verdana"/>
                <w:b/>
                <w:noProof/>
                <w:sz w:val="16"/>
                <w:szCs w:val="16"/>
                <w:lang w:eastAsia="en-GB"/>
              </w:rPr>
              <mc:AlternateContent>
                <mc:Choice Requires="wps">
                  <w:drawing>
                    <wp:anchor distT="0" distB="0" distL="114300" distR="114300" simplePos="0" relativeHeight="251660288" behindDoc="0" locked="0" layoutInCell="1" allowOverlap="1" wp14:anchorId="62556704" wp14:editId="015E02A3">
                      <wp:simplePos x="0" y="0"/>
                      <wp:positionH relativeFrom="column">
                        <wp:posOffset>1014095</wp:posOffset>
                      </wp:positionH>
                      <wp:positionV relativeFrom="paragraph">
                        <wp:posOffset>31115</wp:posOffset>
                      </wp:positionV>
                      <wp:extent cx="238125" cy="114300"/>
                      <wp:effectExtent l="0" t="19050" r="47625" b="38100"/>
                      <wp:wrapNone/>
                      <wp:docPr id="203" name="Right Arrow 203"/>
                      <wp:cNvGraphicFramePr/>
                      <a:graphic xmlns:a="http://schemas.openxmlformats.org/drawingml/2006/main">
                        <a:graphicData uri="http://schemas.microsoft.com/office/word/2010/wordprocessingShape">
                          <wps:wsp>
                            <wps:cNvSpPr/>
                            <wps:spPr>
                              <a:xfrm>
                                <a:off x="0" y="0"/>
                                <a:ext cx="238125" cy="1143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BFBC82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03" o:spid="_x0000_s1026" type="#_x0000_t13" style="position:absolute;margin-left:79.85pt;margin-top:2.45pt;width:18.75pt;height:9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" adj="16416" fillcolor="#5b9bd5 [3204]" strokecolor="#1f4d78 [1604]" strokeweight="1pt"/>
                  </w:pict>
                </mc:Fallback>
              </mc:AlternateContent>
            </w:r>
            <w:r w:rsidRPr="000F0697">
              <w:rPr>
                <w:rFonts w:ascii="Verdana" w:hAnsi="Verdana"/>
                <w:b/>
                <w:sz w:val="16"/>
                <w:szCs w:val="16"/>
              </w:rPr>
              <w:t xml:space="preserve">Progress Levels </w:t>
            </w:r>
          </w:p>
          <w:p w:rsidR="001109B8" w:rsidRPr="000F0697" w:rsidRDefault="001109B8" w:rsidP="0040611D">
            <w:pPr>
              <w:pStyle w:val="ListParagraph"/>
              <w:ind w:left="0"/>
              <w:rPr>
                <w:rFonts w:ascii="Verdana" w:hAnsi="Verdana"/>
                <w:b/>
                <w:sz w:val="16"/>
                <w:szCs w:val="16"/>
              </w:rPr>
            </w:pPr>
          </w:p>
          <w:p w:rsidR="001109B8" w:rsidRPr="000F0697" w:rsidRDefault="001109B8" w:rsidP="0040611D">
            <w:pPr>
              <w:pStyle w:val="ListParagraph"/>
              <w:ind w:left="0"/>
              <w:rPr>
                <w:rFonts w:ascii="Verdana" w:hAnsi="Verdana"/>
                <w:b/>
                <w:sz w:val="16"/>
                <w:szCs w:val="16"/>
              </w:rPr>
            </w:pPr>
            <w:r w:rsidRPr="000F0697">
              <w:rPr>
                <w:rFonts w:ascii="Verdana" w:hAnsi="Verdana"/>
                <w:b/>
                <w:noProof/>
                <w:sz w:val="16"/>
                <w:szCs w:val="16"/>
                <w:lang w:eastAsia="en-GB"/>
              </w:rPr>
              <mc:AlternateContent>
                <mc:Choice Requires="wps">
                  <w:drawing>
                    <wp:anchor distT="0" distB="0" distL="114300" distR="114300" simplePos="0" relativeHeight="251659264" behindDoc="0" locked="0" layoutInCell="1" allowOverlap="1" wp14:anchorId="0E97D633" wp14:editId="720111BB">
                      <wp:simplePos x="0" y="0"/>
                      <wp:positionH relativeFrom="column">
                        <wp:posOffset>795020</wp:posOffset>
                      </wp:positionH>
                      <wp:positionV relativeFrom="paragraph">
                        <wp:posOffset>60325</wp:posOffset>
                      </wp:positionV>
                      <wp:extent cx="114300" cy="161925"/>
                      <wp:effectExtent l="19050" t="0" r="38100" b="47625"/>
                      <wp:wrapNone/>
                      <wp:docPr id="202" name="Down Arrow 202"/>
                      <wp:cNvGraphicFramePr/>
                      <a:graphic xmlns:a="http://schemas.openxmlformats.org/drawingml/2006/main">
                        <a:graphicData uri="http://schemas.microsoft.com/office/word/2010/wordprocessingShape">
                          <wps:wsp>
                            <wps:cNvSpPr/>
                            <wps:spPr>
                              <a:xfrm>
                                <a:off x="0" y="0"/>
                                <a:ext cx="114300" cy="1619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33F68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02" o:spid="_x0000_s1026" type="#_x0000_t67" style="position:absolute;margin-left:62.6pt;margin-top:4.75pt;width:9pt;height:1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" adj="13976" fillcolor="#5b9bd5 [3204]" strokecolor="#1f4d78 [1604]" strokeweight="1pt"/>
                  </w:pict>
                </mc:Fallback>
              </mc:AlternateContent>
            </w:r>
          </w:p>
          <w:p w:rsidR="001109B8" w:rsidRPr="000F0697" w:rsidRDefault="001109B8" w:rsidP="0040611D">
            <w:pPr>
              <w:pStyle w:val="ListParagraph"/>
              <w:ind w:left="0"/>
              <w:rPr>
                <w:rFonts w:ascii="Verdana" w:hAnsi="Verdana"/>
                <w:sz w:val="16"/>
                <w:szCs w:val="16"/>
              </w:rPr>
            </w:pPr>
            <w:r w:rsidRPr="000F0697">
              <w:rPr>
                <w:rFonts w:ascii="Verdana" w:hAnsi="Verdana"/>
                <w:b/>
                <w:sz w:val="16"/>
                <w:szCs w:val="16"/>
              </w:rPr>
              <w:t>Key Elements</w:t>
            </w:r>
          </w:p>
        </w:tc>
        <w:tc>
          <w:tcPr>
            <w:tcW w:w="2602" w:type="dxa"/>
            <w:shd w:val="clear" w:color="auto" w:fill="DEEAF6" w:themeFill="accent1" w:themeFillTint="33"/>
          </w:tcPr>
          <w:p w:rsidR="001109B8" w:rsidRPr="000F0697" w:rsidRDefault="001109B8" w:rsidP="0040611D">
            <w:pPr>
              <w:pStyle w:val="ListParagraph"/>
              <w:ind w:left="0"/>
              <w:rPr>
                <w:rFonts w:ascii="Verdana" w:hAnsi="Verdana"/>
                <w:b/>
                <w:sz w:val="16"/>
                <w:szCs w:val="16"/>
              </w:rPr>
            </w:pPr>
            <w:r w:rsidRPr="000F0697">
              <w:rPr>
                <w:rFonts w:ascii="Verdana" w:hAnsi="Verdana"/>
                <w:b/>
                <w:sz w:val="16"/>
                <w:szCs w:val="16"/>
              </w:rPr>
              <w:t>BASIC LEVEL</w:t>
            </w:r>
          </w:p>
          <w:p w:rsidR="001109B8" w:rsidRPr="000F0697" w:rsidRDefault="001109B8" w:rsidP="0040611D">
            <w:pPr>
              <w:pStyle w:val="ListParagraph"/>
              <w:ind w:left="0"/>
              <w:rPr>
                <w:rFonts w:ascii="Verdana" w:hAnsi="Verdana"/>
                <w:sz w:val="16"/>
                <w:szCs w:val="16"/>
              </w:rPr>
            </w:pPr>
            <w:r w:rsidRPr="000F0697">
              <w:rPr>
                <w:rFonts w:ascii="Verdana" w:hAnsi="Verdana"/>
                <w:sz w:val="16"/>
                <w:szCs w:val="16"/>
              </w:rPr>
              <w:t>Principle accepted and commitment to action</w:t>
            </w:r>
          </w:p>
          <w:p w:rsidR="001109B8" w:rsidRPr="000F0697" w:rsidRDefault="001109B8" w:rsidP="0040611D">
            <w:pPr>
              <w:pStyle w:val="ListParagraph"/>
              <w:ind w:left="0"/>
              <w:rPr>
                <w:rFonts w:ascii="Verdana" w:hAnsi="Verdana"/>
                <w:sz w:val="16"/>
                <w:szCs w:val="16"/>
              </w:rPr>
            </w:pPr>
          </w:p>
        </w:tc>
        <w:tc>
          <w:tcPr>
            <w:tcW w:w="2602" w:type="dxa"/>
            <w:shd w:val="clear" w:color="auto" w:fill="D9E2F3" w:themeFill="accent5" w:themeFillTint="33"/>
          </w:tcPr>
          <w:p w:rsidR="001109B8" w:rsidRPr="000F0697" w:rsidRDefault="001109B8" w:rsidP="0040611D">
            <w:pPr>
              <w:pStyle w:val="ListParagraph"/>
              <w:ind w:left="0"/>
              <w:rPr>
                <w:rFonts w:ascii="Verdana" w:hAnsi="Verdana"/>
                <w:b/>
                <w:sz w:val="16"/>
                <w:szCs w:val="16"/>
              </w:rPr>
            </w:pPr>
            <w:r w:rsidRPr="000F0697">
              <w:rPr>
                <w:rFonts w:ascii="Verdana" w:hAnsi="Verdana"/>
                <w:b/>
                <w:sz w:val="16"/>
                <w:szCs w:val="16"/>
              </w:rPr>
              <w:t>EARLY PROGRESS</w:t>
            </w:r>
          </w:p>
          <w:p w:rsidR="001109B8" w:rsidRPr="000F0697" w:rsidRDefault="001109B8" w:rsidP="0040611D">
            <w:pPr>
              <w:pStyle w:val="ListParagraph"/>
              <w:ind w:left="0"/>
              <w:rPr>
                <w:rFonts w:ascii="Verdana" w:hAnsi="Verdana"/>
                <w:sz w:val="16"/>
                <w:szCs w:val="16"/>
              </w:rPr>
            </w:pPr>
            <w:r w:rsidRPr="000F0697">
              <w:rPr>
                <w:rFonts w:ascii="Verdana" w:hAnsi="Verdana"/>
                <w:sz w:val="16"/>
                <w:szCs w:val="16"/>
              </w:rPr>
              <w:t>Early progress in development</w:t>
            </w:r>
          </w:p>
        </w:tc>
        <w:tc>
          <w:tcPr>
            <w:tcW w:w="2602" w:type="dxa"/>
            <w:shd w:val="clear" w:color="auto" w:fill="BDD6EE" w:themeFill="accent1" w:themeFillTint="66"/>
          </w:tcPr>
          <w:p w:rsidR="001109B8" w:rsidRPr="000F0697" w:rsidRDefault="001109B8" w:rsidP="0040611D">
            <w:pPr>
              <w:pStyle w:val="ListParagraph"/>
              <w:ind w:left="0"/>
              <w:rPr>
                <w:rFonts w:ascii="Verdana" w:hAnsi="Verdana"/>
                <w:b/>
                <w:sz w:val="16"/>
                <w:szCs w:val="16"/>
              </w:rPr>
            </w:pPr>
            <w:r w:rsidRPr="000F0697">
              <w:rPr>
                <w:rFonts w:ascii="Verdana" w:hAnsi="Verdana"/>
                <w:b/>
                <w:sz w:val="16"/>
                <w:szCs w:val="16"/>
              </w:rPr>
              <w:t>RESULTS</w:t>
            </w:r>
          </w:p>
          <w:p w:rsidR="001109B8" w:rsidRPr="000F0697" w:rsidRDefault="001109B8" w:rsidP="0040611D">
            <w:pPr>
              <w:pStyle w:val="ListParagraph"/>
              <w:ind w:left="0"/>
              <w:rPr>
                <w:rFonts w:ascii="Verdana" w:hAnsi="Verdana"/>
                <w:sz w:val="16"/>
                <w:szCs w:val="16"/>
              </w:rPr>
            </w:pPr>
            <w:r w:rsidRPr="000F0697">
              <w:rPr>
                <w:rFonts w:ascii="Verdana" w:hAnsi="Verdana"/>
                <w:sz w:val="16"/>
                <w:szCs w:val="16"/>
              </w:rPr>
              <w:t>Initial achievements achieved</w:t>
            </w:r>
          </w:p>
        </w:tc>
        <w:tc>
          <w:tcPr>
            <w:tcW w:w="2603" w:type="dxa"/>
            <w:shd w:val="clear" w:color="auto" w:fill="B4C6E7" w:themeFill="accent5" w:themeFillTint="66"/>
          </w:tcPr>
          <w:p w:rsidR="001109B8" w:rsidRPr="000F0697" w:rsidRDefault="001109B8" w:rsidP="0040611D">
            <w:pPr>
              <w:pStyle w:val="ListParagraph"/>
              <w:ind w:left="0"/>
              <w:rPr>
                <w:rFonts w:ascii="Verdana" w:hAnsi="Verdana"/>
                <w:b/>
                <w:sz w:val="16"/>
                <w:szCs w:val="16"/>
              </w:rPr>
            </w:pPr>
            <w:r w:rsidRPr="000F0697">
              <w:rPr>
                <w:rFonts w:ascii="Verdana" w:hAnsi="Verdana"/>
                <w:b/>
                <w:sz w:val="16"/>
                <w:szCs w:val="16"/>
              </w:rPr>
              <w:t>MATURITY</w:t>
            </w:r>
          </w:p>
          <w:p w:rsidR="001109B8" w:rsidRPr="000F0697" w:rsidRDefault="001109B8" w:rsidP="0040611D">
            <w:pPr>
              <w:pStyle w:val="ListParagraph"/>
              <w:ind w:left="0"/>
              <w:rPr>
                <w:rFonts w:ascii="Verdana" w:hAnsi="Verdana"/>
                <w:sz w:val="16"/>
                <w:szCs w:val="16"/>
              </w:rPr>
            </w:pPr>
            <w:r w:rsidRPr="000F0697">
              <w:rPr>
                <w:rFonts w:ascii="Verdana" w:hAnsi="Verdana"/>
                <w:sz w:val="16"/>
                <w:szCs w:val="16"/>
              </w:rPr>
              <w:t>Results consistently achieved</w:t>
            </w:r>
          </w:p>
        </w:tc>
        <w:tc>
          <w:tcPr>
            <w:tcW w:w="2603" w:type="dxa"/>
            <w:shd w:val="clear" w:color="auto" w:fill="9CC2E5" w:themeFill="accent1" w:themeFillTint="99"/>
          </w:tcPr>
          <w:p w:rsidR="001109B8" w:rsidRPr="000F0697" w:rsidRDefault="001109B8" w:rsidP="0040611D">
            <w:pPr>
              <w:pStyle w:val="ListParagraph"/>
              <w:ind w:left="0"/>
              <w:rPr>
                <w:rFonts w:ascii="Verdana" w:hAnsi="Verdana"/>
                <w:b/>
                <w:sz w:val="16"/>
                <w:szCs w:val="16"/>
              </w:rPr>
            </w:pPr>
            <w:r w:rsidRPr="000F0697">
              <w:rPr>
                <w:rFonts w:ascii="Verdana" w:hAnsi="Verdana"/>
                <w:b/>
                <w:sz w:val="16"/>
                <w:szCs w:val="16"/>
              </w:rPr>
              <w:t>EXEMPLAR</w:t>
            </w:r>
          </w:p>
          <w:p w:rsidR="001109B8" w:rsidRPr="000F0697" w:rsidRDefault="001109B8" w:rsidP="0040611D">
            <w:pPr>
              <w:pStyle w:val="ListParagraph"/>
              <w:ind w:left="0"/>
              <w:rPr>
                <w:rFonts w:ascii="Verdana" w:hAnsi="Verdana"/>
                <w:sz w:val="16"/>
                <w:szCs w:val="16"/>
              </w:rPr>
            </w:pPr>
            <w:r w:rsidRPr="000F0697">
              <w:rPr>
                <w:rFonts w:ascii="Verdana" w:hAnsi="Verdana"/>
                <w:sz w:val="16"/>
                <w:szCs w:val="16"/>
              </w:rPr>
              <w:t>Others learning from our consistent achievements</w:t>
            </w:r>
          </w:p>
        </w:tc>
      </w:tr>
      <w:tr w:rsidR="00F858F8" w:rsidRPr="000F0697" w:rsidTr="0040611D">
        <w:trPr>
          <w:trHeight w:val="467"/>
        </w:trPr>
        <w:tc>
          <w:tcPr>
            <w:tcW w:w="2602" w:type="dxa"/>
            <w:shd w:val="clear" w:color="auto" w:fill="F2F2F2" w:themeFill="background1" w:themeFillShade="F2"/>
          </w:tcPr>
          <w:p w:rsidR="00F858F8" w:rsidRPr="000F0697" w:rsidRDefault="00F858F8" w:rsidP="00F858F8">
            <w:pPr>
              <w:pStyle w:val="ListParagraph"/>
              <w:ind w:left="0"/>
              <w:rPr>
                <w:rFonts w:ascii="Verdana" w:hAnsi="Verdana"/>
                <w:b/>
                <w:sz w:val="16"/>
                <w:szCs w:val="16"/>
              </w:rPr>
            </w:pPr>
            <w:r>
              <w:rPr>
                <w:rFonts w:ascii="Verdana" w:hAnsi="Verdana"/>
                <w:b/>
                <w:sz w:val="16"/>
                <w:szCs w:val="16"/>
              </w:rPr>
              <w:t>QUALITY PLANNING</w:t>
            </w:r>
          </w:p>
          <w:p w:rsidR="00F858F8" w:rsidRPr="000F0697" w:rsidRDefault="00F858F8" w:rsidP="00F858F8">
            <w:pPr>
              <w:pStyle w:val="ListParagraph"/>
              <w:ind w:left="0"/>
              <w:rPr>
                <w:rFonts w:ascii="Verdana" w:hAnsi="Verdana"/>
                <w:b/>
                <w:sz w:val="16"/>
                <w:szCs w:val="16"/>
              </w:rPr>
            </w:pPr>
          </w:p>
          <w:p w:rsidR="00F858F8" w:rsidRPr="000F0697" w:rsidRDefault="00F858F8" w:rsidP="00F858F8">
            <w:pPr>
              <w:pStyle w:val="ListParagraph"/>
              <w:ind w:left="0"/>
              <w:rPr>
                <w:rFonts w:ascii="Verdana" w:hAnsi="Verdana"/>
                <w:b/>
                <w:sz w:val="16"/>
                <w:szCs w:val="16"/>
              </w:rPr>
            </w:pPr>
          </w:p>
        </w:tc>
        <w:tc>
          <w:tcPr>
            <w:tcW w:w="2602" w:type="dxa"/>
            <w:shd w:val="clear" w:color="auto" w:fill="DEEAF6" w:themeFill="accent1" w:themeFillTint="33"/>
          </w:tcPr>
          <w:p w:rsidR="00F858F8" w:rsidRPr="000F0697" w:rsidRDefault="00F858F8" w:rsidP="00F858F8">
            <w:pPr>
              <w:pStyle w:val="ListParagraph"/>
              <w:ind w:left="0"/>
              <w:rPr>
                <w:rFonts w:ascii="Verdana" w:hAnsi="Verdana"/>
                <w:sz w:val="16"/>
                <w:szCs w:val="16"/>
              </w:rPr>
            </w:pPr>
            <w:r>
              <w:rPr>
                <w:rFonts w:ascii="Verdana" w:hAnsi="Verdana"/>
                <w:sz w:val="16"/>
                <w:szCs w:val="16"/>
              </w:rPr>
              <w:t>Quality features at Board and as part of the Board Committee assurance.</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Quality features as part of the IMTP.</w:t>
            </w:r>
          </w:p>
          <w:p w:rsidR="00F858F8" w:rsidRDefault="00F858F8" w:rsidP="00F858F8">
            <w:pPr>
              <w:pStyle w:val="ListParagraph"/>
              <w:ind w:left="0"/>
              <w:rPr>
                <w:rFonts w:ascii="Verdana" w:hAnsi="Verdana"/>
                <w:sz w:val="16"/>
                <w:szCs w:val="16"/>
              </w:rPr>
            </w:pPr>
          </w:p>
          <w:p w:rsidR="00F858F8" w:rsidRPr="000F0697" w:rsidRDefault="00F858F8" w:rsidP="00F858F8">
            <w:pPr>
              <w:pStyle w:val="ListParagraph"/>
              <w:ind w:left="0"/>
              <w:rPr>
                <w:rFonts w:ascii="Verdana" w:hAnsi="Verdana"/>
                <w:sz w:val="16"/>
                <w:szCs w:val="16"/>
              </w:rPr>
            </w:pPr>
            <w:r>
              <w:rPr>
                <w:rFonts w:ascii="Verdana" w:hAnsi="Verdana"/>
                <w:sz w:val="16"/>
                <w:szCs w:val="16"/>
              </w:rPr>
              <w:t xml:space="preserve">The need for patient </w:t>
            </w:r>
            <w:r w:rsidR="00D16508">
              <w:rPr>
                <w:rFonts w:ascii="Verdana" w:hAnsi="Verdana"/>
                <w:sz w:val="16"/>
                <w:szCs w:val="16"/>
              </w:rPr>
              <w:t xml:space="preserve">and staff </w:t>
            </w:r>
            <w:r>
              <w:rPr>
                <w:rFonts w:ascii="Verdana" w:hAnsi="Verdana"/>
                <w:sz w:val="16"/>
                <w:szCs w:val="16"/>
              </w:rPr>
              <w:t xml:space="preserve">feedback to inform quality planning is recognised as important. </w:t>
            </w:r>
          </w:p>
        </w:tc>
        <w:tc>
          <w:tcPr>
            <w:tcW w:w="2602" w:type="dxa"/>
            <w:shd w:val="clear" w:color="auto" w:fill="D9E2F3" w:themeFill="accent5" w:themeFillTint="33"/>
          </w:tcPr>
          <w:p w:rsidR="00F858F8" w:rsidRDefault="00F858F8" w:rsidP="00F858F8">
            <w:pPr>
              <w:jc w:val="both"/>
              <w:rPr>
                <w:rFonts w:ascii="Verdana" w:hAnsi="Verdana"/>
                <w:sz w:val="16"/>
                <w:szCs w:val="16"/>
              </w:rPr>
            </w:pPr>
            <w:r>
              <w:rPr>
                <w:rFonts w:ascii="Verdana" w:hAnsi="Verdana"/>
                <w:sz w:val="16"/>
                <w:szCs w:val="16"/>
              </w:rPr>
              <w:t>The Board establishes quality as a priority on its agenda, and has a sub-committee structure.</w:t>
            </w:r>
          </w:p>
          <w:p w:rsidR="00F858F8" w:rsidRDefault="00F858F8" w:rsidP="00F858F8">
            <w:pPr>
              <w:jc w:val="both"/>
              <w:rPr>
                <w:rFonts w:ascii="Verdana" w:hAnsi="Verdana"/>
                <w:sz w:val="16"/>
                <w:szCs w:val="16"/>
              </w:rPr>
            </w:pPr>
          </w:p>
          <w:p w:rsidR="00F858F8" w:rsidRDefault="00F858F8" w:rsidP="00F858F8">
            <w:pPr>
              <w:jc w:val="both"/>
              <w:rPr>
                <w:rFonts w:ascii="Verdana" w:hAnsi="Verdana"/>
                <w:sz w:val="16"/>
                <w:szCs w:val="16"/>
              </w:rPr>
            </w:pPr>
            <w:r>
              <w:rPr>
                <w:rFonts w:ascii="Verdana" w:hAnsi="Verdana"/>
                <w:sz w:val="16"/>
                <w:szCs w:val="16"/>
              </w:rPr>
              <w:t>Quality is a central part of the IMTP.</w:t>
            </w:r>
          </w:p>
          <w:p w:rsidR="00F858F8" w:rsidRDefault="00F858F8" w:rsidP="00F858F8">
            <w:pPr>
              <w:jc w:val="both"/>
              <w:rPr>
                <w:rFonts w:ascii="Verdana" w:hAnsi="Verdana"/>
                <w:sz w:val="16"/>
                <w:szCs w:val="16"/>
              </w:rPr>
            </w:pPr>
          </w:p>
          <w:p w:rsidR="00F858F8" w:rsidRPr="000F0697" w:rsidRDefault="00F858F8" w:rsidP="00F858F8">
            <w:pPr>
              <w:jc w:val="both"/>
              <w:rPr>
                <w:rFonts w:ascii="Verdana" w:hAnsi="Verdana"/>
                <w:sz w:val="16"/>
                <w:szCs w:val="16"/>
              </w:rPr>
            </w:pPr>
            <w:r>
              <w:rPr>
                <w:rFonts w:ascii="Verdana" w:hAnsi="Verdana"/>
                <w:sz w:val="16"/>
                <w:szCs w:val="16"/>
              </w:rPr>
              <w:t>Patient</w:t>
            </w:r>
            <w:r w:rsidR="00D16508">
              <w:rPr>
                <w:rFonts w:ascii="Verdana" w:hAnsi="Verdana"/>
                <w:sz w:val="16"/>
                <w:szCs w:val="16"/>
              </w:rPr>
              <w:t xml:space="preserve"> and staff</w:t>
            </w:r>
            <w:r>
              <w:rPr>
                <w:rFonts w:ascii="Verdana" w:hAnsi="Verdana"/>
                <w:sz w:val="16"/>
                <w:szCs w:val="16"/>
              </w:rPr>
              <w:t xml:space="preserve"> feedback and informs quality planning. </w:t>
            </w:r>
          </w:p>
        </w:tc>
        <w:tc>
          <w:tcPr>
            <w:tcW w:w="2602" w:type="dxa"/>
            <w:shd w:val="clear" w:color="auto" w:fill="BDD6EE" w:themeFill="accent1" w:themeFillTint="66"/>
          </w:tcPr>
          <w:p w:rsidR="00F858F8" w:rsidRDefault="00F858F8" w:rsidP="00F858F8">
            <w:pPr>
              <w:rPr>
                <w:rFonts w:ascii="Verdana" w:hAnsi="Verdana"/>
                <w:sz w:val="16"/>
                <w:szCs w:val="16"/>
              </w:rPr>
            </w:pPr>
            <w:r>
              <w:rPr>
                <w:rFonts w:ascii="Verdana" w:hAnsi="Verdana"/>
                <w:sz w:val="16"/>
                <w:szCs w:val="16"/>
              </w:rPr>
              <w:t xml:space="preserve">The Board establishes quality as a priority on its agenda, and has a robust sub-committee structure that promotes organisational learning and quality planning. </w:t>
            </w:r>
          </w:p>
          <w:p w:rsidR="00F858F8" w:rsidRDefault="00F858F8" w:rsidP="00F858F8">
            <w:pPr>
              <w:rPr>
                <w:rFonts w:ascii="Verdana" w:hAnsi="Verdana"/>
                <w:sz w:val="16"/>
                <w:szCs w:val="16"/>
              </w:rPr>
            </w:pPr>
          </w:p>
          <w:p w:rsidR="00F858F8" w:rsidRDefault="00F858F8" w:rsidP="00F858F8">
            <w:pPr>
              <w:rPr>
                <w:rFonts w:ascii="Verdana" w:hAnsi="Verdana"/>
                <w:sz w:val="16"/>
                <w:szCs w:val="16"/>
              </w:rPr>
            </w:pPr>
            <w:r>
              <w:rPr>
                <w:rFonts w:ascii="Verdana" w:hAnsi="Verdana"/>
                <w:sz w:val="16"/>
                <w:szCs w:val="16"/>
              </w:rPr>
              <w:t>Quality is clearly driving the IMTP agenda, quality priorities are clear.</w:t>
            </w:r>
          </w:p>
          <w:p w:rsidR="00F858F8" w:rsidRDefault="00F858F8" w:rsidP="00F858F8">
            <w:pPr>
              <w:rPr>
                <w:rFonts w:ascii="Verdana" w:hAnsi="Verdana"/>
                <w:sz w:val="16"/>
                <w:szCs w:val="16"/>
              </w:rPr>
            </w:pPr>
          </w:p>
          <w:p w:rsidR="00F858F8" w:rsidRDefault="00F858F8" w:rsidP="00F858F8">
            <w:pPr>
              <w:rPr>
                <w:rFonts w:ascii="Verdana" w:hAnsi="Verdana"/>
                <w:sz w:val="16"/>
                <w:szCs w:val="16"/>
              </w:rPr>
            </w:pPr>
            <w:r>
              <w:rPr>
                <w:rFonts w:ascii="Verdana" w:hAnsi="Verdana"/>
                <w:sz w:val="16"/>
                <w:szCs w:val="16"/>
              </w:rPr>
              <w:t>Patient</w:t>
            </w:r>
            <w:r w:rsidR="00D16508">
              <w:rPr>
                <w:rFonts w:ascii="Verdana" w:hAnsi="Verdana"/>
                <w:sz w:val="16"/>
                <w:szCs w:val="16"/>
              </w:rPr>
              <w:t xml:space="preserve"> and staff</w:t>
            </w:r>
            <w:r>
              <w:rPr>
                <w:rFonts w:ascii="Verdana" w:hAnsi="Verdana"/>
                <w:sz w:val="16"/>
                <w:szCs w:val="16"/>
              </w:rPr>
              <w:t xml:space="preserve"> feedback triangulated with other quality information is used to inform quality planning and the IMTP process. </w:t>
            </w:r>
          </w:p>
          <w:p w:rsidR="00D16508" w:rsidRDefault="00D16508" w:rsidP="00F858F8">
            <w:pPr>
              <w:rPr>
                <w:rFonts w:ascii="Verdana" w:hAnsi="Verdana"/>
                <w:sz w:val="16"/>
                <w:szCs w:val="16"/>
              </w:rPr>
            </w:pPr>
          </w:p>
          <w:p w:rsidR="00D16508" w:rsidRPr="000F0697" w:rsidRDefault="00D16508" w:rsidP="00F858F8">
            <w:pPr>
              <w:rPr>
                <w:rFonts w:ascii="Verdana" w:hAnsi="Verdana"/>
                <w:sz w:val="16"/>
                <w:szCs w:val="16"/>
              </w:rPr>
            </w:pPr>
            <w:r>
              <w:rPr>
                <w:rFonts w:ascii="Verdana" w:hAnsi="Verdana"/>
                <w:sz w:val="16"/>
                <w:szCs w:val="16"/>
              </w:rPr>
              <w:t xml:space="preserve">Quality primacy is embedded across the health board. </w:t>
            </w:r>
          </w:p>
        </w:tc>
        <w:tc>
          <w:tcPr>
            <w:tcW w:w="2603" w:type="dxa"/>
            <w:shd w:val="clear" w:color="auto" w:fill="B4C6E7" w:themeFill="accent5" w:themeFillTint="66"/>
          </w:tcPr>
          <w:p w:rsidR="00F858F8" w:rsidRDefault="00F858F8" w:rsidP="00F858F8">
            <w:pPr>
              <w:pStyle w:val="ListParagraph"/>
              <w:ind w:left="0"/>
              <w:rPr>
                <w:rFonts w:ascii="Verdana" w:hAnsi="Verdana"/>
                <w:sz w:val="16"/>
                <w:szCs w:val="16"/>
              </w:rPr>
            </w:pPr>
            <w:r>
              <w:rPr>
                <w:rFonts w:ascii="Verdana" w:hAnsi="Verdana"/>
                <w:sz w:val="16"/>
                <w:szCs w:val="16"/>
              </w:rPr>
              <w:t>The Board establishes quality as a priority on its agenda, supported by high quality materials and information on quality, and has a robust sub-committee structure that promotes organisational learning and quality planning.</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Quality is clearly driving the IMTP agenda, quality priorities are clear and run through all parts of the IMTP.</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Patient</w:t>
            </w:r>
            <w:r w:rsidR="00D16508">
              <w:rPr>
                <w:rFonts w:ascii="Verdana" w:hAnsi="Verdana"/>
                <w:sz w:val="16"/>
                <w:szCs w:val="16"/>
              </w:rPr>
              <w:t xml:space="preserve"> and staff</w:t>
            </w:r>
            <w:r>
              <w:rPr>
                <w:rFonts w:ascii="Verdana" w:hAnsi="Verdana"/>
                <w:sz w:val="16"/>
                <w:szCs w:val="16"/>
              </w:rPr>
              <w:t xml:space="preserve"> feedback triangulated with other quality information is embedded within the business planning process and informs quality planning and the IMTP process.</w:t>
            </w:r>
          </w:p>
          <w:p w:rsidR="00D16508" w:rsidRDefault="00D16508" w:rsidP="00F858F8">
            <w:pPr>
              <w:pStyle w:val="ListParagraph"/>
              <w:ind w:left="0"/>
              <w:rPr>
                <w:rFonts w:ascii="Verdana" w:hAnsi="Verdana"/>
                <w:sz w:val="16"/>
                <w:szCs w:val="16"/>
              </w:rPr>
            </w:pPr>
          </w:p>
          <w:p w:rsidR="00D16508" w:rsidRPr="000F0697" w:rsidRDefault="00D16508" w:rsidP="00F858F8">
            <w:pPr>
              <w:pStyle w:val="ListParagraph"/>
              <w:ind w:left="0"/>
              <w:rPr>
                <w:rFonts w:ascii="Verdana" w:hAnsi="Verdana"/>
                <w:sz w:val="16"/>
                <w:szCs w:val="16"/>
              </w:rPr>
            </w:pPr>
            <w:r>
              <w:rPr>
                <w:rFonts w:ascii="Verdana" w:hAnsi="Verdana"/>
                <w:sz w:val="16"/>
                <w:szCs w:val="16"/>
              </w:rPr>
              <w:t>Quality primacy is embedded across the health board.</w:t>
            </w:r>
          </w:p>
        </w:tc>
        <w:tc>
          <w:tcPr>
            <w:tcW w:w="2603" w:type="dxa"/>
            <w:shd w:val="clear" w:color="auto" w:fill="9CC2E5" w:themeFill="accent1" w:themeFillTint="99"/>
          </w:tcPr>
          <w:p w:rsidR="00F858F8" w:rsidRDefault="00F858F8" w:rsidP="00F858F8">
            <w:pPr>
              <w:pStyle w:val="ListParagraph"/>
              <w:ind w:left="0"/>
              <w:rPr>
                <w:rFonts w:ascii="Verdana" w:hAnsi="Verdana"/>
                <w:sz w:val="16"/>
                <w:szCs w:val="16"/>
              </w:rPr>
            </w:pPr>
            <w:r>
              <w:rPr>
                <w:rFonts w:ascii="Verdana" w:hAnsi="Verdana"/>
                <w:sz w:val="16"/>
                <w:szCs w:val="16"/>
              </w:rPr>
              <w:t xml:space="preserve">The Board establishes quality as a priority on its agenda, supported by high quality materials and information on quality, and has a robust sub-committee structure that promotes organisational learning and quality planning.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Quality is clearly driving the IMTP agenda, quality priorities are clear and run through all parts of the IMTP, with examples of where the health board is leading the quality improvement agenda nationally.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sidRPr="00D90C36">
              <w:rPr>
                <w:rFonts w:ascii="Verdana" w:hAnsi="Verdana"/>
                <w:sz w:val="16"/>
                <w:szCs w:val="16"/>
              </w:rPr>
              <w:t xml:space="preserve">Patient </w:t>
            </w:r>
            <w:r w:rsidR="00D16508">
              <w:rPr>
                <w:rFonts w:ascii="Verdana" w:hAnsi="Verdana"/>
                <w:sz w:val="16"/>
                <w:szCs w:val="16"/>
              </w:rPr>
              <w:t xml:space="preserve">and staff </w:t>
            </w:r>
            <w:r w:rsidRPr="00D90C36">
              <w:rPr>
                <w:rFonts w:ascii="Verdana" w:hAnsi="Verdana"/>
                <w:sz w:val="16"/>
                <w:szCs w:val="16"/>
              </w:rPr>
              <w:t>feedback</w:t>
            </w:r>
            <w:r>
              <w:rPr>
                <w:rFonts w:ascii="Verdana" w:hAnsi="Verdana"/>
                <w:sz w:val="16"/>
                <w:szCs w:val="16"/>
              </w:rPr>
              <w:t xml:space="preserve"> through a variety of sources and mechanisms is </w:t>
            </w:r>
            <w:r w:rsidRPr="00D90C36">
              <w:rPr>
                <w:rFonts w:ascii="Verdana" w:hAnsi="Verdana"/>
                <w:sz w:val="16"/>
                <w:szCs w:val="16"/>
              </w:rPr>
              <w:t>triangulated with other quality information is embedded within the business planning process and informs quality planning and the IMTP process.</w:t>
            </w:r>
          </w:p>
          <w:p w:rsidR="00D16508" w:rsidRDefault="00D16508" w:rsidP="00F858F8">
            <w:pPr>
              <w:pStyle w:val="ListParagraph"/>
              <w:ind w:left="0"/>
              <w:rPr>
                <w:rFonts w:ascii="Verdana" w:hAnsi="Verdana"/>
                <w:sz w:val="16"/>
                <w:szCs w:val="16"/>
              </w:rPr>
            </w:pPr>
          </w:p>
          <w:p w:rsidR="00D16508" w:rsidRDefault="00D16508" w:rsidP="00F858F8">
            <w:pPr>
              <w:pStyle w:val="ListParagraph"/>
              <w:ind w:left="0"/>
              <w:rPr>
                <w:rFonts w:ascii="Verdana" w:hAnsi="Verdana"/>
                <w:sz w:val="16"/>
                <w:szCs w:val="16"/>
              </w:rPr>
            </w:pPr>
            <w:r>
              <w:rPr>
                <w:rFonts w:ascii="Verdana" w:hAnsi="Verdana"/>
                <w:sz w:val="16"/>
                <w:szCs w:val="16"/>
              </w:rPr>
              <w:t>Quality primacy is embedded across the health board.</w:t>
            </w:r>
          </w:p>
          <w:p w:rsidR="00D16508" w:rsidRPr="000F0697" w:rsidRDefault="00D16508" w:rsidP="00F858F8">
            <w:pPr>
              <w:pStyle w:val="ListParagraph"/>
              <w:ind w:left="0"/>
              <w:rPr>
                <w:rFonts w:ascii="Verdana" w:hAnsi="Verdana"/>
                <w:sz w:val="16"/>
                <w:szCs w:val="16"/>
              </w:rPr>
            </w:pPr>
          </w:p>
        </w:tc>
      </w:tr>
      <w:tr w:rsidR="00F858F8" w:rsidRPr="000F0697" w:rsidTr="0040611D">
        <w:trPr>
          <w:trHeight w:val="467"/>
        </w:trPr>
        <w:tc>
          <w:tcPr>
            <w:tcW w:w="2602" w:type="dxa"/>
            <w:shd w:val="clear" w:color="auto" w:fill="F2F2F2" w:themeFill="background1" w:themeFillShade="F2"/>
          </w:tcPr>
          <w:p w:rsidR="005C1468" w:rsidRDefault="00F858F8" w:rsidP="00F858F8">
            <w:pPr>
              <w:pStyle w:val="ListParagraph"/>
              <w:ind w:left="0"/>
              <w:rPr>
                <w:rFonts w:ascii="Verdana" w:hAnsi="Verdana"/>
                <w:b/>
                <w:sz w:val="16"/>
                <w:szCs w:val="16"/>
              </w:rPr>
            </w:pPr>
            <w:r>
              <w:rPr>
                <w:rFonts w:ascii="Verdana" w:hAnsi="Verdana"/>
                <w:b/>
                <w:sz w:val="16"/>
                <w:szCs w:val="16"/>
              </w:rPr>
              <w:t>QUALITY ASSURANCE &amp; CONTROL</w:t>
            </w:r>
          </w:p>
          <w:p w:rsidR="00F858F8" w:rsidRPr="000F0697" w:rsidRDefault="005C1468" w:rsidP="00F858F8">
            <w:pPr>
              <w:pStyle w:val="ListParagraph"/>
              <w:ind w:left="0"/>
              <w:rPr>
                <w:rFonts w:ascii="Verdana" w:hAnsi="Verdana"/>
                <w:b/>
                <w:sz w:val="16"/>
                <w:szCs w:val="16"/>
              </w:rPr>
            </w:pPr>
            <w:r>
              <w:rPr>
                <w:rFonts w:ascii="Verdana" w:hAnsi="Verdana"/>
                <w:b/>
                <w:sz w:val="16"/>
                <w:szCs w:val="16"/>
              </w:rPr>
              <w:t>(IN THE CONTEXT OF A QUALITY STRATEGY)</w:t>
            </w:r>
          </w:p>
          <w:p w:rsidR="00F858F8" w:rsidRPr="000F0697" w:rsidRDefault="00F858F8" w:rsidP="00F858F8">
            <w:pPr>
              <w:pStyle w:val="ListParagraph"/>
              <w:ind w:left="0"/>
              <w:rPr>
                <w:rFonts w:ascii="Verdana" w:hAnsi="Verdana"/>
                <w:b/>
                <w:sz w:val="16"/>
                <w:szCs w:val="16"/>
              </w:rPr>
            </w:pPr>
          </w:p>
          <w:p w:rsidR="00F858F8" w:rsidRPr="000F0697" w:rsidRDefault="00F858F8" w:rsidP="00F858F8">
            <w:pPr>
              <w:pStyle w:val="ListParagraph"/>
              <w:ind w:left="0"/>
              <w:rPr>
                <w:rFonts w:ascii="Verdana" w:hAnsi="Verdana"/>
                <w:b/>
                <w:sz w:val="16"/>
                <w:szCs w:val="16"/>
              </w:rPr>
            </w:pPr>
          </w:p>
        </w:tc>
        <w:tc>
          <w:tcPr>
            <w:tcW w:w="2602" w:type="dxa"/>
            <w:shd w:val="clear" w:color="auto" w:fill="DEEAF6" w:themeFill="accent1" w:themeFillTint="33"/>
          </w:tcPr>
          <w:p w:rsidR="00F858F8" w:rsidRPr="007210A1" w:rsidRDefault="00F858F8" w:rsidP="00F858F8">
            <w:pPr>
              <w:contextualSpacing/>
              <w:rPr>
                <w:rFonts w:ascii="Verdana" w:eastAsia="Times New Roman" w:hAnsi="Verdana" w:cs="Arial"/>
                <w:sz w:val="16"/>
                <w:szCs w:val="16"/>
                <w:lang w:eastAsia="en-GB"/>
              </w:rPr>
            </w:pPr>
            <w:r>
              <w:rPr>
                <w:rFonts w:ascii="Verdana" w:eastAsia="Times New Roman" w:hAnsi="Verdana" w:cs="Arial"/>
                <w:sz w:val="16"/>
                <w:szCs w:val="16"/>
                <w:lang w:eastAsia="en-GB"/>
              </w:rPr>
              <w:t>The health board recognises the need for a clear quality strategy.</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The health board recognises the need to quality impact assess key decisions.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The health board receives some </w:t>
            </w:r>
            <w:r w:rsidR="006F7B3D">
              <w:rPr>
                <w:rFonts w:ascii="Verdana" w:hAnsi="Verdana"/>
                <w:sz w:val="16"/>
                <w:szCs w:val="16"/>
              </w:rPr>
              <w:t>information</w:t>
            </w:r>
            <w:r>
              <w:rPr>
                <w:rFonts w:ascii="Verdana" w:hAnsi="Verdana"/>
                <w:sz w:val="16"/>
                <w:szCs w:val="16"/>
              </w:rPr>
              <w:t xml:space="preserve"> to </w:t>
            </w:r>
            <w:r w:rsidR="005C1468">
              <w:rPr>
                <w:rFonts w:ascii="Verdana" w:hAnsi="Verdana"/>
                <w:sz w:val="16"/>
                <w:szCs w:val="16"/>
              </w:rPr>
              <w:t xml:space="preserve">drive quality care and </w:t>
            </w:r>
            <w:r>
              <w:rPr>
                <w:rFonts w:ascii="Verdana" w:hAnsi="Verdana"/>
                <w:sz w:val="16"/>
                <w:szCs w:val="16"/>
              </w:rPr>
              <w:t>provide assurance that services are safe, and takes account of patient experience, outcomes.</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Information on quality is variable and used to provide assurance around quality of care.</w:t>
            </w:r>
          </w:p>
          <w:p w:rsidR="005B1B60" w:rsidRDefault="005B1B60" w:rsidP="00F858F8">
            <w:pPr>
              <w:pStyle w:val="ListParagraph"/>
              <w:ind w:left="0"/>
              <w:rPr>
                <w:rFonts w:ascii="Verdana" w:hAnsi="Verdana"/>
                <w:sz w:val="16"/>
                <w:szCs w:val="16"/>
              </w:rPr>
            </w:pPr>
          </w:p>
          <w:p w:rsidR="005B1B60" w:rsidRDefault="005B1B60" w:rsidP="00F858F8">
            <w:pPr>
              <w:pStyle w:val="ListParagraph"/>
              <w:ind w:left="0"/>
              <w:rPr>
                <w:rFonts w:ascii="Verdana" w:hAnsi="Verdana"/>
                <w:sz w:val="16"/>
                <w:szCs w:val="16"/>
              </w:rPr>
            </w:pPr>
          </w:p>
          <w:p w:rsidR="005C1468" w:rsidRDefault="005C1468" w:rsidP="00F858F8">
            <w:pPr>
              <w:pStyle w:val="ListParagraph"/>
              <w:ind w:left="0"/>
              <w:rPr>
                <w:rFonts w:ascii="Verdana" w:hAnsi="Verdana"/>
                <w:sz w:val="16"/>
                <w:szCs w:val="16"/>
              </w:rPr>
            </w:pPr>
          </w:p>
          <w:p w:rsidR="005C1468" w:rsidRPr="000F0697" w:rsidRDefault="005C1468" w:rsidP="00F858F8">
            <w:pPr>
              <w:pStyle w:val="ListParagraph"/>
              <w:ind w:left="0"/>
              <w:rPr>
                <w:rFonts w:ascii="Verdana" w:hAnsi="Verdana"/>
                <w:sz w:val="16"/>
                <w:szCs w:val="16"/>
              </w:rPr>
            </w:pPr>
          </w:p>
        </w:tc>
        <w:tc>
          <w:tcPr>
            <w:tcW w:w="2602" w:type="dxa"/>
            <w:shd w:val="clear" w:color="auto" w:fill="D9E2F3" w:themeFill="accent5" w:themeFillTint="33"/>
          </w:tcPr>
          <w:p w:rsidR="00F858F8" w:rsidRPr="007210A1" w:rsidRDefault="00F858F8" w:rsidP="00F858F8">
            <w:pPr>
              <w:contextualSpacing/>
              <w:rPr>
                <w:rFonts w:ascii="Verdana" w:eastAsia="Times New Roman" w:hAnsi="Verdana" w:cs="Arial"/>
                <w:sz w:val="16"/>
                <w:szCs w:val="16"/>
                <w:lang w:eastAsia="en-GB"/>
              </w:rPr>
            </w:pPr>
            <w:r w:rsidRPr="007210A1">
              <w:rPr>
                <w:rFonts w:ascii="Verdana" w:eastAsia="Times New Roman" w:hAnsi="Verdana" w:cs="Arial"/>
                <w:sz w:val="16"/>
                <w:szCs w:val="16"/>
                <w:lang w:eastAsia="en-GB"/>
              </w:rPr>
              <w:lastRenderedPageBreak/>
              <w:t>The</w:t>
            </w:r>
            <w:r>
              <w:rPr>
                <w:rFonts w:ascii="Verdana" w:eastAsia="Times New Roman" w:hAnsi="Verdana" w:cs="Arial"/>
                <w:sz w:val="16"/>
                <w:szCs w:val="16"/>
                <w:lang w:eastAsia="en-GB"/>
              </w:rPr>
              <w:t xml:space="preserve"> health board has a quality</w:t>
            </w:r>
            <w:r w:rsidRPr="007210A1">
              <w:rPr>
                <w:rFonts w:ascii="Verdana" w:eastAsia="Times New Roman" w:hAnsi="Verdana" w:cs="Arial"/>
                <w:sz w:val="16"/>
                <w:szCs w:val="16"/>
                <w:lang w:eastAsia="en-GB"/>
              </w:rPr>
              <w:t xml:space="preserve"> strategy</w:t>
            </w:r>
            <w:r>
              <w:rPr>
                <w:rFonts w:ascii="Verdana" w:eastAsia="Times New Roman" w:hAnsi="Verdana" w:cs="Arial"/>
                <w:sz w:val="16"/>
                <w:szCs w:val="16"/>
                <w:lang w:eastAsia="en-GB"/>
              </w:rPr>
              <w:t xml:space="preserve">, with clear quality priorities.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A quality impact assessment process is in place.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The health board receives high quality information to provide assurance that services are safe, and takes account of patient experience, outcomes.</w:t>
            </w:r>
          </w:p>
          <w:p w:rsidR="00F858F8" w:rsidRDefault="00F858F8" w:rsidP="00F858F8">
            <w:pPr>
              <w:pStyle w:val="ListParagraph"/>
              <w:ind w:left="0"/>
              <w:rPr>
                <w:rFonts w:ascii="Verdana" w:hAnsi="Verdana"/>
                <w:sz w:val="16"/>
                <w:szCs w:val="16"/>
              </w:rPr>
            </w:pPr>
          </w:p>
          <w:p w:rsidR="00F858F8" w:rsidRPr="000F0697" w:rsidRDefault="00F858F8" w:rsidP="00F858F8">
            <w:pPr>
              <w:pStyle w:val="ListParagraph"/>
              <w:ind w:left="0"/>
              <w:rPr>
                <w:rFonts w:ascii="Verdana" w:hAnsi="Verdana"/>
                <w:sz w:val="16"/>
                <w:szCs w:val="16"/>
              </w:rPr>
            </w:pPr>
            <w:r>
              <w:rPr>
                <w:rFonts w:ascii="Verdana" w:hAnsi="Verdana"/>
                <w:sz w:val="16"/>
                <w:szCs w:val="16"/>
              </w:rPr>
              <w:lastRenderedPageBreak/>
              <w:t xml:space="preserve">Information on quality is improving, and well summarised to provide assurance around quality of care. </w:t>
            </w:r>
          </w:p>
        </w:tc>
        <w:tc>
          <w:tcPr>
            <w:tcW w:w="2602" w:type="dxa"/>
            <w:shd w:val="clear" w:color="auto" w:fill="BDD6EE" w:themeFill="accent1" w:themeFillTint="66"/>
          </w:tcPr>
          <w:p w:rsidR="00F858F8" w:rsidRPr="007210A1" w:rsidRDefault="00F858F8" w:rsidP="00F858F8">
            <w:pPr>
              <w:contextualSpacing/>
              <w:rPr>
                <w:rFonts w:ascii="Verdana" w:eastAsia="Times New Roman" w:hAnsi="Verdana" w:cs="Arial"/>
                <w:sz w:val="16"/>
                <w:szCs w:val="16"/>
                <w:lang w:eastAsia="en-GB"/>
              </w:rPr>
            </w:pPr>
            <w:r w:rsidRPr="007210A1">
              <w:rPr>
                <w:rFonts w:ascii="Verdana" w:eastAsia="Times New Roman" w:hAnsi="Verdana" w:cs="Arial"/>
                <w:sz w:val="16"/>
                <w:szCs w:val="16"/>
                <w:lang w:eastAsia="en-GB"/>
              </w:rPr>
              <w:lastRenderedPageBreak/>
              <w:t>The</w:t>
            </w:r>
            <w:r>
              <w:rPr>
                <w:rFonts w:ascii="Verdana" w:eastAsia="Times New Roman" w:hAnsi="Verdana" w:cs="Arial"/>
                <w:sz w:val="16"/>
                <w:szCs w:val="16"/>
                <w:lang w:eastAsia="en-GB"/>
              </w:rPr>
              <w:t xml:space="preserve"> health board has a quality</w:t>
            </w:r>
            <w:r w:rsidRPr="007210A1">
              <w:rPr>
                <w:rFonts w:ascii="Verdana" w:eastAsia="Times New Roman" w:hAnsi="Verdana" w:cs="Arial"/>
                <w:sz w:val="16"/>
                <w:szCs w:val="16"/>
                <w:lang w:eastAsia="en-GB"/>
              </w:rPr>
              <w:t xml:space="preserve"> strategy</w:t>
            </w:r>
            <w:r>
              <w:rPr>
                <w:rFonts w:ascii="Verdana" w:eastAsia="Times New Roman" w:hAnsi="Verdana" w:cs="Arial"/>
                <w:sz w:val="16"/>
                <w:szCs w:val="16"/>
                <w:lang w:eastAsia="en-GB"/>
              </w:rPr>
              <w:t>, with clear quality priorities that</w:t>
            </w:r>
            <w:r w:rsidRPr="007210A1">
              <w:rPr>
                <w:rFonts w:ascii="Verdana" w:eastAsia="Times New Roman" w:hAnsi="Verdana" w:cs="Arial"/>
                <w:sz w:val="16"/>
                <w:szCs w:val="16"/>
                <w:lang w:eastAsia="en-GB"/>
              </w:rPr>
              <w:t xml:space="preserve"> integrates into and drives our overall organisational strategy</w:t>
            </w:r>
            <w:r>
              <w:rPr>
                <w:rFonts w:ascii="Verdana" w:eastAsia="Times New Roman" w:hAnsi="Verdana" w:cs="Arial"/>
                <w:sz w:val="16"/>
                <w:szCs w:val="16"/>
                <w:lang w:eastAsia="en-GB"/>
              </w:rPr>
              <w:t>.</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A quality impact assessment process is in place and drives quality based decisions.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The health board receives high quality intelligence and information through both soft </w:t>
            </w:r>
            <w:r>
              <w:rPr>
                <w:rFonts w:ascii="Verdana" w:hAnsi="Verdana"/>
                <w:sz w:val="16"/>
                <w:szCs w:val="16"/>
              </w:rPr>
              <w:lastRenderedPageBreak/>
              <w:t>and hard sources to provide assurance that services are safe, and takes account of patient experience, outcomes, and quality improvement.</w:t>
            </w:r>
          </w:p>
          <w:p w:rsidR="00F858F8" w:rsidRDefault="00F858F8" w:rsidP="00F858F8">
            <w:pPr>
              <w:pStyle w:val="ListParagraph"/>
              <w:ind w:left="0"/>
              <w:rPr>
                <w:rFonts w:ascii="Verdana" w:hAnsi="Verdana"/>
                <w:sz w:val="16"/>
                <w:szCs w:val="16"/>
              </w:rPr>
            </w:pPr>
          </w:p>
          <w:p w:rsidR="00F858F8" w:rsidRPr="000F0697" w:rsidRDefault="00F858F8" w:rsidP="00F858F8">
            <w:pPr>
              <w:pStyle w:val="ListParagraph"/>
              <w:ind w:left="0"/>
              <w:rPr>
                <w:rFonts w:ascii="Verdana" w:hAnsi="Verdana"/>
                <w:sz w:val="16"/>
                <w:szCs w:val="16"/>
              </w:rPr>
            </w:pPr>
            <w:r>
              <w:rPr>
                <w:rFonts w:ascii="Verdana" w:hAnsi="Verdana"/>
                <w:sz w:val="16"/>
                <w:szCs w:val="16"/>
              </w:rPr>
              <w:t>Information on quality is of high quality, with limited data quality issues, is well summarised to provide assurance around quality of care.</w:t>
            </w:r>
          </w:p>
        </w:tc>
        <w:tc>
          <w:tcPr>
            <w:tcW w:w="2603" w:type="dxa"/>
            <w:shd w:val="clear" w:color="auto" w:fill="B4C6E7" w:themeFill="accent5" w:themeFillTint="66"/>
          </w:tcPr>
          <w:p w:rsidR="00F858F8" w:rsidRDefault="00F858F8" w:rsidP="00F858F8">
            <w:pPr>
              <w:contextualSpacing/>
              <w:rPr>
                <w:rFonts w:ascii="Verdana" w:eastAsia="Times New Roman" w:hAnsi="Verdana" w:cs="Arial"/>
                <w:sz w:val="16"/>
                <w:szCs w:val="16"/>
                <w:lang w:eastAsia="en-GB"/>
              </w:rPr>
            </w:pPr>
            <w:r w:rsidRPr="007210A1">
              <w:rPr>
                <w:rFonts w:ascii="Verdana" w:eastAsia="Times New Roman" w:hAnsi="Verdana" w:cs="Arial"/>
                <w:sz w:val="16"/>
                <w:szCs w:val="16"/>
                <w:lang w:eastAsia="en-GB"/>
              </w:rPr>
              <w:lastRenderedPageBreak/>
              <w:t>The</w:t>
            </w:r>
            <w:r>
              <w:rPr>
                <w:rFonts w:ascii="Verdana" w:eastAsia="Times New Roman" w:hAnsi="Verdana" w:cs="Arial"/>
                <w:sz w:val="16"/>
                <w:szCs w:val="16"/>
                <w:lang w:eastAsia="en-GB"/>
              </w:rPr>
              <w:t xml:space="preserve"> health board has a quality</w:t>
            </w:r>
            <w:r w:rsidRPr="007210A1">
              <w:rPr>
                <w:rFonts w:ascii="Verdana" w:eastAsia="Times New Roman" w:hAnsi="Verdana" w:cs="Arial"/>
                <w:sz w:val="16"/>
                <w:szCs w:val="16"/>
                <w:lang w:eastAsia="en-GB"/>
              </w:rPr>
              <w:t xml:space="preserve"> strategy</w:t>
            </w:r>
            <w:r>
              <w:rPr>
                <w:rFonts w:ascii="Verdana" w:eastAsia="Times New Roman" w:hAnsi="Verdana" w:cs="Arial"/>
                <w:sz w:val="16"/>
                <w:szCs w:val="16"/>
                <w:lang w:eastAsia="en-GB"/>
              </w:rPr>
              <w:t>, with clear quality priorities that</w:t>
            </w:r>
            <w:r w:rsidRPr="007210A1">
              <w:rPr>
                <w:rFonts w:ascii="Verdana" w:eastAsia="Times New Roman" w:hAnsi="Verdana" w:cs="Arial"/>
                <w:sz w:val="16"/>
                <w:szCs w:val="16"/>
                <w:lang w:eastAsia="en-GB"/>
              </w:rPr>
              <w:t xml:space="preserve"> integrates into and drives our overall organisational strategy</w:t>
            </w:r>
            <w:r>
              <w:rPr>
                <w:rFonts w:ascii="Verdana" w:eastAsia="Times New Roman" w:hAnsi="Verdana" w:cs="Arial"/>
                <w:sz w:val="16"/>
                <w:szCs w:val="16"/>
                <w:lang w:eastAsia="en-GB"/>
              </w:rPr>
              <w:t xml:space="preserve">. All staff are aware of the quality priorities. </w:t>
            </w:r>
          </w:p>
          <w:p w:rsidR="00F858F8" w:rsidRPr="007210A1" w:rsidRDefault="00F858F8" w:rsidP="00F858F8">
            <w:pPr>
              <w:contextualSpacing/>
              <w:rPr>
                <w:rFonts w:ascii="Verdana" w:eastAsia="Times New Roman" w:hAnsi="Verdana" w:cs="Arial"/>
                <w:sz w:val="16"/>
                <w:szCs w:val="16"/>
                <w:lang w:eastAsia="en-GB"/>
              </w:rPr>
            </w:pPr>
          </w:p>
          <w:p w:rsidR="00F858F8" w:rsidRDefault="00F858F8" w:rsidP="00F858F8">
            <w:pPr>
              <w:pStyle w:val="ListParagraph"/>
              <w:ind w:left="0"/>
              <w:rPr>
                <w:rFonts w:ascii="Verdana" w:hAnsi="Verdana"/>
                <w:sz w:val="16"/>
                <w:szCs w:val="16"/>
              </w:rPr>
            </w:pPr>
            <w:r>
              <w:rPr>
                <w:rFonts w:ascii="Verdana" w:hAnsi="Verdana"/>
                <w:sz w:val="16"/>
                <w:szCs w:val="16"/>
              </w:rPr>
              <w:t xml:space="preserve">A quality impact assessment process is embedded and all major decisions are made based on quality impact considerations. </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lastRenderedPageBreak/>
              <w:t xml:space="preserve">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w:t>
            </w:r>
          </w:p>
          <w:p w:rsidR="00F858F8" w:rsidRDefault="00F858F8" w:rsidP="00F858F8">
            <w:pPr>
              <w:pStyle w:val="ListParagraph"/>
              <w:ind w:left="0"/>
              <w:rPr>
                <w:rFonts w:ascii="Verdana" w:hAnsi="Verdana"/>
                <w:sz w:val="16"/>
                <w:szCs w:val="16"/>
              </w:rPr>
            </w:pPr>
            <w:r>
              <w:rPr>
                <w:rFonts w:ascii="Verdana" w:hAnsi="Verdana"/>
                <w:sz w:val="16"/>
                <w:szCs w:val="16"/>
              </w:rPr>
              <w:t>same picture.</w:t>
            </w:r>
          </w:p>
          <w:p w:rsidR="00F858F8" w:rsidRDefault="00F858F8" w:rsidP="00F858F8">
            <w:pPr>
              <w:pStyle w:val="ListParagraph"/>
              <w:ind w:left="0"/>
              <w:rPr>
                <w:rFonts w:ascii="Verdana" w:hAnsi="Verdana"/>
                <w:sz w:val="16"/>
                <w:szCs w:val="16"/>
              </w:rPr>
            </w:pPr>
          </w:p>
          <w:p w:rsidR="00F858F8" w:rsidRPr="000F0697" w:rsidRDefault="00F858F8" w:rsidP="00F858F8">
            <w:pPr>
              <w:pStyle w:val="ListParagraph"/>
              <w:ind w:left="0"/>
              <w:rPr>
                <w:rFonts w:ascii="Verdana" w:hAnsi="Verdana"/>
                <w:sz w:val="16"/>
                <w:szCs w:val="16"/>
              </w:rPr>
            </w:pPr>
            <w:r>
              <w:rPr>
                <w:rFonts w:ascii="Verdana" w:hAnsi="Verdana"/>
                <w:sz w:val="16"/>
                <w:szCs w:val="16"/>
              </w:rPr>
              <w:t>Information on quality is of high quality, with no data quality issues, is well summarised and triangulated to provide assurance around quality of care.</w:t>
            </w:r>
          </w:p>
        </w:tc>
        <w:tc>
          <w:tcPr>
            <w:tcW w:w="2603" w:type="dxa"/>
            <w:shd w:val="clear" w:color="auto" w:fill="9CC2E5" w:themeFill="accent1" w:themeFillTint="99"/>
          </w:tcPr>
          <w:p w:rsidR="00F858F8" w:rsidRPr="007210A1" w:rsidRDefault="00F858F8" w:rsidP="00F858F8">
            <w:pPr>
              <w:contextualSpacing/>
              <w:rPr>
                <w:rFonts w:ascii="Verdana" w:eastAsia="Times New Roman" w:hAnsi="Verdana" w:cs="Arial"/>
                <w:sz w:val="16"/>
                <w:szCs w:val="16"/>
                <w:lang w:eastAsia="en-GB"/>
              </w:rPr>
            </w:pPr>
            <w:r w:rsidRPr="00257F01">
              <w:rPr>
                <w:rFonts w:ascii="Verdana" w:hAnsi="Verdana" w:cs="Frutiger-Light"/>
                <w:sz w:val="16"/>
                <w:szCs w:val="16"/>
              </w:rPr>
              <w:lastRenderedPageBreak/>
              <w:t xml:space="preserve"> </w:t>
            </w:r>
            <w:r w:rsidRPr="007210A1">
              <w:rPr>
                <w:rFonts w:ascii="Verdana" w:eastAsia="Times New Roman" w:hAnsi="Verdana" w:cs="Arial"/>
                <w:sz w:val="16"/>
                <w:szCs w:val="16"/>
                <w:lang w:eastAsia="en-GB"/>
              </w:rPr>
              <w:t>The</w:t>
            </w:r>
            <w:r>
              <w:rPr>
                <w:rFonts w:ascii="Verdana" w:eastAsia="Times New Roman" w:hAnsi="Verdana" w:cs="Arial"/>
                <w:sz w:val="16"/>
                <w:szCs w:val="16"/>
                <w:lang w:eastAsia="en-GB"/>
              </w:rPr>
              <w:t xml:space="preserve"> health board has a quality</w:t>
            </w:r>
            <w:r w:rsidRPr="007210A1">
              <w:rPr>
                <w:rFonts w:ascii="Verdana" w:eastAsia="Times New Roman" w:hAnsi="Verdana" w:cs="Arial"/>
                <w:sz w:val="16"/>
                <w:szCs w:val="16"/>
                <w:lang w:eastAsia="en-GB"/>
              </w:rPr>
              <w:t xml:space="preserve"> strategy</w:t>
            </w:r>
            <w:r>
              <w:rPr>
                <w:rFonts w:ascii="Verdana" w:eastAsia="Times New Roman" w:hAnsi="Verdana" w:cs="Arial"/>
                <w:sz w:val="16"/>
                <w:szCs w:val="16"/>
                <w:lang w:eastAsia="en-GB"/>
              </w:rPr>
              <w:t>, with clear quality priorities that</w:t>
            </w:r>
            <w:r w:rsidRPr="007210A1">
              <w:rPr>
                <w:rFonts w:ascii="Verdana" w:eastAsia="Times New Roman" w:hAnsi="Verdana" w:cs="Arial"/>
                <w:sz w:val="16"/>
                <w:szCs w:val="16"/>
                <w:lang w:eastAsia="en-GB"/>
              </w:rPr>
              <w:t xml:space="preserve"> integrates into and drives our overall organisational strategy</w:t>
            </w:r>
            <w:r>
              <w:rPr>
                <w:rFonts w:ascii="Verdana" w:eastAsia="Times New Roman" w:hAnsi="Verdana" w:cs="Arial"/>
                <w:sz w:val="16"/>
                <w:szCs w:val="16"/>
                <w:lang w:eastAsia="en-GB"/>
              </w:rPr>
              <w:t xml:space="preserve">. All staff are aware of the quality priorities. </w:t>
            </w:r>
          </w:p>
          <w:p w:rsidR="00F858F8" w:rsidRDefault="00F858F8" w:rsidP="00F858F8">
            <w:pPr>
              <w:autoSpaceDE w:val="0"/>
              <w:autoSpaceDN w:val="0"/>
              <w:adjustRightInd w:val="0"/>
              <w:rPr>
                <w:rFonts w:ascii="Frutiger-Light" w:hAnsi="Frutiger-Light" w:cs="Frutiger-Light"/>
                <w:sz w:val="20"/>
                <w:szCs w:val="20"/>
              </w:rPr>
            </w:pPr>
          </w:p>
          <w:p w:rsidR="00F858F8" w:rsidRDefault="00F858F8" w:rsidP="00F858F8">
            <w:pPr>
              <w:autoSpaceDE w:val="0"/>
              <w:autoSpaceDN w:val="0"/>
              <w:adjustRightInd w:val="0"/>
              <w:rPr>
                <w:rFonts w:ascii="Verdana" w:hAnsi="Verdana"/>
                <w:sz w:val="16"/>
                <w:szCs w:val="16"/>
              </w:rPr>
            </w:pPr>
            <w:r>
              <w:rPr>
                <w:rFonts w:ascii="Verdana" w:hAnsi="Verdana"/>
                <w:sz w:val="16"/>
                <w:szCs w:val="16"/>
              </w:rPr>
              <w:t xml:space="preserve">A quality impact assessment process is embedded and the health board is seen as an exemplar in its approach to making decisions putting quality and patient safety at the forefront.  </w:t>
            </w:r>
          </w:p>
          <w:p w:rsidR="00F858F8" w:rsidRDefault="00F858F8" w:rsidP="00F858F8">
            <w:pPr>
              <w:autoSpaceDE w:val="0"/>
              <w:autoSpaceDN w:val="0"/>
              <w:adjustRightInd w:val="0"/>
              <w:rPr>
                <w:rFonts w:ascii="Verdana" w:hAnsi="Verdana"/>
                <w:sz w:val="16"/>
                <w:szCs w:val="16"/>
              </w:rPr>
            </w:pPr>
          </w:p>
          <w:p w:rsidR="00F858F8" w:rsidRDefault="00F858F8" w:rsidP="00F858F8">
            <w:pPr>
              <w:autoSpaceDE w:val="0"/>
              <w:autoSpaceDN w:val="0"/>
              <w:adjustRightInd w:val="0"/>
              <w:rPr>
                <w:rFonts w:ascii="Verdana" w:hAnsi="Verdana"/>
                <w:sz w:val="16"/>
                <w:szCs w:val="16"/>
              </w:rPr>
            </w:pPr>
            <w:r>
              <w:rPr>
                <w:rFonts w:ascii="Verdana" w:hAnsi="Verdana"/>
                <w:sz w:val="16"/>
                <w:szCs w:val="16"/>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 Regulators use the assurance as examples of good practice for elsewhere.</w:t>
            </w:r>
          </w:p>
          <w:p w:rsidR="00F858F8" w:rsidRDefault="00F858F8" w:rsidP="00F858F8">
            <w:pPr>
              <w:autoSpaceDE w:val="0"/>
              <w:autoSpaceDN w:val="0"/>
              <w:adjustRightInd w:val="0"/>
              <w:rPr>
                <w:rFonts w:ascii="Verdana" w:hAnsi="Verdana"/>
                <w:sz w:val="16"/>
                <w:szCs w:val="16"/>
              </w:rPr>
            </w:pPr>
          </w:p>
          <w:p w:rsidR="00F858F8" w:rsidRDefault="00F858F8" w:rsidP="00F858F8">
            <w:pPr>
              <w:autoSpaceDE w:val="0"/>
              <w:autoSpaceDN w:val="0"/>
              <w:adjustRightInd w:val="0"/>
              <w:rPr>
                <w:rFonts w:ascii="Verdana" w:hAnsi="Verdana"/>
                <w:sz w:val="16"/>
                <w:szCs w:val="16"/>
              </w:rPr>
            </w:pPr>
            <w:r>
              <w:rPr>
                <w:rFonts w:ascii="Verdana" w:hAnsi="Verdana"/>
                <w:sz w:val="16"/>
                <w:szCs w:val="16"/>
              </w:rPr>
              <w:t>Information on quality is of high quality, with no data quality issues, is well summarised and triangulated to provide assurance around quality of care. The information quality is held up as an exemplar for peers.</w:t>
            </w:r>
          </w:p>
          <w:p w:rsidR="00F858F8" w:rsidRPr="00257F01" w:rsidRDefault="00F858F8" w:rsidP="00F858F8">
            <w:pPr>
              <w:autoSpaceDE w:val="0"/>
              <w:autoSpaceDN w:val="0"/>
              <w:adjustRightInd w:val="0"/>
              <w:rPr>
                <w:rFonts w:ascii="Frutiger-Light" w:hAnsi="Frutiger-Light" w:cs="Frutiger-Light"/>
                <w:sz w:val="20"/>
                <w:szCs w:val="20"/>
              </w:rPr>
            </w:pPr>
          </w:p>
        </w:tc>
      </w:tr>
      <w:tr w:rsidR="00F858F8" w:rsidRPr="000F0697" w:rsidTr="0040611D">
        <w:trPr>
          <w:trHeight w:val="431"/>
        </w:trPr>
        <w:tc>
          <w:tcPr>
            <w:tcW w:w="2602" w:type="dxa"/>
            <w:shd w:val="clear" w:color="auto" w:fill="F2F2F2" w:themeFill="background1" w:themeFillShade="F2"/>
          </w:tcPr>
          <w:p w:rsidR="00F858F8" w:rsidRDefault="00F858F8" w:rsidP="00F858F8">
            <w:pPr>
              <w:pStyle w:val="ListParagraph"/>
              <w:ind w:left="0"/>
              <w:rPr>
                <w:rFonts w:ascii="Verdana" w:hAnsi="Verdana"/>
                <w:b/>
                <w:sz w:val="16"/>
                <w:szCs w:val="16"/>
              </w:rPr>
            </w:pPr>
            <w:r>
              <w:rPr>
                <w:rFonts w:ascii="Verdana" w:hAnsi="Verdana"/>
                <w:b/>
                <w:sz w:val="16"/>
                <w:szCs w:val="16"/>
              </w:rPr>
              <w:lastRenderedPageBreak/>
              <w:t xml:space="preserve">QUALITY IMRPOVEMENT </w:t>
            </w:r>
          </w:p>
        </w:tc>
        <w:tc>
          <w:tcPr>
            <w:tcW w:w="2602" w:type="dxa"/>
            <w:shd w:val="clear" w:color="auto" w:fill="DEEAF6" w:themeFill="accent1" w:themeFillTint="33"/>
          </w:tcPr>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Quality improvement (QI) is recognised as important, but there is no systematic approach to embedding QI within the health board.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There is limited capacity to take forward QI work.</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There is limited systems for supporting improvement and innovation work.</w:t>
            </w:r>
          </w:p>
          <w:p w:rsidR="00AB5496" w:rsidRPr="005E678B" w:rsidRDefault="00AB5496" w:rsidP="00F858F8">
            <w:pPr>
              <w:pStyle w:val="ListParagraph"/>
              <w:ind w:left="0"/>
              <w:rPr>
                <w:rFonts w:ascii="Verdana" w:hAnsi="Verdana"/>
                <w:sz w:val="16"/>
                <w:szCs w:val="16"/>
              </w:rPr>
            </w:pPr>
          </w:p>
          <w:p w:rsidR="00AB5496" w:rsidRPr="005E678B" w:rsidRDefault="00AB5496" w:rsidP="00AB5496">
            <w:pPr>
              <w:pStyle w:val="ListParagraph"/>
              <w:ind w:left="0"/>
              <w:rPr>
                <w:rFonts w:ascii="Verdana" w:hAnsi="Verdana"/>
                <w:sz w:val="16"/>
                <w:szCs w:val="16"/>
              </w:rPr>
            </w:pPr>
            <w:r w:rsidRPr="005E678B">
              <w:rPr>
                <w:rFonts w:ascii="Verdana" w:hAnsi="Verdana"/>
                <w:sz w:val="16"/>
                <w:szCs w:val="16"/>
              </w:rPr>
              <w:t xml:space="preserve">Access to data and information to inform improvement is limited. </w:t>
            </w:r>
          </w:p>
        </w:tc>
        <w:tc>
          <w:tcPr>
            <w:tcW w:w="2602" w:type="dxa"/>
            <w:shd w:val="clear" w:color="auto" w:fill="D9E2F3" w:themeFill="accent5" w:themeFillTint="33"/>
          </w:tcPr>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Quality improvement (QI) is recognised as important, a systematic plan to spread QI has been developed.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is growing capacity to take forward QI work.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Standardised approaches to improvement tools and methods have been developed for the health board.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are systems for supporting improvement and innovative work. </w:t>
            </w:r>
          </w:p>
          <w:p w:rsidR="00FB1A33" w:rsidRPr="005E678B" w:rsidRDefault="00FB1A33" w:rsidP="00F858F8">
            <w:pPr>
              <w:pStyle w:val="ListParagraph"/>
              <w:ind w:left="0"/>
              <w:rPr>
                <w:rFonts w:ascii="Verdana" w:hAnsi="Verdana"/>
                <w:sz w:val="16"/>
                <w:szCs w:val="16"/>
              </w:rPr>
            </w:pPr>
          </w:p>
          <w:p w:rsidR="00FB1A33" w:rsidRPr="005E678B" w:rsidRDefault="00FB1A33" w:rsidP="00F858F8">
            <w:pPr>
              <w:pStyle w:val="ListParagraph"/>
              <w:ind w:left="0"/>
              <w:rPr>
                <w:rFonts w:ascii="Verdana" w:hAnsi="Verdana"/>
                <w:sz w:val="16"/>
                <w:szCs w:val="16"/>
              </w:rPr>
            </w:pPr>
            <w:r w:rsidRPr="005E678B">
              <w:rPr>
                <w:rFonts w:ascii="Verdana" w:hAnsi="Verdana"/>
                <w:sz w:val="16"/>
                <w:szCs w:val="16"/>
              </w:rPr>
              <w:t>Staff understand the systems in place and are able to undertake QI work.</w:t>
            </w:r>
          </w:p>
          <w:p w:rsidR="00AB5496" w:rsidRPr="005E678B" w:rsidRDefault="00AB5496" w:rsidP="00F858F8">
            <w:pPr>
              <w:pStyle w:val="ListParagraph"/>
              <w:ind w:left="0"/>
              <w:rPr>
                <w:rFonts w:ascii="Verdana" w:hAnsi="Verdana"/>
                <w:sz w:val="16"/>
                <w:szCs w:val="16"/>
              </w:rPr>
            </w:pPr>
          </w:p>
          <w:p w:rsidR="00AB5496" w:rsidRPr="005E678B" w:rsidRDefault="00AB5496" w:rsidP="00F858F8">
            <w:pPr>
              <w:pStyle w:val="ListParagraph"/>
              <w:ind w:left="0"/>
              <w:rPr>
                <w:rFonts w:ascii="Verdana" w:hAnsi="Verdana"/>
                <w:sz w:val="16"/>
                <w:szCs w:val="16"/>
              </w:rPr>
            </w:pPr>
            <w:r w:rsidRPr="005E678B">
              <w:rPr>
                <w:rFonts w:ascii="Verdana" w:hAnsi="Verdana"/>
                <w:sz w:val="16"/>
                <w:szCs w:val="16"/>
              </w:rPr>
              <w:t xml:space="preserve">Staff and departments have access to data and information to help inform improvement. </w:t>
            </w:r>
          </w:p>
        </w:tc>
        <w:tc>
          <w:tcPr>
            <w:tcW w:w="2602" w:type="dxa"/>
            <w:shd w:val="clear" w:color="auto" w:fill="BDD6EE" w:themeFill="accent1" w:themeFillTint="66"/>
          </w:tcPr>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is a clearly documented and understood Quality Improvement plan and strategy which is embedded into the way the health board operates.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is significant capability to take forward QI work.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Standardised approaches to improvement tools and methods have been developed for the health board, with staff trained to use them. </w:t>
            </w:r>
          </w:p>
          <w:p w:rsidR="00F858F8" w:rsidRPr="005E678B" w:rsidRDefault="00F858F8" w:rsidP="00F858F8">
            <w:pPr>
              <w:pStyle w:val="ListParagraph"/>
              <w:ind w:left="0"/>
              <w:rPr>
                <w:rFonts w:ascii="Verdana" w:hAnsi="Verdana"/>
                <w:sz w:val="16"/>
                <w:szCs w:val="16"/>
              </w:rPr>
            </w:pPr>
          </w:p>
          <w:p w:rsidR="00FB1A33"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are systems for supporting improvement and innovative work, including objectives and rewards for staff.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kinsoku w:val="0"/>
              <w:overflowPunct w:val="0"/>
              <w:contextualSpacing/>
              <w:textAlignment w:val="baseline"/>
              <w:rPr>
                <w:rFonts w:ascii="Verdana" w:eastAsia="MS PGothic" w:hAnsi="Verdana" w:cs="MS PGothic"/>
                <w:color w:val="000000"/>
                <w:kern w:val="24"/>
                <w:sz w:val="16"/>
                <w:szCs w:val="16"/>
                <w:lang w:eastAsia="en-GB"/>
              </w:rPr>
            </w:pPr>
            <w:r w:rsidRPr="005E678B">
              <w:rPr>
                <w:rFonts w:ascii="Verdana" w:eastAsia="MS PGothic" w:hAnsi="Verdana" w:cs="MS PGothic"/>
                <w:color w:val="000000"/>
                <w:kern w:val="24"/>
                <w:sz w:val="16"/>
                <w:szCs w:val="16"/>
                <w:lang w:eastAsia="en-GB"/>
              </w:rPr>
              <w:t xml:space="preserve">Visible and focused Board leadership and effective governance  - ensuring all improvement activities </w:t>
            </w:r>
            <w:r w:rsidRPr="005E678B">
              <w:rPr>
                <w:rFonts w:ascii="Verdana" w:eastAsia="MS PGothic" w:hAnsi="Verdana" w:cs="MS PGothic"/>
                <w:color w:val="000000"/>
                <w:kern w:val="24"/>
                <w:sz w:val="16"/>
                <w:szCs w:val="16"/>
                <w:lang w:eastAsia="en-GB"/>
              </w:rPr>
              <w:lastRenderedPageBreak/>
              <w:t>aligned with organisation’s vision</w:t>
            </w:r>
          </w:p>
          <w:p w:rsidR="00FB1A33" w:rsidRPr="005E678B" w:rsidRDefault="00FB1A33" w:rsidP="00F858F8">
            <w:pPr>
              <w:kinsoku w:val="0"/>
              <w:overflowPunct w:val="0"/>
              <w:contextualSpacing/>
              <w:textAlignment w:val="baseline"/>
              <w:rPr>
                <w:rFonts w:ascii="Verdana" w:eastAsia="MS PGothic" w:hAnsi="Verdana" w:cs="MS PGothic"/>
                <w:color w:val="000000"/>
                <w:kern w:val="24"/>
                <w:sz w:val="16"/>
                <w:szCs w:val="16"/>
                <w:lang w:eastAsia="en-GB"/>
              </w:rPr>
            </w:pPr>
          </w:p>
          <w:p w:rsidR="00FB1A33" w:rsidRPr="005E678B" w:rsidRDefault="00FB1A33" w:rsidP="00F858F8">
            <w:pPr>
              <w:kinsoku w:val="0"/>
              <w:overflowPunct w:val="0"/>
              <w:contextualSpacing/>
              <w:textAlignment w:val="baseline"/>
              <w:rPr>
                <w:rFonts w:ascii="Verdana" w:hAnsi="Verdana"/>
                <w:sz w:val="16"/>
                <w:szCs w:val="16"/>
              </w:rPr>
            </w:pPr>
            <w:r w:rsidRPr="005E678B">
              <w:rPr>
                <w:rFonts w:ascii="Verdana" w:hAnsi="Verdana"/>
                <w:sz w:val="16"/>
                <w:szCs w:val="16"/>
              </w:rPr>
              <w:t>Staff understand the systems in place and are</w:t>
            </w:r>
            <w:r w:rsidR="00AB5496" w:rsidRPr="005E678B">
              <w:rPr>
                <w:rFonts w:ascii="Verdana" w:hAnsi="Verdana"/>
                <w:sz w:val="16"/>
                <w:szCs w:val="16"/>
              </w:rPr>
              <w:t xml:space="preserve"> empowered to undertake QI work, and this work informs local improvement.</w:t>
            </w:r>
          </w:p>
          <w:p w:rsidR="00AB5496" w:rsidRPr="005E678B" w:rsidRDefault="00AB5496" w:rsidP="00F858F8">
            <w:pPr>
              <w:kinsoku w:val="0"/>
              <w:overflowPunct w:val="0"/>
              <w:contextualSpacing/>
              <w:textAlignment w:val="baseline"/>
              <w:rPr>
                <w:rFonts w:ascii="Verdana" w:hAnsi="Verdana"/>
                <w:sz w:val="16"/>
                <w:szCs w:val="16"/>
              </w:rPr>
            </w:pPr>
          </w:p>
          <w:p w:rsidR="00AB5496" w:rsidRPr="005E678B" w:rsidRDefault="00AB5496" w:rsidP="00F858F8">
            <w:pPr>
              <w:kinsoku w:val="0"/>
              <w:overflowPunct w:val="0"/>
              <w:contextualSpacing/>
              <w:textAlignment w:val="baseline"/>
              <w:rPr>
                <w:rFonts w:ascii="Verdana" w:eastAsia="Times New Roman" w:hAnsi="Verdana" w:cs="Times New Roman"/>
                <w:sz w:val="16"/>
                <w:szCs w:val="16"/>
                <w:lang w:eastAsia="en-GB"/>
              </w:rPr>
            </w:pPr>
            <w:r w:rsidRPr="005E678B">
              <w:rPr>
                <w:rFonts w:ascii="Verdana" w:hAnsi="Verdana"/>
                <w:sz w:val="16"/>
                <w:szCs w:val="16"/>
              </w:rPr>
              <w:t>Staff and departments can access data and information, often real time information to help inform improvement.</w:t>
            </w:r>
          </w:p>
          <w:p w:rsidR="00F858F8" w:rsidRPr="005E678B" w:rsidRDefault="00F858F8" w:rsidP="00F858F8">
            <w:pPr>
              <w:pStyle w:val="ListParagraph"/>
              <w:ind w:left="0"/>
              <w:rPr>
                <w:rFonts w:ascii="Verdana" w:hAnsi="Verdana"/>
                <w:sz w:val="16"/>
                <w:szCs w:val="16"/>
              </w:rPr>
            </w:pPr>
          </w:p>
        </w:tc>
        <w:tc>
          <w:tcPr>
            <w:tcW w:w="2603" w:type="dxa"/>
            <w:shd w:val="clear" w:color="auto" w:fill="B4C6E7" w:themeFill="accent5" w:themeFillTint="66"/>
          </w:tcPr>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lastRenderedPageBreak/>
              <w:t>There is a clearly documented and understood Quality Improvement plan and strategy which is embedded into the way the health board operates, and championed by staff.</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is significant capacity to take forward QI work across all areas of the health board. </w:t>
            </w: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br/>
              <w:t xml:space="preserve">There is significant capability to take forward QI work across all areas of the health board.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Standardised approaches to improvement tools and methods are embedded for the health board, with staff competent in using them.</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are systems for supporting improvement and innovative work, including </w:t>
            </w:r>
            <w:r w:rsidRPr="005E678B">
              <w:rPr>
                <w:rFonts w:ascii="Verdana" w:hAnsi="Verdana"/>
                <w:sz w:val="16"/>
                <w:szCs w:val="16"/>
              </w:rPr>
              <w:lastRenderedPageBreak/>
              <w:t xml:space="preserve">objectives and rewards for staff, data systems, and processes for evaluating and sharing results of improvement work. </w:t>
            </w:r>
          </w:p>
          <w:p w:rsidR="00FB1A33" w:rsidRPr="005E678B" w:rsidRDefault="00FB1A33" w:rsidP="00F858F8">
            <w:pPr>
              <w:pStyle w:val="ListParagraph"/>
              <w:ind w:left="0"/>
              <w:rPr>
                <w:rFonts w:ascii="Verdana" w:hAnsi="Verdana"/>
                <w:sz w:val="16"/>
                <w:szCs w:val="16"/>
              </w:rPr>
            </w:pPr>
          </w:p>
          <w:p w:rsidR="00FB1A33" w:rsidRPr="005E678B" w:rsidRDefault="00FB1A33" w:rsidP="00FB1A33">
            <w:pPr>
              <w:kinsoku w:val="0"/>
              <w:overflowPunct w:val="0"/>
              <w:contextualSpacing/>
              <w:textAlignment w:val="baseline"/>
              <w:rPr>
                <w:rFonts w:ascii="Verdana" w:eastAsia="Times New Roman" w:hAnsi="Verdana" w:cs="Times New Roman"/>
                <w:sz w:val="16"/>
                <w:szCs w:val="16"/>
                <w:lang w:eastAsia="en-GB"/>
              </w:rPr>
            </w:pPr>
            <w:r w:rsidRPr="005E678B">
              <w:rPr>
                <w:rFonts w:ascii="Verdana" w:hAnsi="Verdana"/>
                <w:sz w:val="16"/>
                <w:szCs w:val="16"/>
              </w:rPr>
              <w:t>QI is a core part of staff roles and they are</w:t>
            </w:r>
            <w:r w:rsidR="00AB5496" w:rsidRPr="005E678B">
              <w:rPr>
                <w:rFonts w:ascii="Verdana" w:hAnsi="Verdana"/>
                <w:sz w:val="16"/>
                <w:szCs w:val="16"/>
              </w:rPr>
              <w:t xml:space="preserve"> empowered to undertake QI work. This work informs local and health board wide improvement.</w:t>
            </w:r>
          </w:p>
          <w:p w:rsidR="00FB1A33" w:rsidRPr="005E678B" w:rsidRDefault="00FB1A33" w:rsidP="00F858F8">
            <w:pPr>
              <w:pStyle w:val="ListParagraph"/>
              <w:ind w:left="0"/>
              <w:rPr>
                <w:rFonts w:ascii="Verdana" w:hAnsi="Verdana"/>
                <w:sz w:val="16"/>
                <w:szCs w:val="16"/>
              </w:rPr>
            </w:pPr>
          </w:p>
          <w:p w:rsidR="00AB5496" w:rsidRPr="005E678B" w:rsidRDefault="00AB5496" w:rsidP="00F858F8">
            <w:pPr>
              <w:pStyle w:val="ListParagraph"/>
              <w:ind w:left="0"/>
              <w:rPr>
                <w:rFonts w:ascii="Verdana" w:hAnsi="Verdana"/>
                <w:sz w:val="16"/>
                <w:szCs w:val="16"/>
              </w:rPr>
            </w:pPr>
            <w:r w:rsidRPr="005E678B">
              <w:rPr>
                <w:rFonts w:ascii="Verdana" w:hAnsi="Verdana"/>
                <w:sz w:val="16"/>
                <w:szCs w:val="16"/>
              </w:rPr>
              <w:t xml:space="preserve">Staff and departments can access intelligence </w:t>
            </w:r>
            <w:r w:rsidR="006F7B3D" w:rsidRPr="005E678B">
              <w:rPr>
                <w:rFonts w:ascii="Verdana" w:hAnsi="Verdana"/>
                <w:sz w:val="16"/>
                <w:szCs w:val="16"/>
              </w:rPr>
              <w:t xml:space="preserve">(both qualitative and quantitative) </w:t>
            </w:r>
            <w:r w:rsidRPr="005E678B">
              <w:rPr>
                <w:rFonts w:ascii="Verdana" w:hAnsi="Verdana"/>
                <w:sz w:val="16"/>
                <w:szCs w:val="16"/>
              </w:rPr>
              <w:t xml:space="preserve">easily to facilitate improvement. </w:t>
            </w:r>
          </w:p>
        </w:tc>
        <w:tc>
          <w:tcPr>
            <w:tcW w:w="2603" w:type="dxa"/>
            <w:shd w:val="clear" w:color="auto" w:fill="9CC2E5" w:themeFill="accent1" w:themeFillTint="99"/>
          </w:tcPr>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lastRenderedPageBreak/>
              <w:t>There is a clearly documented and understood Quality Improvement plan and strategy which is embedded into the way the health board operates, and championed by staff and partners.</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There is significant capacity to take forward QI work is built into all areas of the health board, and shared across directorates and localities. </w:t>
            </w: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br/>
              <w:t xml:space="preserve">There is significant capability to take forward QI work across all areas of the health board, and this is showcased and shared across directorates and localities. </w:t>
            </w:r>
          </w:p>
          <w:p w:rsidR="00F858F8" w:rsidRPr="005E678B" w:rsidRDefault="00F858F8" w:rsidP="00F858F8">
            <w:pPr>
              <w:pStyle w:val="ListParagraph"/>
              <w:ind w:left="0"/>
              <w:rPr>
                <w:rFonts w:ascii="Verdana" w:hAnsi="Verdana"/>
                <w:sz w:val="16"/>
                <w:szCs w:val="16"/>
              </w:rPr>
            </w:pPr>
          </w:p>
          <w:p w:rsidR="00F858F8" w:rsidRPr="005E678B" w:rsidRDefault="00F858F8" w:rsidP="00F858F8">
            <w:pPr>
              <w:pStyle w:val="ListParagraph"/>
              <w:ind w:left="0"/>
              <w:rPr>
                <w:rFonts w:ascii="Verdana" w:hAnsi="Verdana"/>
                <w:sz w:val="16"/>
                <w:szCs w:val="16"/>
              </w:rPr>
            </w:pPr>
            <w:r w:rsidRPr="005E678B">
              <w:rPr>
                <w:rFonts w:ascii="Verdana" w:hAnsi="Verdana"/>
                <w:sz w:val="16"/>
                <w:szCs w:val="16"/>
              </w:rPr>
              <w:t xml:space="preserve">Standardised approaches to improvement tools and methods are embedded for the health board, with staff </w:t>
            </w:r>
            <w:r w:rsidRPr="005E678B">
              <w:rPr>
                <w:rFonts w:ascii="Verdana" w:hAnsi="Verdana"/>
                <w:sz w:val="16"/>
                <w:szCs w:val="16"/>
              </w:rPr>
              <w:lastRenderedPageBreak/>
              <w:t xml:space="preserve">competent in using them, and other organisations adopting. </w:t>
            </w:r>
          </w:p>
          <w:p w:rsidR="00F858F8" w:rsidRPr="005E678B" w:rsidRDefault="00F858F8" w:rsidP="00F858F8">
            <w:pPr>
              <w:pStyle w:val="ListParagraph"/>
              <w:ind w:left="0"/>
              <w:rPr>
                <w:rFonts w:ascii="Verdana" w:hAnsi="Verdana"/>
                <w:sz w:val="16"/>
                <w:szCs w:val="16"/>
              </w:rPr>
            </w:pPr>
          </w:p>
          <w:p w:rsidR="00FB1A33" w:rsidRPr="005E678B" w:rsidRDefault="00F858F8" w:rsidP="00F858F8">
            <w:pPr>
              <w:pStyle w:val="ListParagraph"/>
              <w:ind w:left="0"/>
              <w:rPr>
                <w:rFonts w:ascii="Verdana" w:hAnsi="Verdana"/>
                <w:sz w:val="16"/>
                <w:szCs w:val="16"/>
              </w:rPr>
            </w:pPr>
            <w:r w:rsidRPr="005E678B">
              <w:rPr>
                <w:rFonts w:ascii="Verdana" w:hAnsi="Verdana"/>
                <w:sz w:val="16"/>
                <w:szCs w:val="16"/>
              </w:rPr>
              <w:t>There are systems for supporting improvement and innovative work, including objectives and rewards for staff, data systems, and processes for evaluating and sharing results of improvement work. These systems are adopted and used by other organisations.</w:t>
            </w:r>
          </w:p>
          <w:p w:rsidR="00FB1A33" w:rsidRPr="005E678B" w:rsidRDefault="00FB1A33" w:rsidP="00F858F8">
            <w:pPr>
              <w:pStyle w:val="ListParagraph"/>
              <w:ind w:left="0"/>
              <w:rPr>
                <w:rFonts w:ascii="Verdana" w:hAnsi="Verdana"/>
                <w:sz w:val="16"/>
                <w:szCs w:val="16"/>
              </w:rPr>
            </w:pPr>
          </w:p>
          <w:p w:rsidR="00F858F8" w:rsidRPr="005E678B" w:rsidRDefault="00FB1A33" w:rsidP="00FB1A33">
            <w:pPr>
              <w:kinsoku w:val="0"/>
              <w:overflowPunct w:val="0"/>
              <w:contextualSpacing/>
              <w:textAlignment w:val="baseline"/>
              <w:rPr>
                <w:rFonts w:ascii="Verdana" w:hAnsi="Verdana"/>
                <w:sz w:val="16"/>
                <w:szCs w:val="16"/>
              </w:rPr>
            </w:pPr>
            <w:r w:rsidRPr="005E678B">
              <w:rPr>
                <w:rFonts w:ascii="Verdana" w:hAnsi="Verdana"/>
                <w:sz w:val="16"/>
                <w:szCs w:val="16"/>
              </w:rPr>
              <w:t xml:space="preserve">QI is a core part of staff roles and they are empowered to undertake QI work, which is regularly </w:t>
            </w:r>
            <w:r w:rsidR="00AB5496" w:rsidRPr="005E678B">
              <w:rPr>
                <w:rFonts w:ascii="Verdana" w:hAnsi="Verdana"/>
                <w:sz w:val="16"/>
                <w:szCs w:val="16"/>
              </w:rPr>
              <w:t xml:space="preserve">used, spread, </w:t>
            </w:r>
            <w:r w:rsidRPr="005E678B">
              <w:rPr>
                <w:rFonts w:ascii="Verdana" w:hAnsi="Verdana"/>
                <w:sz w:val="16"/>
                <w:szCs w:val="16"/>
              </w:rPr>
              <w:t>celebrated and showcased across the organisation.</w:t>
            </w:r>
          </w:p>
          <w:p w:rsidR="00AB5496" w:rsidRPr="005E678B" w:rsidRDefault="00AB5496" w:rsidP="00FB1A33">
            <w:pPr>
              <w:kinsoku w:val="0"/>
              <w:overflowPunct w:val="0"/>
              <w:contextualSpacing/>
              <w:textAlignment w:val="baseline"/>
              <w:rPr>
                <w:rFonts w:ascii="Verdana" w:hAnsi="Verdana"/>
                <w:sz w:val="16"/>
                <w:szCs w:val="16"/>
              </w:rPr>
            </w:pPr>
          </w:p>
          <w:p w:rsidR="00AB5496" w:rsidRPr="005E678B" w:rsidRDefault="00AB5496" w:rsidP="00FB1A33">
            <w:pPr>
              <w:kinsoku w:val="0"/>
              <w:overflowPunct w:val="0"/>
              <w:contextualSpacing/>
              <w:textAlignment w:val="baseline"/>
              <w:rPr>
                <w:rFonts w:ascii="Verdana" w:hAnsi="Verdana"/>
                <w:sz w:val="16"/>
                <w:szCs w:val="16"/>
              </w:rPr>
            </w:pPr>
            <w:r w:rsidRPr="005E678B">
              <w:rPr>
                <w:rFonts w:ascii="Verdana" w:hAnsi="Verdana"/>
                <w:sz w:val="16"/>
                <w:szCs w:val="16"/>
              </w:rPr>
              <w:t xml:space="preserve">Intelligence (both qualitative and quantitative) is easily accessible for all staff and departments to </w:t>
            </w:r>
            <w:r w:rsidR="006F7B3D" w:rsidRPr="005E678B">
              <w:rPr>
                <w:rFonts w:ascii="Verdana" w:hAnsi="Verdana"/>
                <w:sz w:val="16"/>
                <w:szCs w:val="16"/>
              </w:rPr>
              <w:t xml:space="preserve">facilitate improvement. This intelligence is easily accessible and a culture of improvement based on use intelligence has developed within the health board. </w:t>
            </w:r>
          </w:p>
          <w:p w:rsidR="00F858F8" w:rsidRPr="005E678B" w:rsidRDefault="00F858F8" w:rsidP="00F858F8">
            <w:pPr>
              <w:pStyle w:val="ListParagraph"/>
              <w:ind w:left="0"/>
              <w:rPr>
                <w:rFonts w:ascii="Verdana" w:hAnsi="Verdana"/>
                <w:sz w:val="16"/>
                <w:szCs w:val="16"/>
              </w:rPr>
            </w:pPr>
          </w:p>
        </w:tc>
      </w:tr>
      <w:tr w:rsidR="00F858F8" w:rsidRPr="000F0697" w:rsidTr="0040611D">
        <w:trPr>
          <w:trHeight w:val="431"/>
        </w:trPr>
        <w:tc>
          <w:tcPr>
            <w:tcW w:w="2602" w:type="dxa"/>
            <w:shd w:val="clear" w:color="auto" w:fill="F2F2F2" w:themeFill="background1" w:themeFillShade="F2"/>
          </w:tcPr>
          <w:p w:rsidR="00F858F8" w:rsidRDefault="00251094" w:rsidP="00DD1440">
            <w:pPr>
              <w:pStyle w:val="ListParagraph"/>
              <w:ind w:left="0"/>
              <w:rPr>
                <w:rFonts w:ascii="Verdana" w:hAnsi="Verdana"/>
                <w:b/>
                <w:sz w:val="16"/>
                <w:szCs w:val="16"/>
              </w:rPr>
            </w:pPr>
            <w:r>
              <w:rPr>
                <w:rFonts w:ascii="Verdana" w:hAnsi="Verdana"/>
                <w:b/>
                <w:sz w:val="16"/>
                <w:szCs w:val="16"/>
              </w:rPr>
              <w:lastRenderedPageBreak/>
              <w:t xml:space="preserve">RISK, </w:t>
            </w:r>
            <w:r w:rsidR="00DD1440">
              <w:rPr>
                <w:rFonts w:ascii="Verdana" w:hAnsi="Verdana"/>
                <w:b/>
                <w:sz w:val="16"/>
                <w:szCs w:val="16"/>
              </w:rPr>
              <w:t>AND</w:t>
            </w:r>
            <w:r w:rsidR="00F858F8">
              <w:rPr>
                <w:rFonts w:ascii="Verdana" w:hAnsi="Verdana"/>
                <w:b/>
                <w:sz w:val="16"/>
                <w:szCs w:val="16"/>
              </w:rPr>
              <w:t xml:space="preserve"> ASSURANCE</w:t>
            </w:r>
            <w:r>
              <w:rPr>
                <w:rFonts w:ascii="Verdana" w:hAnsi="Verdana"/>
                <w:b/>
                <w:sz w:val="16"/>
                <w:szCs w:val="16"/>
              </w:rPr>
              <w:t xml:space="preserve"> </w:t>
            </w:r>
            <w:bookmarkStart w:id="0" w:name="_GoBack"/>
            <w:bookmarkEnd w:id="0"/>
          </w:p>
        </w:tc>
        <w:tc>
          <w:tcPr>
            <w:tcW w:w="2602" w:type="dxa"/>
            <w:shd w:val="clear" w:color="auto" w:fill="DEEAF6" w:themeFill="accent1" w:themeFillTint="33"/>
          </w:tcPr>
          <w:p w:rsidR="00F858F8" w:rsidRDefault="00F858F8" w:rsidP="00F858F8">
            <w:pPr>
              <w:pStyle w:val="ListParagraph"/>
              <w:ind w:left="0"/>
              <w:rPr>
                <w:rFonts w:ascii="Verdana" w:hAnsi="Verdana"/>
                <w:sz w:val="16"/>
                <w:szCs w:val="16"/>
              </w:rPr>
            </w:pPr>
            <w:r>
              <w:rPr>
                <w:rFonts w:ascii="Verdana" w:hAnsi="Verdana"/>
                <w:sz w:val="16"/>
                <w:szCs w:val="16"/>
              </w:rPr>
              <w:t>Risk management is in place, but not systematically used across the health board.</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Board Assurance Framework (BAF) is recognised as required but may not be up to date.</w:t>
            </w:r>
          </w:p>
          <w:p w:rsidR="005B1B60" w:rsidRDefault="005B1B60" w:rsidP="00F858F8">
            <w:pPr>
              <w:pStyle w:val="ListParagraph"/>
              <w:ind w:left="0"/>
              <w:rPr>
                <w:rFonts w:ascii="Verdana" w:hAnsi="Verdana"/>
                <w:sz w:val="16"/>
                <w:szCs w:val="16"/>
              </w:rPr>
            </w:pPr>
          </w:p>
          <w:p w:rsidR="005B1B60" w:rsidRDefault="005B1B60" w:rsidP="005B1B60">
            <w:pPr>
              <w:pStyle w:val="ListParagraph"/>
              <w:ind w:left="0"/>
              <w:rPr>
                <w:rFonts w:ascii="Verdana" w:hAnsi="Verdana"/>
                <w:sz w:val="16"/>
                <w:szCs w:val="16"/>
              </w:rPr>
            </w:pPr>
            <w:r>
              <w:rPr>
                <w:rFonts w:ascii="Verdana" w:hAnsi="Verdana"/>
                <w:sz w:val="16"/>
                <w:szCs w:val="16"/>
              </w:rPr>
              <w:t xml:space="preserve">Board committees exist to support the Board in a scrutiny function. </w:t>
            </w:r>
          </w:p>
          <w:p w:rsidR="00251094" w:rsidRDefault="00251094" w:rsidP="005B1B60">
            <w:pPr>
              <w:pStyle w:val="ListParagraph"/>
              <w:ind w:left="0"/>
              <w:rPr>
                <w:rFonts w:ascii="Verdana" w:hAnsi="Verdana"/>
                <w:sz w:val="16"/>
                <w:szCs w:val="16"/>
              </w:rPr>
            </w:pPr>
          </w:p>
          <w:p w:rsidR="00251094" w:rsidRDefault="00251094" w:rsidP="00251094">
            <w:pPr>
              <w:pStyle w:val="ListParagraph"/>
              <w:ind w:left="0"/>
              <w:rPr>
                <w:rFonts w:ascii="Verdana" w:hAnsi="Verdana"/>
                <w:sz w:val="16"/>
                <w:szCs w:val="16"/>
              </w:rPr>
            </w:pPr>
          </w:p>
          <w:p w:rsidR="005B1B60" w:rsidRDefault="005B1B60" w:rsidP="00F858F8">
            <w:pPr>
              <w:pStyle w:val="ListParagraph"/>
              <w:ind w:left="0"/>
              <w:rPr>
                <w:rFonts w:ascii="Verdana" w:hAnsi="Verdana"/>
                <w:sz w:val="16"/>
                <w:szCs w:val="16"/>
              </w:rPr>
            </w:pPr>
          </w:p>
        </w:tc>
        <w:tc>
          <w:tcPr>
            <w:tcW w:w="2602" w:type="dxa"/>
            <w:shd w:val="clear" w:color="auto" w:fill="D9E2F3" w:themeFill="accent5" w:themeFillTint="33"/>
          </w:tcPr>
          <w:p w:rsidR="00F858F8" w:rsidRDefault="00F858F8" w:rsidP="00F858F8">
            <w:pPr>
              <w:pStyle w:val="ListParagraph"/>
              <w:ind w:left="0"/>
              <w:rPr>
                <w:rFonts w:ascii="Verdana" w:hAnsi="Verdana"/>
                <w:sz w:val="16"/>
                <w:szCs w:val="16"/>
              </w:rPr>
            </w:pPr>
            <w:r>
              <w:rPr>
                <w:rFonts w:ascii="Verdana" w:hAnsi="Verdana"/>
                <w:sz w:val="16"/>
                <w:szCs w:val="16"/>
              </w:rPr>
              <w:t>Risk management arrangements are in place for identifying, recording, managing risks across the organisation.</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A Board Assurance Framework (BAF) is in place and drives Board discussions on risk and confidence in assurance mechanisms and assurance in place. </w:t>
            </w:r>
          </w:p>
          <w:p w:rsidR="005B1B60" w:rsidRDefault="005B1B60" w:rsidP="00F858F8">
            <w:pPr>
              <w:pStyle w:val="ListParagraph"/>
              <w:ind w:left="0"/>
              <w:rPr>
                <w:rFonts w:ascii="Verdana" w:hAnsi="Verdana"/>
                <w:sz w:val="16"/>
                <w:szCs w:val="16"/>
              </w:rPr>
            </w:pPr>
          </w:p>
          <w:p w:rsidR="005B1B60" w:rsidRDefault="005B1B60" w:rsidP="005B1B60">
            <w:pPr>
              <w:pStyle w:val="ListParagraph"/>
              <w:ind w:left="0"/>
              <w:rPr>
                <w:rFonts w:ascii="Verdana" w:hAnsi="Verdana"/>
                <w:sz w:val="16"/>
                <w:szCs w:val="16"/>
              </w:rPr>
            </w:pPr>
            <w:r>
              <w:rPr>
                <w:rFonts w:ascii="Verdana" w:hAnsi="Verdana"/>
                <w:sz w:val="16"/>
                <w:szCs w:val="16"/>
              </w:rPr>
              <w:t>The Board committees are proportionate in their scrutiny of quality, resources, performance</w:t>
            </w:r>
          </w:p>
          <w:p w:rsidR="005B1B60" w:rsidRDefault="005B1B60" w:rsidP="00F858F8">
            <w:pPr>
              <w:pStyle w:val="ListParagraph"/>
              <w:ind w:left="0"/>
              <w:rPr>
                <w:rFonts w:ascii="Verdana" w:hAnsi="Verdana"/>
                <w:sz w:val="16"/>
                <w:szCs w:val="16"/>
              </w:rPr>
            </w:pPr>
          </w:p>
          <w:p w:rsidR="00251094" w:rsidRDefault="00251094" w:rsidP="00251094">
            <w:pPr>
              <w:pStyle w:val="ListParagraph"/>
              <w:ind w:left="0"/>
              <w:rPr>
                <w:rFonts w:ascii="Verdana" w:hAnsi="Verdana"/>
                <w:sz w:val="16"/>
                <w:szCs w:val="16"/>
              </w:rPr>
            </w:pPr>
          </w:p>
        </w:tc>
        <w:tc>
          <w:tcPr>
            <w:tcW w:w="2602" w:type="dxa"/>
            <w:shd w:val="clear" w:color="auto" w:fill="BDD6EE" w:themeFill="accent1" w:themeFillTint="66"/>
          </w:tcPr>
          <w:p w:rsidR="00F858F8" w:rsidRDefault="00F858F8" w:rsidP="00F858F8">
            <w:pPr>
              <w:pStyle w:val="ListParagraph"/>
              <w:ind w:left="0"/>
              <w:rPr>
                <w:rFonts w:ascii="Verdana" w:hAnsi="Verdana"/>
                <w:sz w:val="16"/>
                <w:szCs w:val="16"/>
              </w:rPr>
            </w:pPr>
            <w:r>
              <w:rPr>
                <w:rFonts w:ascii="Verdana" w:hAnsi="Verdana"/>
                <w:sz w:val="16"/>
                <w:szCs w:val="16"/>
              </w:rPr>
              <w:t>Robust risk management arrangements are in place for identifying, recording, managing and escalating risks across the organisation.</w:t>
            </w:r>
          </w:p>
          <w:p w:rsidR="00F858F8" w:rsidRDefault="00F858F8" w:rsidP="00F858F8">
            <w:pPr>
              <w:pStyle w:val="ListParagraph"/>
              <w:ind w:left="0"/>
              <w:rPr>
                <w:rFonts w:ascii="Verdana" w:hAnsi="Verdana"/>
                <w:sz w:val="16"/>
                <w:szCs w:val="16"/>
              </w:rPr>
            </w:pPr>
          </w:p>
          <w:p w:rsidR="00F858F8" w:rsidRDefault="00F858F8" w:rsidP="00F858F8">
            <w:pPr>
              <w:pStyle w:val="ListParagraph"/>
              <w:ind w:left="0"/>
              <w:rPr>
                <w:rFonts w:ascii="Verdana" w:hAnsi="Verdana"/>
                <w:sz w:val="16"/>
                <w:szCs w:val="16"/>
              </w:rPr>
            </w:pPr>
            <w:r>
              <w:rPr>
                <w:rFonts w:ascii="Verdana" w:hAnsi="Verdana"/>
                <w:sz w:val="16"/>
                <w:szCs w:val="16"/>
              </w:rPr>
              <w:t xml:space="preserve">A Board Assurance Framework (BAF) is in place and drives Board discussions with a good understanding of assurance gaps and work progressing to address these. </w:t>
            </w:r>
          </w:p>
          <w:p w:rsidR="005B1B60" w:rsidRDefault="005B1B60" w:rsidP="00F858F8">
            <w:pPr>
              <w:pStyle w:val="ListParagraph"/>
              <w:ind w:left="0"/>
              <w:rPr>
                <w:rFonts w:ascii="Verdana" w:hAnsi="Verdana"/>
                <w:sz w:val="16"/>
                <w:szCs w:val="16"/>
              </w:rPr>
            </w:pPr>
          </w:p>
          <w:p w:rsidR="005B1B60" w:rsidRDefault="005B1B60" w:rsidP="005B1B60">
            <w:pPr>
              <w:pStyle w:val="ListParagraph"/>
              <w:ind w:left="0"/>
              <w:rPr>
                <w:rFonts w:ascii="Verdana" w:hAnsi="Verdana"/>
                <w:sz w:val="16"/>
                <w:szCs w:val="16"/>
              </w:rPr>
            </w:pPr>
            <w:r>
              <w:rPr>
                <w:rFonts w:ascii="Verdana" w:hAnsi="Verdana"/>
                <w:sz w:val="16"/>
                <w:szCs w:val="16"/>
              </w:rPr>
              <w:t xml:space="preserve">The Board committees are proportionate in their scrutiny of quality, resources, performance. With a committee responsible for scrutinising </w:t>
            </w:r>
            <w:r>
              <w:rPr>
                <w:rFonts w:ascii="Verdana" w:hAnsi="Verdana"/>
                <w:sz w:val="16"/>
                <w:szCs w:val="16"/>
              </w:rPr>
              <w:lastRenderedPageBreak/>
              <w:t>Quality and Safety reflecting the health boards Quality strategy and Quality and Safety framework.</w:t>
            </w:r>
          </w:p>
          <w:p w:rsidR="005B1B60" w:rsidRDefault="005B1B60" w:rsidP="00F858F8">
            <w:pPr>
              <w:pStyle w:val="ListParagraph"/>
              <w:ind w:left="0"/>
              <w:rPr>
                <w:rFonts w:ascii="Verdana" w:hAnsi="Verdana"/>
                <w:sz w:val="16"/>
                <w:szCs w:val="16"/>
              </w:rPr>
            </w:pPr>
          </w:p>
          <w:p w:rsidR="00251094" w:rsidRDefault="00251094" w:rsidP="00F858F8">
            <w:pPr>
              <w:pStyle w:val="ListParagraph"/>
              <w:ind w:left="0"/>
              <w:rPr>
                <w:rFonts w:ascii="Verdana" w:hAnsi="Verdana"/>
                <w:sz w:val="16"/>
                <w:szCs w:val="16"/>
              </w:rPr>
            </w:pPr>
          </w:p>
        </w:tc>
        <w:tc>
          <w:tcPr>
            <w:tcW w:w="2603" w:type="dxa"/>
            <w:shd w:val="clear" w:color="auto" w:fill="B4C6E7" w:themeFill="accent5" w:themeFillTint="66"/>
          </w:tcPr>
          <w:p w:rsidR="00F858F8" w:rsidRDefault="00F858F8" w:rsidP="00F858F8">
            <w:pPr>
              <w:pStyle w:val="ListParagraph"/>
              <w:ind w:left="0"/>
              <w:rPr>
                <w:rFonts w:ascii="Verdana" w:hAnsi="Verdana"/>
                <w:sz w:val="16"/>
                <w:szCs w:val="16"/>
              </w:rPr>
            </w:pPr>
            <w:r>
              <w:rPr>
                <w:rFonts w:ascii="Verdana" w:hAnsi="Verdana"/>
                <w:sz w:val="16"/>
                <w:szCs w:val="16"/>
              </w:rPr>
              <w:lastRenderedPageBreak/>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rsidR="00F858F8" w:rsidRDefault="00F858F8" w:rsidP="00F858F8">
            <w:pPr>
              <w:pStyle w:val="ListParagraph"/>
              <w:ind w:left="0"/>
              <w:rPr>
                <w:rFonts w:ascii="Verdana" w:hAnsi="Verdana"/>
                <w:sz w:val="16"/>
                <w:szCs w:val="16"/>
              </w:rPr>
            </w:pPr>
          </w:p>
          <w:p w:rsidR="00F858F8" w:rsidRDefault="00F858F8" w:rsidP="00912C58">
            <w:pPr>
              <w:pStyle w:val="ListParagraph"/>
              <w:ind w:left="0"/>
              <w:rPr>
                <w:rFonts w:ascii="Verdana" w:hAnsi="Verdana"/>
                <w:sz w:val="16"/>
                <w:szCs w:val="16"/>
              </w:rPr>
            </w:pPr>
            <w:r>
              <w:rPr>
                <w:rFonts w:ascii="Verdana" w:hAnsi="Verdana"/>
                <w:sz w:val="16"/>
                <w:szCs w:val="16"/>
              </w:rPr>
              <w:t xml:space="preserve">A Board Assurance Framework (BAF) is in place and drives Board discussions with a </w:t>
            </w:r>
            <w:r w:rsidR="00912C58">
              <w:rPr>
                <w:rFonts w:ascii="Verdana" w:hAnsi="Verdana"/>
                <w:sz w:val="16"/>
                <w:szCs w:val="16"/>
              </w:rPr>
              <w:t>good understanding of assurance, with limited gaps to address.</w:t>
            </w:r>
          </w:p>
          <w:p w:rsidR="00251094" w:rsidRDefault="00251094" w:rsidP="00912C58">
            <w:pPr>
              <w:pStyle w:val="ListParagraph"/>
              <w:ind w:left="0"/>
              <w:rPr>
                <w:rFonts w:ascii="Verdana" w:hAnsi="Verdana"/>
                <w:sz w:val="16"/>
                <w:szCs w:val="16"/>
              </w:rPr>
            </w:pPr>
          </w:p>
          <w:p w:rsidR="005B1B60" w:rsidRDefault="005B1B60" w:rsidP="00912C58">
            <w:pPr>
              <w:pStyle w:val="ListParagraph"/>
              <w:ind w:left="0"/>
              <w:rPr>
                <w:rFonts w:ascii="Verdana" w:hAnsi="Verdana"/>
                <w:sz w:val="16"/>
                <w:szCs w:val="16"/>
              </w:rPr>
            </w:pPr>
            <w:r>
              <w:rPr>
                <w:rFonts w:ascii="Verdana" w:hAnsi="Verdana"/>
                <w:sz w:val="16"/>
                <w:szCs w:val="16"/>
              </w:rPr>
              <w:lastRenderedPageBreak/>
              <w:t>The Board committees are proportionate in their scrutiny of quality, resources, performance. With a committee responsible for scrutinising Quality and Safety reflecting the health boards Quality strategy and Quality and Safety framework, using sub-groups to improve oversight of Q&amp;S across the whole organisation.</w:t>
            </w:r>
          </w:p>
          <w:p w:rsidR="00912C58" w:rsidRDefault="00912C58" w:rsidP="00912C58">
            <w:pPr>
              <w:pStyle w:val="ListParagraph"/>
              <w:ind w:left="0"/>
              <w:rPr>
                <w:rFonts w:ascii="Verdana" w:hAnsi="Verdana"/>
                <w:sz w:val="16"/>
                <w:szCs w:val="16"/>
              </w:rPr>
            </w:pPr>
          </w:p>
          <w:p w:rsidR="00251094" w:rsidRDefault="00251094" w:rsidP="00912C58">
            <w:pPr>
              <w:pStyle w:val="ListParagraph"/>
              <w:ind w:left="0"/>
              <w:rPr>
                <w:rFonts w:ascii="Verdana" w:hAnsi="Verdana"/>
                <w:sz w:val="16"/>
                <w:szCs w:val="16"/>
              </w:rPr>
            </w:pPr>
          </w:p>
        </w:tc>
        <w:tc>
          <w:tcPr>
            <w:tcW w:w="2603" w:type="dxa"/>
            <w:shd w:val="clear" w:color="auto" w:fill="9CC2E5" w:themeFill="accent1" w:themeFillTint="99"/>
          </w:tcPr>
          <w:p w:rsidR="00F858F8" w:rsidRDefault="00F858F8" w:rsidP="00F858F8">
            <w:pPr>
              <w:pStyle w:val="ListParagraph"/>
              <w:ind w:left="0"/>
              <w:rPr>
                <w:rFonts w:ascii="Verdana" w:hAnsi="Verdana"/>
                <w:sz w:val="16"/>
                <w:szCs w:val="16"/>
              </w:rPr>
            </w:pPr>
            <w:r>
              <w:rPr>
                <w:rFonts w:ascii="Verdana" w:hAnsi="Verdana"/>
                <w:sz w:val="16"/>
                <w:szCs w:val="16"/>
              </w:rPr>
              <w:lastRenderedPageBreak/>
              <w:t>Robust risk management arrangements are in place for identifying, recording, managing and escalating risks across the organisation, with risks managed from ward to board through clear escalation arrangements. The board have developed and articulated their risk appetite. The Board proactively learn from their risk management approach and risk appetite through regular reviews of their decisions around risk.</w:t>
            </w:r>
          </w:p>
          <w:p w:rsidR="00912C58" w:rsidRDefault="00912C58" w:rsidP="00F858F8">
            <w:pPr>
              <w:pStyle w:val="ListParagraph"/>
              <w:ind w:left="0"/>
              <w:rPr>
                <w:rFonts w:ascii="Verdana" w:hAnsi="Verdana"/>
                <w:sz w:val="16"/>
                <w:szCs w:val="16"/>
              </w:rPr>
            </w:pPr>
          </w:p>
          <w:p w:rsidR="00912C58" w:rsidRDefault="00912C58" w:rsidP="00912C58">
            <w:pPr>
              <w:pStyle w:val="ListParagraph"/>
              <w:ind w:left="0"/>
              <w:rPr>
                <w:rFonts w:ascii="Verdana" w:hAnsi="Verdana"/>
                <w:sz w:val="16"/>
                <w:szCs w:val="16"/>
              </w:rPr>
            </w:pPr>
            <w:r>
              <w:rPr>
                <w:rFonts w:ascii="Verdana" w:hAnsi="Verdana"/>
                <w:sz w:val="16"/>
                <w:szCs w:val="16"/>
              </w:rPr>
              <w:t xml:space="preserve">A Board Assurance Framework (BAF) is in place and drives Board discussions </w:t>
            </w:r>
            <w:r>
              <w:rPr>
                <w:rFonts w:ascii="Verdana" w:hAnsi="Verdana"/>
                <w:sz w:val="16"/>
                <w:szCs w:val="16"/>
              </w:rPr>
              <w:lastRenderedPageBreak/>
              <w:t>with a complete understanding of assurance in place, with few/no gaps in assurance to address.</w:t>
            </w:r>
          </w:p>
          <w:p w:rsidR="00912C58" w:rsidRDefault="00912C58" w:rsidP="00F858F8">
            <w:pPr>
              <w:pStyle w:val="ListParagraph"/>
              <w:ind w:left="0"/>
              <w:rPr>
                <w:rFonts w:ascii="Verdana" w:hAnsi="Verdana"/>
                <w:sz w:val="16"/>
                <w:szCs w:val="16"/>
              </w:rPr>
            </w:pPr>
          </w:p>
          <w:p w:rsidR="005B1B60" w:rsidRDefault="005B1B60" w:rsidP="00F858F8">
            <w:pPr>
              <w:pStyle w:val="ListParagraph"/>
              <w:ind w:left="0"/>
              <w:rPr>
                <w:rFonts w:ascii="Verdana" w:hAnsi="Verdana"/>
                <w:sz w:val="16"/>
                <w:szCs w:val="16"/>
              </w:rPr>
            </w:pPr>
            <w:r>
              <w:rPr>
                <w:rFonts w:ascii="Verdana" w:hAnsi="Verdana"/>
                <w:sz w:val="16"/>
                <w:szCs w:val="16"/>
              </w:rPr>
              <w:t>The Board committees are proportionate in their scrutiny of quality, resources, performance. With a committee responsible for scrutinising Quality and Safety reflecting the health boards Quality strategy and Quality and Safety framework, using sub-groups to improve oversight of Q&amp;S across the whole organisation. These committees and sub-groups are regularly reviewed for their effectiveness and changes made to reflect best practice.</w:t>
            </w:r>
          </w:p>
          <w:p w:rsidR="00251094" w:rsidRDefault="00251094" w:rsidP="00F858F8">
            <w:pPr>
              <w:pStyle w:val="ListParagraph"/>
              <w:ind w:left="0"/>
              <w:rPr>
                <w:rFonts w:ascii="Verdana" w:hAnsi="Verdana"/>
                <w:sz w:val="16"/>
                <w:szCs w:val="16"/>
              </w:rPr>
            </w:pPr>
          </w:p>
        </w:tc>
      </w:tr>
      <w:tr w:rsidR="00F858F8" w:rsidRPr="000F0697" w:rsidTr="0040611D">
        <w:trPr>
          <w:trHeight w:val="431"/>
        </w:trPr>
        <w:tc>
          <w:tcPr>
            <w:tcW w:w="2602" w:type="dxa"/>
            <w:shd w:val="clear" w:color="auto" w:fill="F2F2F2" w:themeFill="background1" w:themeFillShade="F2"/>
          </w:tcPr>
          <w:p w:rsidR="00F858F8" w:rsidRDefault="00F858F8" w:rsidP="00251094">
            <w:pPr>
              <w:pStyle w:val="ListParagraph"/>
              <w:ind w:left="0"/>
              <w:rPr>
                <w:rFonts w:ascii="Verdana" w:hAnsi="Verdana"/>
                <w:b/>
                <w:sz w:val="16"/>
                <w:szCs w:val="16"/>
              </w:rPr>
            </w:pPr>
            <w:r>
              <w:rPr>
                <w:rFonts w:ascii="Verdana" w:hAnsi="Verdana"/>
                <w:b/>
                <w:sz w:val="16"/>
                <w:szCs w:val="16"/>
              </w:rPr>
              <w:lastRenderedPageBreak/>
              <w:t xml:space="preserve">GOVERNANCE </w:t>
            </w:r>
          </w:p>
        </w:tc>
        <w:tc>
          <w:tcPr>
            <w:tcW w:w="2602" w:type="dxa"/>
            <w:shd w:val="clear" w:color="auto" w:fill="DEEAF6" w:themeFill="accent1" w:themeFillTint="33"/>
          </w:tcPr>
          <w:p w:rsidR="00F858F8" w:rsidRPr="005E678B" w:rsidRDefault="005C1468" w:rsidP="00F858F8">
            <w:pPr>
              <w:pStyle w:val="ListParagraph"/>
              <w:ind w:left="0"/>
              <w:rPr>
                <w:rFonts w:ascii="Verdana" w:hAnsi="Verdana" w:cs="Arial"/>
                <w:sz w:val="16"/>
                <w:szCs w:val="16"/>
              </w:rPr>
            </w:pPr>
            <w:r w:rsidRPr="005E678B">
              <w:rPr>
                <w:rFonts w:ascii="Verdana" w:hAnsi="Verdana" w:cs="Arial"/>
                <w:sz w:val="16"/>
                <w:szCs w:val="16"/>
              </w:rPr>
              <w:t>Governance a</w:t>
            </w:r>
            <w:r w:rsidR="00F858F8" w:rsidRPr="005E678B">
              <w:rPr>
                <w:rFonts w:ascii="Verdana" w:hAnsi="Verdana" w:cs="Arial"/>
                <w:sz w:val="16"/>
                <w:szCs w:val="16"/>
              </w:rPr>
              <w:t>ssurance systems are in place, but not necessarily clearly understood by all.</w:t>
            </w:r>
          </w:p>
          <w:p w:rsidR="00251094" w:rsidRPr="005E678B" w:rsidRDefault="00251094" w:rsidP="00F858F8">
            <w:pPr>
              <w:pStyle w:val="ListParagraph"/>
              <w:ind w:left="0"/>
              <w:rPr>
                <w:rFonts w:ascii="Verdana" w:hAnsi="Verdana" w:cs="Arial"/>
                <w:sz w:val="16"/>
                <w:szCs w:val="16"/>
              </w:rPr>
            </w:pPr>
          </w:p>
          <w:p w:rsidR="00251094" w:rsidRPr="005E678B" w:rsidRDefault="00251094" w:rsidP="00F858F8">
            <w:pPr>
              <w:pStyle w:val="ListParagraph"/>
              <w:ind w:left="0"/>
              <w:rPr>
                <w:rFonts w:ascii="Verdana" w:hAnsi="Verdana" w:cs="Arial"/>
                <w:sz w:val="16"/>
                <w:szCs w:val="16"/>
              </w:rPr>
            </w:pPr>
            <w:r w:rsidRPr="005E678B">
              <w:rPr>
                <w:rFonts w:ascii="Verdana" w:hAnsi="Verdana" w:cs="Arial"/>
                <w:sz w:val="16"/>
                <w:szCs w:val="16"/>
              </w:rPr>
              <w:t xml:space="preserve">The health board </w:t>
            </w:r>
            <w:r w:rsidR="00950725" w:rsidRPr="005E678B">
              <w:rPr>
                <w:rFonts w:ascii="Verdana" w:hAnsi="Verdana" w:cs="Arial"/>
                <w:sz w:val="16"/>
                <w:szCs w:val="16"/>
              </w:rPr>
              <w:t>recognises the need for</w:t>
            </w:r>
            <w:r w:rsidRPr="005E678B">
              <w:rPr>
                <w:rFonts w:ascii="Verdana" w:hAnsi="Verdana" w:cs="Arial"/>
                <w:sz w:val="16"/>
                <w:szCs w:val="16"/>
              </w:rPr>
              <w:t xml:space="preserve"> clear lines </w:t>
            </w:r>
            <w:r w:rsidR="00950725" w:rsidRPr="005E678B">
              <w:rPr>
                <w:rFonts w:ascii="Verdana" w:hAnsi="Verdana" w:cs="Arial"/>
                <w:sz w:val="16"/>
                <w:szCs w:val="16"/>
              </w:rPr>
              <w:t>of</w:t>
            </w:r>
            <w:r w:rsidRPr="005E678B">
              <w:rPr>
                <w:rFonts w:ascii="Verdana" w:hAnsi="Verdana" w:cs="Arial"/>
                <w:sz w:val="16"/>
                <w:szCs w:val="16"/>
              </w:rPr>
              <w:t xml:space="preserve"> accountability and responsibility for quality and patient safety from </w:t>
            </w:r>
            <w:r w:rsidR="00950725" w:rsidRPr="005E678B">
              <w:rPr>
                <w:rFonts w:ascii="Verdana" w:hAnsi="Verdana" w:cs="Arial"/>
                <w:sz w:val="16"/>
                <w:szCs w:val="16"/>
              </w:rPr>
              <w:t>Board to Division, Group, Directorate.</w:t>
            </w:r>
          </w:p>
          <w:p w:rsidR="005C1468" w:rsidRPr="005E678B" w:rsidRDefault="005C1468" w:rsidP="00F858F8">
            <w:pPr>
              <w:pStyle w:val="ListParagraph"/>
              <w:ind w:left="0"/>
              <w:rPr>
                <w:rFonts w:ascii="Verdana" w:hAnsi="Verdana" w:cs="Arial"/>
                <w:sz w:val="16"/>
                <w:szCs w:val="16"/>
              </w:rPr>
            </w:pPr>
          </w:p>
          <w:p w:rsidR="005C1468" w:rsidRPr="005E678B" w:rsidRDefault="005C1468" w:rsidP="00F858F8">
            <w:pPr>
              <w:pStyle w:val="ListParagraph"/>
              <w:ind w:left="0"/>
              <w:rPr>
                <w:rFonts w:ascii="Verdana" w:hAnsi="Verdana" w:cs="Arial"/>
                <w:sz w:val="16"/>
                <w:szCs w:val="16"/>
              </w:rPr>
            </w:pPr>
            <w:r w:rsidRPr="005E678B">
              <w:rPr>
                <w:rFonts w:ascii="Verdana" w:hAnsi="Verdana" w:cs="Arial"/>
                <w:sz w:val="16"/>
                <w:szCs w:val="16"/>
              </w:rPr>
              <w:t>Complaints and concerns are acknowledged</w:t>
            </w:r>
            <w:r w:rsidR="000571F3">
              <w:rPr>
                <w:rFonts w:ascii="Verdana" w:hAnsi="Verdana" w:cs="Arial"/>
                <w:sz w:val="16"/>
                <w:szCs w:val="16"/>
              </w:rPr>
              <w:t xml:space="preserve"> and responded to, but not necessarily in a timely manner</w:t>
            </w:r>
            <w:r w:rsidRPr="005E678B">
              <w:rPr>
                <w:rFonts w:ascii="Verdana" w:hAnsi="Verdana" w:cs="Arial"/>
                <w:sz w:val="16"/>
                <w:szCs w:val="16"/>
              </w:rPr>
              <w:t xml:space="preserve">. </w:t>
            </w:r>
          </w:p>
          <w:p w:rsidR="00F858F8" w:rsidRPr="005E678B" w:rsidRDefault="00F858F8" w:rsidP="00F858F8">
            <w:pPr>
              <w:pStyle w:val="ListParagraph"/>
              <w:ind w:left="0"/>
              <w:rPr>
                <w:rFonts w:ascii="Verdana" w:hAnsi="Verdana" w:cs="Arial"/>
                <w:sz w:val="16"/>
                <w:szCs w:val="16"/>
              </w:rPr>
            </w:pPr>
          </w:p>
          <w:p w:rsidR="000571F3" w:rsidRPr="000571F3" w:rsidRDefault="000571F3" w:rsidP="000571F3">
            <w:pPr>
              <w:rPr>
                <w:rFonts w:ascii="Verdana" w:hAnsi="Verdana" w:cs="Arial"/>
                <w:sz w:val="16"/>
                <w:szCs w:val="16"/>
              </w:rPr>
            </w:pPr>
            <w:r>
              <w:rPr>
                <w:rFonts w:ascii="Verdana" w:hAnsi="Verdana" w:cs="Arial"/>
                <w:sz w:val="16"/>
                <w:szCs w:val="16"/>
              </w:rPr>
              <w:t>The need for Serious Incidents to be</w:t>
            </w:r>
            <w:r w:rsidRPr="000571F3">
              <w:rPr>
                <w:rFonts w:ascii="Verdana" w:hAnsi="Verdana" w:cs="Arial"/>
                <w:sz w:val="16"/>
                <w:szCs w:val="16"/>
              </w:rPr>
              <w:t xml:space="preserve"> </w:t>
            </w:r>
            <w:r>
              <w:rPr>
                <w:rFonts w:ascii="Verdana" w:hAnsi="Verdana" w:cs="Arial"/>
                <w:sz w:val="16"/>
                <w:szCs w:val="16"/>
              </w:rPr>
              <w:t>identified, reported and  investigated</w:t>
            </w:r>
            <w:r w:rsidRPr="000571F3">
              <w:rPr>
                <w:rFonts w:ascii="Verdana" w:hAnsi="Verdana" w:cs="Arial"/>
                <w:sz w:val="16"/>
                <w:szCs w:val="16"/>
              </w:rPr>
              <w:t xml:space="preserve"> </w:t>
            </w:r>
            <w:r>
              <w:rPr>
                <w:rFonts w:ascii="Verdana" w:hAnsi="Verdana" w:cs="Arial"/>
                <w:sz w:val="16"/>
                <w:szCs w:val="16"/>
              </w:rPr>
              <w:t xml:space="preserve">is recognised. </w:t>
            </w:r>
          </w:p>
          <w:p w:rsidR="00F858F8" w:rsidRPr="005E678B" w:rsidRDefault="00F858F8" w:rsidP="00F858F8">
            <w:pPr>
              <w:pStyle w:val="ListParagraph"/>
              <w:ind w:left="0"/>
              <w:rPr>
                <w:rFonts w:ascii="Verdana" w:hAnsi="Verdana" w:cs="Arial"/>
                <w:sz w:val="16"/>
                <w:szCs w:val="16"/>
              </w:rPr>
            </w:pPr>
          </w:p>
          <w:p w:rsidR="006F7B3D" w:rsidRPr="005E678B" w:rsidRDefault="006F7B3D" w:rsidP="00F858F8">
            <w:pPr>
              <w:pStyle w:val="ListParagraph"/>
              <w:ind w:left="0"/>
              <w:rPr>
                <w:rFonts w:ascii="Verdana" w:hAnsi="Verdana" w:cs="Arial"/>
                <w:sz w:val="16"/>
                <w:szCs w:val="16"/>
              </w:rPr>
            </w:pPr>
          </w:p>
          <w:p w:rsidR="00AB5496" w:rsidRPr="005E678B" w:rsidRDefault="00AB5496" w:rsidP="00F858F8">
            <w:pPr>
              <w:pStyle w:val="ListParagraph"/>
              <w:ind w:left="0"/>
              <w:rPr>
                <w:rFonts w:ascii="Verdana" w:hAnsi="Verdana" w:cs="Arial"/>
                <w:sz w:val="16"/>
                <w:szCs w:val="16"/>
              </w:rPr>
            </w:pPr>
          </w:p>
          <w:p w:rsidR="00AB5496" w:rsidRPr="005E678B" w:rsidRDefault="00AB5496" w:rsidP="00F858F8">
            <w:pPr>
              <w:pStyle w:val="ListParagraph"/>
              <w:ind w:left="0"/>
              <w:rPr>
                <w:rFonts w:ascii="Verdana" w:hAnsi="Verdana" w:cs="Arial"/>
                <w:sz w:val="16"/>
                <w:szCs w:val="16"/>
              </w:rPr>
            </w:pPr>
          </w:p>
        </w:tc>
        <w:tc>
          <w:tcPr>
            <w:tcW w:w="2602" w:type="dxa"/>
            <w:shd w:val="clear" w:color="auto" w:fill="D9E2F3" w:themeFill="accent5" w:themeFillTint="33"/>
          </w:tcPr>
          <w:p w:rsidR="00F858F8" w:rsidRPr="005E678B" w:rsidRDefault="00F858F8" w:rsidP="00F858F8">
            <w:pPr>
              <w:pStyle w:val="ListParagraph"/>
              <w:ind w:left="0"/>
              <w:rPr>
                <w:rFonts w:ascii="Verdana" w:hAnsi="Verdana" w:cs="Arial"/>
                <w:sz w:val="16"/>
                <w:szCs w:val="16"/>
              </w:rPr>
            </w:pPr>
            <w:r w:rsidRPr="005E678B">
              <w:rPr>
                <w:rFonts w:ascii="Verdana" w:hAnsi="Verdana" w:cs="Arial"/>
                <w:sz w:val="16"/>
                <w:szCs w:val="16"/>
              </w:rPr>
              <w:t xml:space="preserve">There are clear </w:t>
            </w:r>
            <w:r w:rsidR="005C1468" w:rsidRPr="005E678B">
              <w:rPr>
                <w:rFonts w:ascii="Verdana" w:hAnsi="Verdana" w:cs="Arial"/>
                <w:sz w:val="16"/>
                <w:szCs w:val="16"/>
              </w:rPr>
              <w:t xml:space="preserve">governance and </w:t>
            </w:r>
            <w:r w:rsidRPr="005E678B">
              <w:rPr>
                <w:rFonts w:ascii="Verdana" w:hAnsi="Verdana" w:cs="Arial"/>
                <w:sz w:val="16"/>
                <w:szCs w:val="16"/>
              </w:rPr>
              <w:t>assurance systems in place with performance (quality, resource, activity/outcomes) issues escalated appropriately through clear structures and processes.</w:t>
            </w:r>
          </w:p>
          <w:p w:rsidR="00251094" w:rsidRPr="005E678B" w:rsidRDefault="00251094" w:rsidP="00F858F8">
            <w:pPr>
              <w:pStyle w:val="ListParagraph"/>
              <w:ind w:left="0"/>
              <w:rPr>
                <w:rFonts w:ascii="Verdana" w:hAnsi="Verdana" w:cs="Arial"/>
                <w:sz w:val="16"/>
                <w:szCs w:val="16"/>
              </w:rPr>
            </w:pPr>
          </w:p>
          <w:p w:rsidR="00950725" w:rsidRPr="005E678B" w:rsidRDefault="00950725" w:rsidP="00950725">
            <w:pPr>
              <w:pStyle w:val="ListParagraph"/>
              <w:ind w:left="0"/>
              <w:rPr>
                <w:rFonts w:ascii="Verdana" w:hAnsi="Verdana" w:cs="Arial"/>
                <w:sz w:val="16"/>
                <w:szCs w:val="16"/>
              </w:rPr>
            </w:pPr>
            <w:r w:rsidRPr="005E678B">
              <w:rPr>
                <w:rFonts w:ascii="Verdana" w:hAnsi="Verdana" w:cs="Arial"/>
                <w:sz w:val="16"/>
                <w:szCs w:val="16"/>
              </w:rPr>
              <w:t>The health board has clear lines of accountability and responsibility for quality and patient safety from Board to Division, Groups, Directorate</w:t>
            </w:r>
          </w:p>
          <w:p w:rsidR="005C1468" w:rsidRPr="005E678B" w:rsidRDefault="005C1468" w:rsidP="00F858F8">
            <w:pPr>
              <w:pStyle w:val="ListParagraph"/>
              <w:ind w:left="0"/>
              <w:rPr>
                <w:rFonts w:ascii="Verdana" w:hAnsi="Verdana" w:cs="Arial"/>
                <w:sz w:val="16"/>
                <w:szCs w:val="16"/>
              </w:rPr>
            </w:pPr>
          </w:p>
          <w:p w:rsidR="005C1468" w:rsidRPr="005E678B" w:rsidRDefault="005C1468" w:rsidP="00F858F8">
            <w:pPr>
              <w:pStyle w:val="ListParagraph"/>
              <w:ind w:left="0"/>
              <w:rPr>
                <w:rFonts w:ascii="Verdana" w:hAnsi="Verdana" w:cs="Arial"/>
                <w:sz w:val="16"/>
                <w:szCs w:val="16"/>
              </w:rPr>
            </w:pPr>
            <w:r w:rsidRPr="005E678B">
              <w:rPr>
                <w:rFonts w:ascii="Verdana" w:hAnsi="Verdana" w:cs="Arial"/>
                <w:sz w:val="16"/>
                <w:szCs w:val="16"/>
              </w:rPr>
              <w:t>Complaints and concerns are acknowledged and managed in a timely manner.</w:t>
            </w:r>
          </w:p>
          <w:p w:rsidR="00865AF4" w:rsidRPr="005E678B" w:rsidRDefault="00865AF4" w:rsidP="00865AF4">
            <w:pPr>
              <w:pStyle w:val="ListParagraph"/>
              <w:ind w:left="0"/>
              <w:rPr>
                <w:rFonts w:ascii="Verdana" w:hAnsi="Verdana" w:cs="Arial"/>
                <w:sz w:val="16"/>
                <w:szCs w:val="16"/>
              </w:rPr>
            </w:pPr>
          </w:p>
          <w:p w:rsidR="00F858F8" w:rsidRPr="005E678B" w:rsidRDefault="00865AF4" w:rsidP="00865AF4">
            <w:pPr>
              <w:pStyle w:val="ListParagraph"/>
              <w:ind w:left="0"/>
              <w:rPr>
                <w:rFonts w:ascii="Verdana" w:hAnsi="Verdana" w:cs="Arial"/>
                <w:sz w:val="16"/>
                <w:szCs w:val="16"/>
              </w:rPr>
            </w:pPr>
            <w:r>
              <w:rPr>
                <w:rFonts w:ascii="Verdana" w:hAnsi="Verdana" w:cs="Arial"/>
                <w:sz w:val="16"/>
                <w:szCs w:val="16"/>
              </w:rPr>
              <w:t>All Serious Incidents are</w:t>
            </w:r>
            <w:r w:rsidRPr="000571F3">
              <w:rPr>
                <w:rFonts w:ascii="Verdana" w:hAnsi="Verdana" w:cs="Arial"/>
                <w:sz w:val="16"/>
                <w:szCs w:val="16"/>
              </w:rPr>
              <w:t xml:space="preserve"> </w:t>
            </w:r>
            <w:r>
              <w:rPr>
                <w:rFonts w:ascii="Verdana" w:hAnsi="Verdana" w:cs="Arial"/>
                <w:sz w:val="16"/>
                <w:szCs w:val="16"/>
              </w:rPr>
              <w:t>identified, reported and  investigated.</w:t>
            </w:r>
          </w:p>
        </w:tc>
        <w:tc>
          <w:tcPr>
            <w:tcW w:w="2602" w:type="dxa"/>
            <w:shd w:val="clear" w:color="auto" w:fill="BDD6EE" w:themeFill="accent1" w:themeFillTint="66"/>
          </w:tcPr>
          <w:p w:rsidR="00F858F8" w:rsidRPr="005E678B" w:rsidRDefault="00F858F8" w:rsidP="00F858F8">
            <w:pPr>
              <w:pStyle w:val="ListParagraph"/>
              <w:ind w:left="0"/>
              <w:rPr>
                <w:rFonts w:ascii="Verdana" w:hAnsi="Verdana" w:cs="Arial"/>
                <w:sz w:val="16"/>
                <w:szCs w:val="16"/>
              </w:rPr>
            </w:pPr>
            <w:r w:rsidRPr="005E678B">
              <w:rPr>
                <w:rFonts w:ascii="Verdana" w:hAnsi="Verdana" w:cs="Arial"/>
                <w:sz w:val="16"/>
                <w:szCs w:val="16"/>
              </w:rPr>
              <w:t xml:space="preserve">There are clear </w:t>
            </w:r>
            <w:r w:rsidR="005C1468" w:rsidRPr="005E678B">
              <w:rPr>
                <w:rFonts w:ascii="Verdana" w:hAnsi="Verdana" w:cs="Arial"/>
                <w:sz w:val="16"/>
                <w:szCs w:val="16"/>
              </w:rPr>
              <w:t xml:space="preserve">governance and </w:t>
            </w:r>
            <w:r w:rsidRPr="005E678B">
              <w:rPr>
                <w:rFonts w:ascii="Verdana" w:hAnsi="Verdana" w:cs="Arial"/>
                <w:sz w:val="16"/>
                <w:szCs w:val="16"/>
              </w:rPr>
              <w:t xml:space="preserve">assurance systems in place with performance (quality, resource, activity/outcomes) issues escalated appropriately through clear structures and processes. These structures and processes are regularly reviewed and improved. </w:t>
            </w:r>
          </w:p>
          <w:p w:rsidR="00251094" w:rsidRPr="005E678B" w:rsidRDefault="00251094" w:rsidP="00F858F8">
            <w:pPr>
              <w:pStyle w:val="ListParagraph"/>
              <w:ind w:left="0"/>
              <w:rPr>
                <w:rFonts w:ascii="Verdana" w:hAnsi="Verdana" w:cs="Arial"/>
                <w:sz w:val="16"/>
                <w:szCs w:val="16"/>
              </w:rPr>
            </w:pPr>
          </w:p>
          <w:p w:rsidR="00251094" w:rsidRPr="005E678B" w:rsidRDefault="00950725" w:rsidP="00F858F8">
            <w:pPr>
              <w:pStyle w:val="ListParagraph"/>
              <w:ind w:left="0"/>
              <w:rPr>
                <w:rFonts w:ascii="Verdana" w:hAnsi="Verdana" w:cs="Arial"/>
                <w:sz w:val="16"/>
                <w:szCs w:val="16"/>
              </w:rPr>
            </w:pPr>
            <w:r w:rsidRPr="005E678B">
              <w:rPr>
                <w:rFonts w:ascii="Verdana" w:hAnsi="Verdana" w:cs="Arial"/>
                <w:sz w:val="16"/>
                <w:szCs w:val="16"/>
              </w:rPr>
              <w:t>The health board has clear lines of accountability and responsibility for quality and patient safety from Board to Division, Groups, Directorate.</w:t>
            </w:r>
            <w:r w:rsidRPr="005E678B">
              <w:rPr>
                <w:rFonts w:ascii="Verdana" w:hAnsi="Verdana" w:cs="Arial"/>
                <w:i/>
                <w:sz w:val="16"/>
                <w:szCs w:val="16"/>
              </w:rPr>
              <w:t xml:space="preserve"> </w:t>
            </w:r>
            <w:r w:rsidRPr="005E678B">
              <w:rPr>
                <w:rFonts w:ascii="Verdana" w:hAnsi="Verdana" w:cs="Arial"/>
                <w:sz w:val="16"/>
                <w:szCs w:val="16"/>
              </w:rPr>
              <w:t>The form and function of the divisional/group/directorate quality and safety and governance groups are clearly defined and in place.</w:t>
            </w:r>
          </w:p>
          <w:p w:rsidR="005C1468" w:rsidRPr="005E678B" w:rsidRDefault="005C1468" w:rsidP="00F858F8">
            <w:pPr>
              <w:pStyle w:val="ListParagraph"/>
              <w:ind w:left="0"/>
              <w:rPr>
                <w:rFonts w:ascii="Verdana" w:hAnsi="Verdana" w:cs="Arial"/>
                <w:sz w:val="16"/>
                <w:szCs w:val="16"/>
              </w:rPr>
            </w:pPr>
          </w:p>
          <w:p w:rsidR="005C1468" w:rsidRPr="005E678B" w:rsidRDefault="005C1468" w:rsidP="00F858F8">
            <w:pPr>
              <w:pStyle w:val="ListParagraph"/>
              <w:ind w:left="0"/>
              <w:rPr>
                <w:rFonts w:ascii="Verdana" w:hAnsi="Verdana" w:cs="Arial"/>
                <w:sz w:val="16"/>
                <w:szCs w:val="16"/>
              </w:rPr>
            </w:pPr>
            <w:r w:rsidRPr="005E678B">
              <w:rPr>
                <w:rFonts w:ascii="Verdana" w:hAnsi="Verdana" w:cs="Arial"/>
                <w:sz w:val="16"/>
                <w:szCs w:val="16"/>
              </w:rPr>
              <w:t xml:space="preserve">Complaints and concerns are managed in a timely manner and provide learning and information service planning. </w:t>
            </w:r>
          </w:p>
          <w:p w:rsidR="00F858F8" w:rsidRPr="005E678B" w:rsidRDefault="00F858F8" w:rsidP="00F858F8">
            <w:pPr>
              <w:pStyle w:val="ListParagraph"/>
              <w:ind w:left="0"/>
              <w:rPr>
                <w:rFonts w:ascii="Verdana" w:hAnsi="Verdana" w:cs="Arial"/>
                <w:sz w:val="16"/>
                <w:szCs w:val="16"/>
              </w:rPr>
            </w:pPr>
          </w:p>
          <w:p w:rsidR="00F858F8" w:rsidRPr="005E678B" w:rsidRDefault="00865AF4" w:rsidP="00F858F8">
            <w:pPr>
              <w:pStyle w:val="ListParagraph"/>
              <w:ind w:left="0"/>
              <w:rPr>
                <w:rFonts w:ascii="Verdana" w:hAnsi="Verdana" w:cs="Arial"/>
                <w:sz w:val="16"/>
                <w:szCs w:val="16"/>
              </w:rPr>
            </w:pPr>
            <w:r>
              <w:rPr>
                <w:rFonts w:ascii="Verdana" w:hAnsi="Verdana" w:cs="Arial"/>
                <w:sz w:val="16"/>
                <w:szCs w:val="16"/>
              </w:rPr>
              <w:lastRenderedPageBreak/>
              <w:t>All Serious Incidents are</w:t>
            </w:r>
            <w:r w:rsidRPr="000571F3">
              <w:rPr>
                <w:rFonts w:ascii="Verdana" w:hAnsi="Verdana" w:cs="Arial"/>
                <w:sz w:val="16"/>
                <w:szCs w:val="16"/>
              </w:rPr>
              <w:t xml:space="preserve"> </w:t>
            </w:r>
            <w:r>
              <w:rPr>
                <w:rFonts w:ascii="Verdana" w:hAnsi="Verdana" w:cs="Arial"/>
                <w:sz w:val="16"/>
                <w:szCs w:val="16"/>
              </w:rPr>
              <w:t>identified, reported and  investigated.</w:t>
            </w:r>
            <w:r w:rsidRPr="00865AF4">
              <w:rPr>
                <w:rFonts w:eastAsiaTheme="minorEastAsia" w:hAnsi="Calibri"/>
                <w:color w:val="002060"/>
                <w:sz w:val="32"/>
                <w:szCs w:val="32"/>
              </w:rPr>
              <w:t xml:space="preserve"> </w:t>
            </w:r>
            <w:r w:rsidRPr="00865AF4">
              <w:rPr>
                <w:rFonts w:ascii="Verdana" w:hAnsi="Verdana" w:cs="Arial"/>
                <w:sz w:val="16"/>
                <w:szCs w:val="16"/>
              </w:rPr>
              <w:t>A culture of staff reporting patient safety incidents for learning and improvement</w:t>
            </w:r>
            <w:r>
              <w:rPr>
                <w:rFonts w:ascii="Verdana" w:hAnsi="Verdana" w:cs="Arial"/>
                <w:sz w:val="16"/>
                <w:szCs w:val="16"/>
              </w:rPr>
              <w:t xml:space="preserve"> is embedding.</w:t>
            </w:r>
          </w:p>
          <w:p w:rsidR="00F858F8" w:rsidRPr="005E678B" w:rsidRDefault="00F858F8" w:rsidP="00F858F8">
            <w:pPr>
              <w:pStyle w:val="ListParagraph"/>
              <w:ind w:left="0"/>
              <w:rPr>
                <w:rFonts w:ascii="Verdana" w:hAnsi="Verdana" w:cs="Arial"/>
                <w:sz w:val="16"/>
                <w:szCs w:val="16"/>
              </w:rPr>
            </w:pPr>
          </w:p>
        </w:tc>
        <w:tc>
          <w:tcPr>
            <w:tcW w:w="2603" w:type="dxa"/>
            <w:shd w:val="clear" w:color="auto" w:fill="B4C6E7" w:themeFill="accent5" w:themeFillTint="66"/>
          </w:tcPr>
          <w:p w:rsidR="00F858F8" w:rsidRPr="005E678B" w:rsidRDefault="00F858F8" w:rsidP="00F858F8">
            <w:pPr>
              <w:pStyle w:val="ListParagraph"/>
              <w:ind w:left="0"/>
              <w:rPr>
                <w:rFonts w:ascii="Verdana" w:hAnsi="Verdana" w:cs="Arial"/>
                <w:sz w:val="16"/>
                <w:szCs w:val="16"/>
              </w:rPr>
            </w:pPr>
            <w:r w:rsidRPr="005E678B">
              <w:rPr>
                <w:rFonts w:ascii="Verdana" w:hAnsi="Verdana" w:cs="Arial"/>
                <w:sz w:val="16"/>
                <w:szCs w:val="16"/>
              </w:rPr>
              <w:lastRenderedPageBreak/>
              <w:t>There are clear</w:t>
            </w:r>
            <w:r w:rsidR="005C1468" w:rsidRPr="005E678B">
              <w:rPr>
                <w:rFonts w:ascii="Verdana" w:hAnsi="Verdana" w:cs="Arial"/>
                <w:sz w:val="16"/>
                <w:szCs w:val="16"/>
              </w:rPr>
              <w:t xml:space="preserve"> governance and</w:t>
            </w:r>
            <w:r w:rsidRPr="005E678B">
              <w:rPr>
                <w:rFonts w:ascii="Verdana" w:hAnsi="Verdana" w:cs="Arial"/>
                <w:sz w:val="16"/>
                <w:szCs w:val="16"/>
              </w:rPr>
              <w:t xml:space="preserve">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rsidR="00251094" w:rsidRPr="005E678B" w:rsidRDefault="00251094" w:rsidP="00F858F8">
            <w:pPr>
              <w:pStyle w:val="ListParagraph"/>
              <w:ind w:left="0"/>
              <w:rPr>
                <w:rFonts w:ascii="Verdana" w:hAnsi="Verdana" w:cs="Arial"/>
                <w:sz w:val="16"/>
                <w:szCs w:val="16"/>
              </w:rPr>
            </w:pPr>
          </w:p>
          <w:p w:rsidR="00950725" w:rsidRPr="005E678B" w:rsidRDefault="00950725" w:rsidP="00950725">
            <w:pPr>
              <w:pStyle w:val="ListParagraph"/>
              <w:ind w:left="0"/>
              <w:rPr>
                <w:rFonts w:ascii="Verdana" w:hAnsi="Verdana" w:cs="Arial"/>
                <w:sz w:val="16"/>
                <w:szCs w:val="16"/>
              </w:rPr>
            </w:pPr>
            <w:r w:rsidRPr="005E678B">
              <w:rPr>
                <w:rFonts w:ascii="Verdana" w:hAnsi="Verdana" w:cs="Arial"/>
                <w:sz w:val="16"/>
                <w:szCs w:val="16"/>
              </w:rPr>
              <w:t>The health board has clear lines of accountability and responsibility for quality and patient safety from Board to Division, Groups, Directorate.</w:t>
            </w:r>
            <w:r w:rsidRPr="005E678B">
              <w:rPr>
                <w:rFonts w:ascii="Verdana" w:hAnsi="Verdana" w:cs="Arial"/>
                <w:i/>
                <w:sz w:val="16"/>
                <w:szCs w:val="16"/>
              </w:rPr>
              <w:t xml:space="preserve"> </w:t>
            </w:r>
            <w:r w:rsidRPr="005E678B">
              <w:rPr>
                <w:rFonts w:ascii="Verdana" w:hAnsi="Verdana" w:cs="Arial"/>
                <w:sz w:val="16"/>
                <w:szCs w:val="16"/>
              </w:rPr>
              <w:t xml:space="preserve">The form and function of the divisional/group/directorate quality and safety and governance groups are clearly defined and in place. </w:t>
            </w:r>
            <w:r w:rsidR="00730B69" w:rsidRPr="005E678B">
              <w:rPr>
                <w:rFonts w:ascii="Verdana" w:hAnsi="Verdana" w:cs="Arial"/>
                <w:sz w:val="16"/>
                <w:szCs w:val="16"/>
              </w:rPr>
              <w:t>Individual roles and responsibilities are supported by a clear meeting structure.</w:t>
            </w:r>
            <w:r w:rsidRPr="005E678B">
              <w:rPr>
                <w:rFonts w:ascii="Verdana" w:hAnsi="Verdana" w:cs="Arial"/>
                <w:sz w:val="16"/>
                <w:szCs w:val="16"/>
              </w:rPr>
              <w:t xml:space="preserve"> </w:t>
            </w:r>
          </w:p>
          <w:p w:rsidR="005C1468" w:rsidRPr="005E678B" w:rsidRDefault="005C1468" w:rsidP="00F858F8">
            <w:pPr>
              <w:pStyle w:val="ListParagraph"/>
              <w:ind w:left="0"/>
              <w:rPr>
                <w:rFonts w:ascii="Verdana" w:hAnsi="Verdana" w:cs="Arial"/>
                <w:sz w:val="16"/>
                <w:szCs w:val="16"/>
              </w:rPr>
            </w:pPr>
          </w:p>
          <w:p w:rsidR="005C1468" w:rsidRPr="005E678B" w:rsidRDefault="005C1468" w:rsidP="005C1468">
            <w:pPr>
              <w:pStyle w:val="ListParagraph"/>
              <w:ind w:left="0"/>
              <w:rPr>
                <w:rFonts w:ascii="Verdana" w:hAnsi="Verdana" w:cs="Arial"/>
                <w:sz w:val="16"/>
                <w:szCs w:val="16"/>
              </w:rPr>
            </w:pPr>
            <w:r w:rsidRPr="005E678B">
              <w:rPr>
                <w:rFonts w:ascii="Verdana" w:hAnsi="Verdana" w:cs="Arial"/>
                <w:sz w:val="16"/>
                <w:szCs w:val="16"/>
              </w:rPr>
              <w:lastRenderedPageBreak/>
              <w:t xml:space="preserve">Complaints and concerns are managed in a timely manner and drive learning and service planning. </w:t>
            </w:r>
          </w:p>
          <w:p w:rsidR="00FB1A33" w:rsidRPr="005E678B" w:rsidRDefault="00FB1A33" w:rsidP="00F858F8">
            <w:pPr>
              <w:pStyle w:val="ListParagraph"/>
              <w:ind w:left="0"/>
              <w:rPr>
                <w:rFonts w:ascii="Verdana" w:hAnsi="Verdana" w:cs="Arial"/>
                <w:sz w:val="16"/>
                <w:szCs w:val="16"/>
              </w:rPr>
            </w:pPr>
          </w:p>
          <w:p w:rsidR="00865AF4" w:rsidRPr="005E678B" w:rsidRDefault="00865AF4" w:rsidP="00865AF4">
            <w:pPr>
              <w:pStyle w:val="ListParagraph"/>
              <w:ind w:left="0"/>
              <w:rPr>
                <w:rFonts w:ascii="Verdana" w:hAnsi="Verdana" w:cs="Arial"/>
                <w:sz w:val="16"/>
                <w:szCs w:val="16"/>
              </w:rPr>
            </w:pPr>
            <w:r>
              <w:rPr>
                <w:rFonts w:ascii="Verdana" w:hAnsi="Verdana" w:cs="Arial"/>
                <w:sz w:val="16"/>
                <w:szCs w:val="16"/>
              </w:rPr>
              <w:t>All Serious Incidents are</w:t>
            </w:r>
            <w:r w:rsidRPr="000571F3">
              <w:rPr>
                <w:rFonts w:ascii="Verdana" w:hAnsi="Verdana" w:cs="Arial"/>
                <w:sz w:val="16"/>
                <w:szCs w:val="16"/>
              </w:rPr>
              <w:t xml:space="preserve"> </w:t>
            </w:r>
            <w:r>
              <w:rPr>
                <w:rFonts w:ascii="Verdana" w:hAnsi="Verdana" w:cs="Arial"/>
                <w:sz w:val="16"/>
                <w:szCs w:val="16"/>
              </w:rPr>
              <w:t>identified, reported and  investigated.</w:t>
            </w:r>
            <w:r w:rsidRPr="00865AF4">
              <w:rPr>
                <w:rFonts w:eastAsiaTheme="minorEastAsia" w:hAnsi="Calibri"/>
                <w:color w:val="002060"/>
                <w:sz w:val="32"/>
                <w:szCs w:val="32"/>
              </w:rPr>
              <w:t xml:space="preserve"> </w:t>
            </w:r>
            <w:r w:rsidRPr="00865AF4">
              <w:rPr>
                <w:rFonts w:ascii="Verdana" w:hAnsi="Verdana" w:cs="Arial"/>
                <w:sz w:val="16"/>
                <w:szCs w:val="16"/>
              </w:rPr>
              <w:t>A culture of staff reporting patient safety incidents for learning and improvement</w:t>
            </w:r>
            <w:r>
              <w:rPr>
                <w:rFonts w:ascii="Verdana" w:hAnsi="Verdana" w:cs="Arial"/>
                <w:sz w:val="16"/>
                <w:szCs w:val="16"/>
              </w:rPr>
              <w:t xml:space="preserve"> is embedded across the health board.</w:t>
            </w:r>
          </w:p>
          <w:p w:rsidR="00F858F8" w:rsidRPr="005E678B" w:rsidRDefault="00F858F8" w:rsidP="00F858F8">
            <w:pPr>
              <w:pStyle w:val="ListParagraph"/>
              <w:ind w:left="0"/>
              <w:rPr>
                <w:rFonts w:ascii="Verdana" w:hAnsi="Verdana" w:cs="Arial"/>
                <w:sz w:val="16"/>
                <w:szCs w:val="16"/>
              </w:rPr>
            </w:pPr>
          </w:p>
        </w:tc>
        <w:tc>
          <w:tcPr>
            <w:tcW w:w="2603" w:type="dxa"/>
            <w:shd w:val="clear" w:color="auto" w:fill="9CC2E5" w:themeFill="accent1" w:themeFillTint="99"/>
          </w:tcPr>
          <w:p w:rsidR="00F858F8" w:rsidRPr="005E678B" w:rsidRDefault="00F858F8" w:rsidP="00F858F8">
            <w:pPr>
              <w:pStyle w:val="ListParagraph"/>
              <w:ind w:left="0"/>
              <w:rPr>
                <w:rFonts w:ascii="Verdana" w:hAnsi="Verdana" w:cs="Arial"/>
                <w:sz w:val="16"/>
                <w:szCs w:val="16"/>
              </w:rPr>
            </w:pPr>
            <w:r w:rsidRPr="005E678B">
              <w:rPr>
                <w:rFonts w:ascii="Verdana" w:hAnsi="Verdana" w:cs="Arial"/>
                <w:sz w:val="16"/>
                <w:szCs w:val="16"/>
              </w:rPr>
              <w:lastRenderedPageBreak/>
              <w:t xml:space="preserve">There are clear </w:t>
            </w:r>
            <w:r w:rsidR="005C1468" w:rsidRPr="005E678B">
              <w:rPr>
                <w:rFonts w:ascii="Verdana" w:hAnsi="Verdana" w:cs="Arial"/>
                <w:sz w:val="16"/>
                <w:szCs w:val="16"/>
              </w:rPr>
              <w:t xml:space="preserve">governance and </w:t>
            </w:r>
            <w:r w:rsidRPr="005E678B">
              <w:rPr>
                <w:rFonts w:ascii="Verdana" w:hAnsi="Verdana" w:cs="Arial"/>
                <w:sz w:val="16"/>
                <w:szCs w:val="16"/>
              </w:rPr>
              <w:t xml:space="preserve">assurance systems in place with performance (quality, resource, activity/outcomes) issues escalated appropriately through clear structures and processes. These structures and processes are regularly reviewed and improved, with cross directorate/locality organisational learning, as well as learning from elsewhere. </w:t>
            </w:r>
          </w:p>
          <w:p w:rsidR="00251094" w:rsidRPr="005E678B" w:rsidRDefault="00251094" w:rsidP="00F858F8">
            <w:pPr>
              <w:pStyle w:val="ListParagraph"/>
              <w:ind w:left="0"/>
              <w:rPr>
                <w:rFonts w:ascii="Verdana" w:hAnsi="Verdana" w:cs="Arial"/>
                <w:sz w:val="16"/>
                <w:szCs w:val="16"/>
              </w:rPr>
            </w:pPr>
          </w:p>
          <w:p w:rsidR="00730B69" w:rsidRPr="005E678B" w:rsidRDefault="00730B69" w:rsidP="00730B69">
            <w:pPr>
              <w:pStyle w:val="ListParagraph"/>
              <w:ind w:left="0"/>
              <w:rPr>
                <w:rFonts w:ascii="Verdana" w:hAnsi="Verdana" w:cs="Arial"/>
                <w:sz w:val="16"/>
                <w:szCs w:val="16"/>
              </w:rPr>
            </w:pPr>
            <w:r w:rsidRPr="005E678B">
              <w:rPr>
                <w:rFonts w:ascii="Verdana" w:hAnsi="Verdana" w:cs="Arial"/>
                <w:sz w:val="16"/>
                <w:szCs w:val="16"/>
              </w:rPr>
              <w:t>The health board has clear lines of accountability and responsibility for quality and patient safety from Board to Division, Groups, Directorate.</w:t>
            </w:r>
            <w:r w:rsidRPr="005E678B">
              <w:rPr>
                <w:rFonts w:ascii="Verdana" w:hAnsi="Verdana" w:cs="Arial"/>
                <w:i/>
                <w:sz w:val="16"/>
                <w:szCs w:val="16"/>
              </w:rPr>
              <w:t xml:space="preserve"> </w:t>
            </w:r>
            <w:r w:rsidRPr="005E678B">
              <w:rPr>
                <w:rFonts w:ascii="Verdana" w:hAnsi="Verdana" w:cs="Arial"/>
                <w:sz w:val="16"/>
                <w:szCs w:val="16"/>
              </w:rPr>
              <w:t xml:space="preserve">The form and function of the divisional/group/directorate quality and safety and governance groups are clearly defined and in place. Individual roles and responsibilities are supported </w:t>
            </w:r>
            <w:r w:rsidRPr="005E678B">
              <w:rPr>
                <w:rFonts w:ascii="Verdana" w:hAnsi="Verdana" w:cs="Arial"/>
                <w:sz w:val="16"/>
                <w:szCs w:val="16"/>
              </w:rPr>
              <w:lastRenderedPageBreak/>
              <w:t xml:space="preserve">by a clear meeting structure and decision making powers. </w:t>
            </w:r>
          </w:p>
          <w:p w:rsidR="005C1468" w:rsidRPr="005E678B" w:rsidRDefault="005C1468" w:rsidP="00F858F8">
            <w:pPr>
              <w:pStyle w:val="ListParagraph"/>
              <w:ind w:left="0"/>
              <w:rPr>
                <w:rFonts w:ascii="Verdana" w:hAnsi="Verdana" w:cs="Arial"/>
                <w:sz w:val="16"/>
                <w:szCs w:val="16"/>
              </w:rPr>
            </w:pPr>
          </w:p>
          <w:p w:rsidR="005C1468" w:rsidRPr="005E678B" w:rsidRDefault="005C1468" w:rsidP="005C1468">
            <w:pPr>
              <w:pStyle w:val="ListParagraph"/>
              <w:ind w:left="0"/>
              <w:rPr>
                <w:rFonts w:ascii="Verdana" w:hAnsi="Verdana" w:cs="Arial"/>
                <w:sz w:val="16"/>
                <w:szCs w:val="16"/>
              </w:rPr>
            </w:pPr>
            <w:r w:rsidRPr="005E678B">
              <w:rPr>
                <w:rFonts w:ascii="Verdana" w:hAnsi="Verdana" w:cs="Arial"/>
                <w:sz w:val="16"/>
                <w:szCs w:val="16"/>
              </w:rPr>
              <w:t xml:space="preserve">Complaints and concerns are managed in a timely manner and drive learning and service planning, across directorates and localities. </w:t>
            </w:r>
          </w:p>
          <w:p w:rsidR="00F858F8" w:rsidRPr="005E678B" w:rsidRDefault="00F858F8" w:rsidP="00F858F8">
            <w:pPr>
              <w:pStyle w:val="ListParagraph"/>
              <w:ind w:left="0"/>
              <w:rPr>
                <w:rFonts w:ascii="Verdana" w:hAnsi="Verdana" w:cs="Arial"/>
                <w:sz w:val="16"/>
                <w:szCs w:val="16"/>
              </w:rPr>
            </w:pPr>
          </w:p>
          <w:p w:rsidR="00865AF4" w:rsidRPr="005E678B" w:rsidRDefault="00865AF4" w:rsidP="00865AF4">
            <w:pPr>
              <w:pStyle w:val="ListParagraph"/>
              <w:ind w:left="0"/>
              <w:rPr>
                <w:rFonts w:ascii="Verdana" w:hAnsi="Verdana" w:cs="Arial"/>
                <w:sz w:val="16"/>
                <w:szCs w:val="16"/>
              </w:rPr>
            </w:pPr>
            <w:r>
              <w:rPr>
                <w:rFonts w:ascii="Verdana" w:hAnsi="Verdana" w:cs="Arial"/>
                <w:sz w:val="16"/>
                <w:szCs w:val="16"/>
              </w:rPr>
              <w:t>All Serious Incidents are</w:t>
            </w:r>
            <w:r w:rsidRPr="000571F3">
              <w:rPr>
                <w:rFonts w:ascii="Verdana" w:hAnsi="Verdana" w:cs="Arial"/>
                <w:sz w:val="16"/>
                <w:szCs w:val="16"/>
              </w:rPr>
              <w:t xml:space="preserve"> </w:t>
            </w:r>
            <w:r>
              <w:rPr>
                <w:rFonts w:ascii="Verdana" w:hAnsi="Verdana" w:cs="Arial"/>
                <w:sz w:val="16"/>
                <w:szCs w:val="16"/>
              </w:rPr>
              <w:t>identified, reported and  investigated.</w:t>
            </w:r>
            <w:r w:rsidRPr="00865AF4">
              <w:rPr>
                <w:rFonts w:eastAsiaTheme="minorEastAsia" w:hAnsi="Calibri"/>
                <w:color w:val="002060"/>
                <w:sz w:val="32"/>
                <w:szCs w:val="32"/>
              </w:rPr>
              <w:t xml:space="preserve"> </w:t>
            </w:r>
            <w:r w:rsidRPr="00865AF4">
              <w:rPr>
                <w:rFonts w:ascii="Verdana" w:hAnsi="Verdana" w:cs="Arial"/>
                <w:sz w:val="16"/>
                <w:szCs w:val="16"/>
              </w:rPr>
              <w:t>A culture of staff reporting patient safety incidents for learning and improvement</w:t>
            </w:r>
            <w:r>
              <w:rPr>
                <w:rFonts w:ascii="Verdana" w:hAnsi="Verdana" w:cs="Arial"/>
                <w:sz w:val="16"/>
                <w:szCs w:val="16"/>
              </w:rPr>
              <w:t xml:space="preserve"> is embedded across the health board. Learning from SIs is systematically shared.</w:t>
            </w:r>
          </w:p>
          <w:p w:rsidR="00DC6B45" w:rsidRPr="005E678B" w:rsidRDefault="00DC6B45" w:rsidP="00FB1A33">
            <w:pPr>
              <w:pStyle w:val="ListParagraph"/>
              <w:ind w:left="0"/>
              <w:rPr>
                <w:rFonts w:ascii="Verdana" w:hAnsi="Verdana" w:cs="Arial"/>
                <w:sz w:val="16"/>
                <w:szCs w:val="16"/>
              </w:rPr>
            </w:pPr>
          </w:p>
          <w:p w:rsidR="00FB1A33" w:rsidRPr="005E678B" w:rsidRDefault="00FB1A33" w:rsidP="00F858F8">
            <w:pPr>
              <w:pStyle w:val="ListParagraph"/>
              <w:ind w:left="0"/>
              <w:rPr>
                <w:rFonts w:ascii="Verdana" w:hAnsi="Verdana" w:cs="Arial"/>
                <w:sz w:val="16"/>
                <w:szCs w:val="16"/>
              </w:rPr>
            </w:pPr>
          </w:p>
          <w:p w:rsidR="00F858F8" w:rsidRPr="005E678B" w:rsidRDefault="00F858F8" w:rsidP="00F858F8">
            <w:pPr>
              <w:pStyle w:val="ListParagraph"/>
              <w:ind w:left="0"/>
              <w:rPr>
                <w:rFonts w:ascii="Verdana" w:hAnsi="Verdana" w:cs="Arial"/>
                <w:sz w:val="16"/>
                <w:szCs w:val="16"/>
              </w:rPr>
            </w:pPr>
          </w:p>
          <w:p w:rsidR="00F858F8" w:rsidRPr="005E678B" w:rsidRDefault="00F858F8" w:rsidP="00F858F8">
            <w:pPr>
              <w:pStyle w:val="ListParagraph"/>
              <w:ind w:left="0"/>
              <w:rPr>
                <w:rFonts w:ascii="Verdana" w:hAnsi="Verdana" w:cs="Arial"/>
                <w:sz w:val="16"/>
                <w:szCs w:val="16"/>
              </w:rPr>
            </w:pPr>
          </w:p>
          <w:p w:rsidR="00F858F8" w:rsidRPr="005E678B" w:rsidRDefault="00F858F8" w:rsidP="00F858F8">
            <w:pPr>
              <w:pStyle w:val="ListParagraph"/>
              <w:ind w:left="0"/>
              <w:rPr>
                <w:rFonts w:ascii="Verdana" w:hAnsi="Verdana" w:cs="Arial"/>
                <w:sz w:val="16"/>
                <w:szCs w:val="16"/>
              </w:rPr>
            </w:pPr>
          </w:p>
        </w:tc>
      </w:tr>
    </w:tbl>
    <w:p w:rsidR="001109B8" w:rsidRPr="00B91BEA" w:rsidRDefault="001109B8" w:rsidP="001109B8">
      <w:pPr>
        <w:pStyle w:val="ListParagraph"/>
        <w:ind w:left="0"/>
        <w:rPr>
          <w:rFonts w:ascii="Verdana" w:hAnsi="Verdana"/>
          <w:b/>
          <w:sz w:val="24"/>
          <w:szCs w:val="24"/>
        </w:rPr>
      </w:pPr>
    </w:p>
    <w:p w:rsidR="001109B8" w:rsidRPr="00B91BEA" w:rsidRDefault="001109B8" w:rsidP="001109B8">
      <w:pPr>
        <w:pStyle w:val="ListParagraph"/>
        <w:ind w:left="0"/>
        <w:rPr>
          <w:rFonts w:ascii="Verdana" w:hAnsi="Verdana"/>
          <w:b/>
          <w:sz w:val="24"/>
          <w:szCs w:val="24"/>
        </w:rPr>
      </w:pPr>
    </w:p>
    <w:p w:rsidR="001109B8" w:rsidRPr="00B91BEA" w:rsidRDefault="001109B8" w:rsidP="001109B8">
      <w:pPr>
        <w:rPr>
          <w:rFonts w:ascii="Verdana" w:hAnsi="Verdana"/>
          <w:b/>
          <w:sz w:val="24"/>
          <w:szCs w:val="24"/>
        </w:rPr>
      </w:pPr>
    </w:p>
    <w:sectPr w:rsidR="001109B8" w:rsidRPr="00B91BEA" w:rsidSect="001109B8">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Frutiger-Light">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0D5302"/>
    <w:multiLevelType w:val="hybridMultilevel"/>
    <w:tmpl w:val="D8C2426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5602618B"/>
    <w:multiLevelType w:val="hybridMultilevel"/>
    <w:tmpl w:val="B336BCD6"/>
    <w:lvl w:ilvl="0" w:tplc="E398F8F8">
      <w:start w:val="1"/>
      <w:numFmt w:val="bullet"/>
      <w:lvlText w:val="•"/>
      <w:lvlJc w:val="left"/>
      <w:pPr>
        <w:tabs>
          <w:tab w:val="num" w:pos="720"/>
        </w:tabs>
        <w:ind w:left="720" w:hanging="360"/>
      </w:pPr>
      <w:rPr>
        <w:rFonts w:ascii="Arial" w:hAnsi="Arial" w:hint="default"/>
      </w:rPr>
    </w:lvl>
    <w:lvl w:ilvl="1" w:tplc="EE9C6E92" w:tentative="1">
      <w:start w:val="1"/>
      <w:numFmt w:val="bullet"/>
      <w:lvlText w:val="•"/>
      <w:lvlJc w:val="left"/>
      <w:pPr>
        <w:tabs>
          <w:tab w:val="num" w:pos="1440"/>
        </w:tabs>
        <w:ind w:left="1440" w:hanging="360"/>
      </w:pPr>
      <w:rPr>
        <w:rFonts w:ascii="Arial" w:hAnsi="Arial" w:hint="default"/>
      </w:rPr>
    </w:lvl>
    <w:lvl w:ilvl="2" w:tplc="5A04C4A2" w:tentative="1">
      <w:start w:val="1"/>
      <w:numFmt w:val="bullet"/>
      <w:lvlText w:val="•"/>
      <w:lvlJc w:val="left"/>
      <w:pPr>
        <w:tabs>
          <w:tab w:val="num" w:pos="2160"/>
        </w:tabs>
        <w:ind w:left="2160" w:hanging="360"/>
      </w:pPr>
      <w:rPr>
        <w:rFonts w:ascii="Arial" w:hAnsi="Arial" w:hint="default"/>
      </w:rPr>
    </w:lvl>
    <w:lvl w:ilvl="3" w:tplc="EF169D88" w:tentative="1">
      <w:start w:val="1"/>
      <w:numFmt w:val="bullet"/>
      <w:lvlText w:val="•"/>
      <w:lvlJc w:val="left"/>
      <w:pPr>
        <w:tabs>
          <w:tab w:val="num" w:pos="2880"/>
        </w:tabs>
        <w:ind w:left="2880" w:hanging="360"/>
      </w:pPr>
      <w:rPr>
        <w:rFonts w:ascii="Arial" w:hAnsi="Arial" w:hint="default"/>
      </w:rPr>
    </w:lvl>
    <w:lvl w:ilvl="4" w:tplc="0B564AAC" w:tentative="1">
      <w:start w:val="1"/>
      <w:numFmt w:val="bullet"/>
      <w:lvlText w:val="•"/>
      <w:lvlJc w:val="left"/>
      <w:pPr>
        <w:tabs>
          <w:tab w:val="num" w:pos="3600"/>
        </w:tabs>
        <w:ind w:left="3600" w:hanging="360"/>
      </w:pPr>
      <w:rPr>
        <w:rFonts w:ascii="Arial" w:hAnsi="Arial" w:hint="default"/>
      </w:rPr>
    </w:lvl>
    <w:lvl w:ilvl="5" w:tplc="3C3C1490" w:tentative="1">
      <w:start w:val="1"/>
      <w:numFmt w:val="bullet"/>
      <w:lvlText w:val="•"/>
      <w:lvlJc w:val="left"/>
      <w:pPr>
        <w:tabs>
          <w:tab w:val="num" w:pos="4320"/>
        </w:tabs>
        <w:ind w:left="4320" w:hanging="360"/>
      </w:pPr>
      <w:rPr>
        <w:rFonts w:ascii="Arial" w:hAnsi="Arial" w:hint="default"/>
      </w:rPr>
    </w:lvl>
    <w:lvl w:ilvl="6" w:tplc="2C7E64B2" w:tentative="1">
      <w:start w:val="1"/>
      <w:numFmt w:val="bullet"/>
      <w:lvlText w:val="•"/>
      <w:lvlJc w:val="left"/>
      <w:pPr>
        <w:tabs>
          <w:tab w:val="num" w:pos="5040"/>
        </w:tabs>
        <w:ind w:left="5040" w:hanging="360"/>
      </w:pPr>
      <w:rPr>
        <w:rFonts w:ascii="Arial" w:hAnsi="Arial" w:hint="default"/>
      </w:rPr>
    </w:lvl>
    <w:lvl w:ilvl="7" w:tplc="93CC8D12" w:tentative="1">
      <w:start w:val="1"/>
      <w:numFmt w:val="bullet"/>
      <w:lvlText w:val="•"/>
      <w:lvlJc w:val="left"/>
      <w:pPr>
        <w:tabs>
          <w:tab w:val="num" w:pos="5760"/>
        </w:tabs>
        <w:ind w:left="5760" w:hanging="360"/>
      </w:pPr>
      <w:rPr>
        <w:rFonts w:ascii="Arial" w:hAnsi="Arial" w:hint="default"/>
      </w:rPr>
    </w:lvl>
    <w:lvl w:ilvl="8" w:tplc="4F9C645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9B8"/>
    <w:rsid w:val="00014E4F"/>
    <w:rsid w:val="000571F3"/>
    <w:rsid w:val="00063C99"/>
    <w:rsid w:val="001109B8"/>
    <w:rsid w:val="00181CF5"/>
    <w:rsid w:val="001922E1"/>
    <w:rsid w:val="001F0189"/>
    <w:rsid w:val="002246F8"/>
    <w:rsid w:val="00251094"/>
    <w:rsid w:val="002D3042"/>
    <w:rsid w:val="0043212D"/>
    <w:rsid w:val="004740EB"/>
    <w:rsid w:val="004F419A"/>
    <w:rsid w:val="00532581"/>
    <w:rsid w:val="00540781"/>
    <w:rsid w:val="005B1B60"/>
    <w:rsid w:val="005C1468"/>
    <w:rsid w:val="005E678B"/>
    <w:rsid w:val="006727B6"/>
    <w:rsid w:val="006F7B3D"/>
    <w:rsid w:val="007210A1"/>
    <w:rsid w:val="00730B69"/>
    <w:rsid w:val="007B50AC"/>
    <w:rsid w:val="00865AF4"/>
    <w:rsid w:val="008F531B"/>
    <w:rsid w:val="00912C58"/>
    <w:rsid w:val="00950725"/>
    <w:rsid w:val="00980D68"/>
    <w:rsid w:val="00992836"/>
    <w:rsid w:val="009E408F"/>
    <w:rsid w:val="00A34CC1"/>
    <w:rsid w:val="00AB5496"/>
    <w:rsid w:val="00B06CD9"/>
    <w:rsid w:val="00D16508"/>
    <w:rsid w:val="00D76781"/>
    <w:rsid w:val="00D90C36"/>
    <w:rsid w:val="00DC6B45"/>
    <w:rsid w:val="00DD1440"/>
    <w:rsid w:val="00E301B8"/>
    <w:rsid w:val="00EF2584"/>
    <w:rsid w:val="00F858F8"/>
    <w:rsid w:val="00FB1A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EDAE90-8953-4FA9-8FAA-1E061A244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109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qFormat/>
    <w:rsid w:val="001109B8"/>
    <w:pPr>
      <w:ind w:left="720"/>
      <w:contextualSpacing/>
    </w:pPr>
  </w:style>
  <w:style w:type="table" w:styleId="TableGrid">
    <w:name w:val="Table Grid"/>
    <w:basedOn w:val="TableNormal"/>
    <w:uiPriority w:val="39"/>
    <w:rsid w:val="001109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99"/>
    <w:qFormat/>
    <w:locked/>
    <w:rsid w:val="001109B8"/>
  </w:style>
  <w:style w:type="paragraph" w:styleId="BalloonText">
    <w:name w:val="Balloon Text"/>
    <w:basedOn w:val="Normal"/>
    <w:link w:val="BalloonTextChar"/>
    <w:uiPriority w:val="99"/>
    <w:semiHidden/>
    <w:unhideWhenUsed/>
    <w:rsid w:val="007B50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0AC"/>
    <w:rPr>
      <w:rFonts w:ascii="Segoe UI" w:hAnsi="Segoe UI" w:cs="Segoe UI"/>
      <w:sz w:val="18"/>
      <w:szCs w:val="18"/>
    </w:rPr>
  </w:style>
  <w:style w:type="paragraph" w:styleId="NormalWeb">
    <w:name w:val="Normal (Web)"/>
    <w:basedOn w:val="Normal"/>
    <w:uiPriority w:val="99"/>
    <w:semiHidden/>
    <w:unhideWhenUsed/>
    <w:rsid w:val="000571F3"/>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6282047">
      <w:bodyDiv w:val="1"/>
      <w:marLeft w:val="0"/>
      <w:marRight w:val="0"/>
      <w:marTop w:val="0"/>
      <w:marBottom w:val="0"/>
      <w:divBdr>
        <w:top w:val="none" w:sz="0" w:space="0" w:color="auto"/>
        <w:left w:val="none" w:sz="0" w:space="0" w:color="auto"/>
        <w:bottom w:val="none" w:sz="0" w:space="0" w:color="auto"/>
        <w:right w:val="none" w:sz="0" w:space="0" w:color="auto"/>
      </w:divBdr>
      <w:divsChild>
        <w:div w:id="1834056523">
          <w:marLeft w:val="547"/>
          <w:marRight w:val="0"/>
          <w:marTop w:val="0"/>
          <w:marBottom w:val="0"/>
          <w:divBdr>
            <w:top w:val="none" w:sz="0" w:space="0" w:color="auto"/>
            <w:left w:val="none" w:sz="0" w:space="0" w:color="auto"/>
            <w:bottom w:val="none" w:sz="0" w:space="0" w:color="auto"/>
            <w:right w:val="none" w:sz="0" w:space="0" w:color="auto"/>
          </w:divBdr>
        </w:div>
      </w:divsChild>
    </w:div>
    <w:div w:id="567574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7F43A4DC</Template>
  <TotalTime>258</TotalTime>
  <Pages>5</Pages>
  <Words>2428</Words>
  <Characters>13843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16239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Llewellyn</dc:creator>
  <cp:keywords/>
  <dc:description/>
  <cp:lastModifiedBy>Chris Darling (Cwm Taf Morgannwg - Executive Directorate)</cp:lastModifiedBy>
  <cp:revision>21</cp:revision>
  <cp:lastPrinted>2019-12-20T10:26:00Z</cp:lastPrinted>
  <dcterms:created xsi:type="dcterms:W3CDTF">2019-10-07T06:49:00Z</dcterms:created>
  <dcterms:modified xsi:type="dcterms:W3CDTF">2020-02-13T13:49:00Z</dcterms:modified>
</cp:coreProperties>
</file>