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09B8" w:rsidRPr="00217E73" w:rsidRDefault="001109B8" w:rsidP="001109B8">
      <w:pPr>
        <w:pStyle w:val="ListParagraph"/>
        <w:ind w:left="0"/>
        <w:rPr>
          <w:rFonts w:ascii="Verdana" w:hAnsi="Verdana"/>
          <w:b/>
          <w:color w:val="FF0000"/>
          <w:sz w:val="24"/>
          <w:szCs w:val="24"/>
        </w:rPr>
      </w:pPr>
      <w:r w:rsidRPr="00B91BEA">
        <w:rPr>
          <w:rFonts w:ascii="Verdana" w:hAnsi="Verdana"/>
          <w:b/>
          <w:sz w:val="24"/>
          <w:szCs w:val="24"/>
        </w:rPr>
        <w:t xml:space="preserve">Cwm Taf Morgannwg </w:t>
      </w:r>
      <w:r w:rsidR="00F92BC3">
        <w:rPr>
          <w:rFonts w:ascii="Verdana" w:hAnsi="Verdana"/>
          <w:b/>
          <w:sz w:val="24"/>
          <w:szCs w:val="24"/>
        </w:rPr>
        <w:t xml:space="preserve">TI: Leadership and Culture </w:t>
      </w:r>
      <w:r w:rsidRPr="00B91BEA">
        <w:rPr>
          <w:rFonts w:ascii="Verdana" w:hAnsi="Verdana"/>
          <w:b/>
          <w:sz w:val="24"/>
          <w:szCs w:val="24"/>
        </w:rPr>
        <w:t>Improvement Maturity Matrix</w:t>
      </w:r>
    </w:p>
    <w:tbl>
      <w:tblPr>
        <w:tblStyle w:val="TableGrid"/>
        <w:tblW w:w="15614" w:type="dxa"/>
        <w:tblLook w:val="04A0" w:firstRow="1" w:lastRow="0" w:firstColumn="1" w:lastColumn="0" w:noHBand="0" w:noVBand="1"/>
      </w:tblPr>
      <w:tblGrid>
        <w:gridCol w:w="2602"/>
        <w:gridCol w:w="2602"/>
        <w:gridCol w:w="2602"/>
        <w:gridCol w:w="2602"/>
        <w:gridCol w:w="2603"/>
        <w:gridCol w:w="2603"/>
      </w:tblGrid>
      <w:tr w:rsidR="001109B8" w:rsidRPr="000F0697" w:rsidTr="003B1A0A">
        <w:trPr>
          <w:trHeight w:val="821"/>
        </w:trPr>
        <w:tc>
          <w:tcPr>
            <w:tcW w:w="2602" w:type="dxa"/>
            <w:shd w:val="clear" w:color="auto" w:fill="FFFFFF" w:themeFill="background1"/>
          </w:tcPr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noProof/>
                <w:sz w:val="16"/>
                <w:szCs w:val="1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2556704" wp14:editId="015E02A3">
                      <wp:simplePos x="0" y="0"/>
                      <wp:positionH relativeFrom="column">
                        <wp:posOffset>1014095</wp:posOffset>
                      </wp:positionH>
                      <wp:positionV relativeFrom="paragraph">
                        <wp:posOffset>31115</wp:posOffset>
                      </wp:positionV>
                      <wp:extent cx="238125" cy="114300"/>
                      <wp:effectExtent l="0" t="19050" r="47625" b="38100"/>
                      <wp:wrapNone/>
                      <wp:docPr id="203" name="Right Arrow 2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114300"/>
                              </a:xfrm>
                              <a:prstGeom prst="right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5CC83B45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Right Arrow 203" o:spid="_x0000_s1026" type="#_x0000_t13" style="position:absolute;margin-left:79.85pt;margin-top:2.45pt;width:18.75pt;height: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" adj="16416" fillcolor="#5b9bd5 [3204]" strokecolor="#1f4d78 [1604]" strokeweight="1pt"/>
                  </w:pict>
                </mc:Fallback>
              </mc:AlternateContent>
            </w:r>
            <w:r w:rsidRPr="000F0697">
              <w:rPr>
                <w:rFonts w:ascii="Verdana" w:hAnsi="Verdana"/>
                <w:b/>
                <w:sz w:val="16"/>
                <w:szCs w:val="16"/>
              </w:rPr>
              <w:t xml:space="preserve">Progress Levels </w:t>
            </w: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noProof/>
                <w:sz w:val="16"/>
                <w:szCs w:val="16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97D633" wp14:editId="720111BB">
                      <wp:simplePos x="0" y="0"/>
                      <wp:positionH relativeFrom="column">
                        <wp:posOffset>795020</wp:posOffset>
                      </wp:positionH>
                      <wp:positionV relativeFrom="paragraph">
                        <wp:posOffset>60325</wp:posOffset>
                      </wp:positionV>
                      <wp:extent cx="114300" cy="161925"/>
                      <wp:effectExtent l="19050" t="0" r="38100" b="47625"/>
                      <wp:wrapNone/>
                      <wp:docPr id="202" name="Down Arrow 2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161925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279B6F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Down Arrow 202" o:spid="_x0000_s1026" type="#_x0000_t67" style="position:absolute;margin-left:62.6pt;margin-top:4.75pt;width:9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" adj="13976" fillcolor="#5b9bd5 [3204]" strokecolor="#1f4d78 [1604]" strokeweight="1pt"/>
                  </w:pict>
                </mc:Fallback>
              </mc:AlternateContent>
            </w: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Key Elements</w:t>
            </w:r>
          </w:p>
        </w:tc>
        <w:tc>
          <w:tcPr>
            <w:tcW w:w="2602" w:type="dxa"/>
            <w:shd w:val="clear" w:color="auto" w:fill="DEEAF6" w:themeFill="accent1" w:themeFillTint="33"/>
          </w:tcPr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BASIC LEVEL</w:t>
            </w: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Principle accepted and commitment to action</w:t>
            </w: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9E2F3" w:themeFill="accent5" w:themeFillTint="33"/>
          </w:tcPr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EARLY PROGRESS</w:t>
            </w: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Early progress in development</w:t>
            </w:r>
          </w:p>
        </w:tc>
        <w:tc>
          <w:tcPr>
            <w:tcW w:w="2602" w:type="dxa"/>
            <w:shd w:val="clear" w:color="auto" w:fill="BDD6EE" w:themeFill="accent1" w:themeFillTint="66"/>
          </w:tcPr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RESULTS</w:t>
            </w: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Initial achievements achieved</w:t>
            </w:r>
          </w:p>
        </w:tc>
        <w:tc>
          <w:tcPr>
            <w:tcW w:w="2603" w:type="dxa"/>
            <w:shd w:val="clear" w:color="auto" w:fill="B4C6E7" w:themeFill="accent5" w:themeFillTint="66"/>
          </w:tcPr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MATURITY</w:t>
            </w: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Results consistently achieved</w:t>
            </w:r>
          </w:p>
        </w:tc>
        <w:tc>
          <w:tcPr>
            <w:tcW w:w="2603" w:type="dxa"/>
            <w:shd w:val="clear" w:color="auto" w:fill="9CC2E5" w:themeFill="accent1" w:themeFillTint="99"/>
          </w:tcPr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0F0697">
              <w:rPr>
                <w:rFonts w:ascii="Verdana" w:hAnsi="Verdana"/>
                <w:b/>
                <w:sz w:val="16"/>
                <w:szCs w:val="16"/>
              </w:rPr>
              <w:t>EXEMPLAR</w:t>
            </w: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0F0697">
              <w:rPr>
                <w:rFonts w:ascii="Verdana" w:hAnsi="Verdana"/>
                <w:sz w:val="16"/>
                <w:szCs w:val="16"/>
              </w:rPr>
              <w:t>Others learning from our consistent achievements</w:t>
            </w:r>
          </w:p>
        </w:tc>
      </w:tr>
      <w:tr w:rsidR="001109B8" w:rsidRPr="000F0697" w:rsidTr="003B1A0A">
        <w:trPr>
          <w:trHeight w:val="467"/>
        </w:trPr>
        <w:tc>
          <w:tcPr>
            <w:tcW w:w="2602" w:type="dxa"/>
            <w:shd w:val="clear" w:color="auto" w:fill="F2F2F2" w:themeFill="background1" w:themeFillShade="F2"/>
          </w:tcPr>
          <w:p w:rsidR="001109B8" w:rsidRPr="000F0697" w:rsidRDefault="00364B38" w:rsidP="00364B38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Leadership capacity, </w:t>
            </w:r>
            <w:r w:rsidR="00F92BC3">
              <w:rPr>
                <w:rFonts w:ascii="Verdana" w:hAnsi="Verdana"/>
                <w:b/>
                <w:sz w:val="16"/>
                <w:szCs w:val="16"/>
              </w:rPr>
              <w:t>capability</w:t>
            </w:r>
            <w:r>
              <w:rPr>
                <w:rFonts w:ascii="Verdana" w:hAnsi="Verdana"/>
                <w:b/>
                <w:sz w:val="16"/>
                <w:szCs w:val="16"/>
              </w:rPr>
              <w:t xml:space="preserve"> and development</w:t>
            </w:r>
          </w:p>
        </w:tc>
        <w:tc>
          <w:tcPr>
            <w:tcW w:w="2602" w:type="dxa"/>
            <w:shd w:val="clear" w:color="auto" w:fill="DEEAF6" w:themeFill="accent1" w:themeFillTint="33"/>
          </w:tcPr>
          <w:p w:rsidR="00F92BC3" w:rsidRDefault="00F92BC3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heath board recognises the need for sufficient leadership capacity and capability, and recognises that work is required to get sufficient capacity and or capability</w:t>
            </w:r>
          </w:p>
          <w:p w:rsidR="00F92BC3" w:rsidRDefault="00F92BC3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board recognises that </w:t>
            </w:r>
            <w:r w:rsidR="007D28C9">
              <w:rPr>
                <w:rFonts w:ascii="Verdana" w:hAnsi="Verdana"/>
                <w:sz w:val="16"/>
                <w:szCs w:val="16"/>
              </w:rPr>
              <w:t>effective leadership is vital for</w:t>
            </w:r>
            <w:r>
              <w:rPr>
                <w:rFonts w:ascii="Verdana" w:hAnsi="Verdana"/>
                <w:sz w:val="16"/>
                <w:szCs w:val="16"/>
              </w:rPr>
              <w:t xml:space="preserve"> the delivery of safe and effective care.</w:t>
            </w: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Default="001109B8" w:rsidP="007D28C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There is a commitment to develop </w:t>
            </w:r>
            <w:r w:rsidR="007D28C9">
              <w:rPr>
                <w:rFonts w:ascii="Verdana" w:hAnsi="Verdana"/>
                <w:sz w:val="16"/>
                <w:szCs w:val="16"/>
              </w:rPr>
              <w:t>leadership</w:t>
            </w:r>
            <w:r w:rsidR="00A8241E">
              <w:rPr>
                <w:rFonts w:ascii="Verdana" w:hAnsi="Verdana"/>
                <w:sz w:val="16"/>
                <w:szCs w:val="16"/>
              </w:rPr>
              <w:t xml:space="preserve"> (to include clinical leadership)</w:t>
            </w:r>
            <w:r w:rsidR="007D28C9">
              <w:rPr>
                <w:rFonts w:ascii="Verdana" w:hAnsi="Verdana"/>
                <w:sz w:val="16"/>
                <w:szCs w:val="16"/>
              </w:rPr>
              <w:t xml:space="preserve"> capacity and capability and what is required to develop this.</w:t>
            </w:r>
          </w:p>
          <w:p w:rsidR="00AE1C13" w:rsidRDefault="00AE1C13" w:rsidP="007D28C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Pr="000F0697" w:rsidRDefault="00AE1C13" w:rsidP="007D28C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Leadership is often individual rather than collective.</w:t>
            </w:r>
          </w:p>
        </w:tc>
        <w:tc>
          <w:tcPr>
            <w:tcW w:w="2602" w:type="dxa"/>
            <w:shd w:val="clear" w:color="auto" w:fill="D9E2F3" w:themeFill="accent5" w:themeFillTint="33"/>
          </w:tcPr>
          <w:p w:rsidR="007D28C9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board has a developing </w:t>
            </w:r>
            <w:r w:rsidR="007D28C9">
              <w:rPr>
                <w:rFonts w:ascii="Verdana" w:hAnsi="Verdana"/>
                <w:sz w:val="16"/>
                <w:szCs w:val="16"/>
              </w:rPr>
              <w:t>leadership development p</w:t>
            </w:r>
            <w:r w:rsidR="00A8241E">
              <w:rPr>
                <w:rFonts w:ascii="Verdana" w:hAnsi="Verdana"/>
                <w:sz w:val="16"/>
                <w:szCs w:val="16"/>
              </w:rPr>
              <w:t xml:space="preserve">rogramme to develop </w:t>
            </w:r>
            <w:r w:rsidR="001D5F20">
              <w:rPr>
                <w:rFonts w:ascii="Verdana" w:hAnsi="Verdana"/>
                <w:sz w:val="16"/>
                <w:szCs w:val="16"/>
              </w:rPr>
              <w:t xml:space="preserve">capacity and </w:t>
            </w:r>
            <w:r w:rsidR="00A8241E">
              <w:rPr>
                <w:rFonts w:ascii="Verdana" w:hAnsi="Verdana"/>
                <w:sz w:val="16"/>
                <w:szCs w:val="16"/>
              </w:rPr>
              <w:t>capability, and move towards a clinically led organisation.</w:t>
            </w:r>
          </w:p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health board is clear where the leadership gaps</w:t>
            </w:r>
            <w:r w:rsidR="001D5F20">
              <w:rPr>
                <w:rFonts w:ascii="Verdana" w:hAnsi="Verdana"/>
                <w:sz w:val="16"/>
                <w:szCs w:val="16"/>
              </w:rPr>
              <w:t xml:space="preserve"> (in staffing)</w:t>
            </w:r>
            <w:r>
              <w:rPr>
                <w:rFonts w:ascii="Verdana" w:hAnsi="Verdana"/>
                <w:sz w:val="16"/>
                <w:szCs w:val="16"/>
              </w:rPr>
              <w:t xml:space="preserve"> are and are working to fill these gaps. </w:t>
            </w:r>
          </w:p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Leaders understand the challenges to quality and sustainability, and can identify the actions needed to address them.</w:t>
            </w: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Leaders are visible and approachable</w:t>
            </w: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BDD6EE" w:themeFill="accent1" w:themeFillTint="66"/>
          </w:tcPr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board has sufficient leadership capacity and capability to deliver high quality care. </w:t>
            </w:r>
          </w:p>
          <w:p w:rsidR="00A8241E" w:rsidRDefault="00A8241E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8241E" w:rsidRDefault="00A8241E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board is a clinically led organisation. </w:t>
            </w:r>
          </w:p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board does not have </w:t>
            </w:r>
            <w:r w:rsidR="001D5F20">
              <w:rPr>
                <w:rFonts w:ascii="Verdana" w:hAnsi="Verdana"/>
                <w:sz w:val="16"/>
                <w:szCs w:val="16"/>
              </w:rPr>
              <w:t xml:space="preserve">any significant leadership gaps (in staffing). </w:t>
            </w:r>
            <w:r>
              <w:rPr>
                <w:rFonts w:ascii="Verdana" w:hAnsi="Verdana"/>
                <w:sz w:val="16"/>
                <w:szCs w:val="16"/>
              </w:rPr>
              <w:t xml:space="preserve"> </w:t>
            </w:r>
          </w:p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Leaders can clearly evidence the actions to address challenges in relation to quality and sustainability. </w:t>
            </w:r>
          </w:p>
          <w:p w:rsidR="007D28C9" w:rsidRDefault="007D28C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33309" w:rsidRDefault="00A3330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There is evidence of collective leadership.</w:t>
            </w:r>
          </w:p>
          <w:p w:rsidR="00A33309" w:rsidRDefault="00A3330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7D28C9" w:rsidRDefault="00A3330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Leaders understand the unique qualities and needs of their team(s).</w:t>
            </w:r>
          </w:p>
          <w:p w:rsidR="0085575F" w:rsidRDefault="0085575F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85575F" w:rsidRDefault="0085575F" w:rsidP="0085575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Leaders are visible and approachable</w:t>
            </w:r>
          </w:p>
          <w:p w:rsidR="001109B8" w:rsidRPr="000F0697" w:rsidRDefault="001109B8" w:rsidP="00A3330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3" w:type="dxa"/>
            <w:shd w:val="clear" w:color="auto" w:fill="B4C6E7" w:themeFill="accent5" w:themeFillTint="66"/>
          </w:tcPr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board has sufficient leadership capacity and capability to deliver high quality care. </w:t>
            </w:r>
          </w:p>
          <w:p w:rsidR="00A8241E" w:rsidRDefault="00A8241E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8241E" w:rsidRDefault="00A8241E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health board is clinically led with significant clinical leadership talent and succession planning.</w:t>
            </w: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health board does not have any leadership gaps</w:t>
            </w:r>
            <w:r w:rsidR="001D5F20">
              <w:rPr>
                <w:rFonts w:ascii="Verdana" w:hAnsi="Verdana"/>
                <w:sz w:val="16"/>
                <w:szCs w:val="16"/>
              </w:rPr>
              <w:t xml:space="preserve"> (in staffing)</w:t>
            </w:r>
            <w:r>
              <w:rPr>
                <w:rFonts w:ascii="Verdana" w:hAnsi="Verdana"/>
                <w:sz w:val="16"/>
                <w:szCs w:val="16"/>
              </w:rPr>
              <w:t xml:space="preserve">. </w:t>
            </w:r>
          </w:p>
          <w:p w:rsidR="00A33309" w:rsidRDefault="00A3330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Leaders can clearly evidence the actions to address challenges in relation to quality and sustainability. </w:t>
            </w:r>
          </w:p>
          <w:p w:rsidR="00AE1C13" w:rsidRDefault="00AE1C13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Collective leadership is strong.</w:t>
            </w:r>
            <w:r w:rsidR="00A8241E">
              <w:rPr>
                <w:rFonts w:ascii="Verdana" w:hAnsi="Verdana"/>
                <w:sz w:val="16"/>
                <w:szCs w:val="16"/>
              </w:rPr>
              <w:t xml:space="preserve"> There are clear priorities for ensuring sustainable, compassionate, inclusive and effective leadership.</w:t>
            </w: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Leaders understand the unique qualities and needs of their team(s).</w:t>
            </w:r>
          </w:p>
          <w:p w:rsidR="0085575F" w:rsidRDefault="0085575F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85575F" w:rsidRDefault="0085575F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Leaders are visible and approachable through formal and informal mechanisms.</w:t>
            </w: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There are clear priorities for ensuring sustainable, compassionate, inclusive and effective leadership, and there is a leadership strategy or development programme, which includes succession planning. </w:t>
            </w: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board has a clear approach managing </w:t>
            </w:r>
            <w:r w:rsidR="0085575F">
              <w:rPr>
                <w:rFonts w:ascii="Verdana" w:hAnsi="Verdana"/>
                <w:sz w:val="16"/>
                <w:szCs w:val="16"/>
              </w:rPr>
              <w:t xml:space="preserve">to </w:t>
            </w:r>
            <w:r>
              <w:rPr>
                <w:rFonts w:ascii="Verdana" w:hAnsi="Verdana"/>
                <w:sz w:val="16"/>
                <w:szCs w:val="16"/>
              </w:rPr>
              <w:t xml:space="preserve">and developing talent within the health board. </w:t>
            </w:r>
          </w:p>
          <w:p w:rsidR="00AE1C13" w:rsidRPr="000F0697" w:rsidRDefault="00AE1C13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3" w:type="dxa"/>
            <w:shd w:val="clear" w:color="auto" w:fill="9CC2E5" w:themeFill="accent1" w:themeFillTint="99"/>
          </w:tcPr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 xml:space="preserve">The health board has the necessary leadership capacity and capability to deliver high quality care. </w:t>
            </w:r>
          </w:p>
          <w:p w:rsidR="00A8241E" w:rsidRDefault="00A8241E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8241E" w:rsidRDefault="00A8241E" w:rsidP="00A8241E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health board is clinically led with significant clinical leadership talent and succession planning.</w:t>
            </w:r>
          </w:p>
          <w:p w:rsidR="00A8241E" w:rsidRDefault="00A8241E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8241E" w:rsidRDefault="00A8241E" w:rsidP="00A8241E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Clear governance for management and leadership results in decisions being made at the right level at the right time to drive improvement and change.</w:t>
            </w: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health board does not have any leadership gaps</w:t>
            </w:r>
            <w:r w:rsidR="001D5F20">
              <w:rPr>
                <w:rFonts w:ascii="Verdana" w:hAnsi="Verdana"/>
                <w:sz w:val="16"/>
                <w:szCs w:val="16"/>
              </w:rPr>
              <w:t xml:space="preserve"> (in staffing)</w:t>
            </w:r>
            <w:r>
              <w:rPr>
                <w:rFonts w:ascii="Verdana" w:hAnsi="Verdana"/>
                <w:sz w:val="16"/>
                <w:szCs w:val="16"/>
              </w:rPr>
              <w:t xml:space="preserve">. </w:t>
            </w: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Leaders can clearly evidence the actions to address challenges in relation to quality and sustainability. </w:t>
            </w: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8241E" w:rsidRDefault="00AE1C13" w:rsidP="00A8241E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Collective leadership evidenced in all that is done.</w:t>
            </w:r>
            <w:r w:rsidR="00A8241E">
              <w:rPr>
                <w:rFonts w:ascii="Verdana" w:hAnsi="Verdana"/>
                <w:sz w:val="16"/>
                <w:szCs w:val="16"/>
              </w:rPr>
              <w:t xml:space="preserve"> There are clear priorities for ensuring sustainable, compassionate, inclusive and effective leadership.</w:t>
            </w: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Leaders understand the unique qualities and needs of their team(s).</w:t>
            </w:r>
          </w:p>
          <w:p w:rsidR="0085575F" w:rsidRDefault="0085575F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85575F" w:rsidRDefault="0085575F" w:rsidP="0085575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Leaders are visible and approachable through formal and informal mechanisms.</w:t>
            </w: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There are clear priorities for ensuring sustainable, compassionate, inclusive and effective leadership, and there is a leadership strategy or development programme, </w:t>
            </w:r>
            <w:r>
              <w:rPr>
                <w:rFonts w:ascii="Verdana" w:hAnsi="Verdana"/>
                <w:sz w:val="16"/>
                <w:szCs w:val="16"/>
              </w:rPr>
              <w:lastRenderedPageBreak/>
              <w:t xml:space="preserve">which includes succession planning. </w:t>
            </w: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E1C13" w:rsidRDefault="00AE1C13" w:rsidP="00AE1C13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board </w:t>
            </w:r>
            <w:r w:rsidR="0085575F">
              <w:rPr>
                <w:rFonts w:ascii="Verdana" w:hAnsi="Verdana"/>
                <w:sz w:val="16"/>
                <w:szCs w:val="16"/>
              </w:rPr>
              <w:t>effectively develops</w:t>
            </w:r>
            <w:r>
              <w:rPr>
                <w:rFonts w:ascii="Verdana" w:hAnsi="Verdana"/>
                <w:sz w:val="16"/>
                <w:szCs w:val="16"/>
              </w:rPr>
              <w:t xml:space="preserve"> talent within the </w:t>
            </w:r>
            <w:r w:rsidR="00CB7246">
              <w:rPr>
                <w:rFonts w:ascii="Verdana" w:hAnsi="Verdana"/>
                <w:sz w:val="16"/>
                <w:szCs w:val="16"/>
              </w:rPr>
              <w:t>organisation</w:t>
            </w:r>
            <w:r>
              <w:rPr>
                <w:rFonts w:ascii="Verdana" w:hAnsi="Verdana"/>
                <w:sz w:val="16"/>
                <w:szCs w:val="16"/>
              </w:rPr>
              <w:t xml:space="preserve">. </w:t>
            </w:r>
          </w:p>
          <w:p w:rsidR="001109B8" w:rsidRPr="00257F01" w:rsidRDefault="001109B8" w:rsidP="003B1A0A">
            <w:pPr>
              <w:autoSpaceDE w:val="0"/>
              <w:autoSpaceDN w:val="0"/>
              <w:adjustRightInd w:val="0"/>
              <w:rPr>
                <w:rFonts w:ascii="Frutiger-Light" w:hAnsi="Frutiger-Light" w:cs="Frutiger-Light"/>
                <w:sz w:val="20"/>
                <w:szCs w:val="20"/>
              </w:rPr>
            </w:pPr>
          </w:p>
        </w:tc>
      </w:tr>
      <w:tr w:rsidR="001109B8" w:rsidRPr="000F0697" w:rsidTr="003B1A0A">
        <w:trPr>
          <w:trHeight w:val="467"/>
        </w:trPr>
        <w:tc>
          <w:tcPr>
            <w:tcW w:w="2602" w:type="dxa"/>
            <w:shd w:val="clear" w:color="auto" w:fill="F2F2F2" w:themeFill="background1" w:themeFillShade="F2"/>
          </w:tcPr>
          <w:p w:rsidR="001109B8" w:rsidRPr="000F0697" w:rsidRDefault="00AD2C84" w:rsidP="00AD2C84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lastRenderedPageBreak/>
              <w:t>Values and Behaviours</w:t>
            </w:r>
          </w:p>
        </w:tc>
        <w:tc>
          <w:tcPr>
            <w:tcW w:w="2602" w:type="dxa"/>
            <w:shd w:val="clear" w:color="auto" w:fill="DEEAF6" w:themeFill="accent1" w:themeFillTint="33"/>
          </w:tcPr>
          <w:p w:rsidR="004C6665" w:rsidRDefault="004C6665" w:rsidP="004C6665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Values and behaviours within the organisation is inconsistent. </w:t>
            </w:r>
          </w:p>
          <w:p w:rsidR="004C6665" w:rsidRDefault="004C666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D1B20" w:rsidRDefault="004C666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need for organisational values co-produced with staff and stakeholders is recognis</w:t>
            </w:r>
            <w:r w:rsidR="00567C85">
              <w:rPr>
                <w:rFonts w:ascii="Verdana" w:hAnsi="Verdana"/>
                <w:sz w:val="16"/>
                <w:szCs w:val="16"/>
              </w:rPr>
              <w:t>ed but not necessarily in place</w:t>
            </w:r>
            <w:r>
              <w:rPr>
                <w:rFonts w:ascii="Verdana" w:hAnsi="Verdana"/>
                <w:sz w:val="16"/>
                <w:szCs w:val="16"/>
              </w:rPr>
              <w:t xml:space="preserve">. </w:t>
            </w:r>
          </w:p>
          <w:p w:rsidR="00567C85" w:rsidRDefault="00567C8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67C85" w:rsidRDefault="00567C8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safety and wellbeing is recognised as important.</w:t>
            </w:r>
          </w:p>
          <w:p w:rsidR="004C6665" w:rsidRDefault="004C666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D1B20" w:rsidRDefault="005D1B20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D1B20" w:rsidRDefault="005D1B20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D1B20" w:rsidRPr="000F0697" w:rsidRDefault="005D1B20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9E2F3" w:themeFill="accent5" w:themeFillTint="33"/>
          </w:tcPr>
          <w:p w:rsidR="00AD49CF" w:rsidRDefault="00AD49CF" w:rsidP="00AD49C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Defined values and behaviours within the organisation are emerging. </w:t>
            </w:r>
          </w:p>
          <w:p w:rsidR="00AD49CF" w:rsidRDefault="00AD49CF" w:rsidP="005D1B20">
            <w:pPr>
              <w:jc w:val="both"/>
              <w:rPr>
                <w:rFonts w:ascii="Verdana" w:hAnsi="Verdana"/>
                <w:sz w:val="16"/>
                <w:szCs w:val="16"/>
              </w:rPr>
            </w:pPr>
          </w:p>
          <w:p w:rsidR="001109B8" w:rsidRDefault="004C6665" w:rsidP="005D1B20">
            <w:pPr>
              <w:jc w:val="both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Organisational values are in place, with input from staff and stakeholders in developing and agreeing the values.</w:t>
            </w:r>
          </w:p>
          <w:p w:rsidR="00567C85" w:rsidRDefault="00567C85" w:rsidP="005D1B20">
            <w:pPr>
              <w:jc w:val="both"/>
              <w:rPr>
                <w:rFonts w:ascii="Verdana" w:hAnsi="Verdana"/>
                <w:sz w:val="16"/>
                <w:szCs w:val="16"/>
              </w:rPr>
            </w:pPr>
          </w:p>
          <w:p w:rsidR="00567C85" w:rsidRDefault="00567C85" w:rsidP="00567C85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safety and wellbeing is prioritised.</w:t>
            </w:r>
          </w:p>
          <w:p w:rsidR="00567C85" w:rsidRPr="000F0697" w:rsidRDefault="00567C85" w:rsidP="005D1B20">
            <w:pPr>
              <w:jc w:val="both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BDD6EE" w:themeFill="accent1" w:themeFillTint="66"/>
          </w:tcPr>
          <w:p w:rsidR="00AD49CF" w:rsidRDefault="00AD49CF" w:rsidP="00AD49C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Co-produced organisational values and behaviours are defined. These are understood by staff and starting to be embedded into systems and processes.</w:t>
            </w:r>
          </w:p>
          <w:p w:rsidR="00AD49CF" w:rsidRDefault="00AD49CF" w:rsidP="00AD49CF">
            <w:pPr>
              <w:rPr>
                <w:rFonts w:ascii="Verdana" w:hAnsi="Verdana"/>
                <w:sz w:val="16"/>
                <w:szCs w:val="16"/>
              </w:rPr>
            </w:pPr>
          </w:p>
          <w:p w:rsidR="00AD49CF" w:rsidRDefault="00AD49CF" w:rsidP="00AD49C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feel positive and proud to work for the organisation.</w:t>
            </w:r>
          </w:p>
          <w:p w:rsidR="00AD49CF" w:rsidRDefault="00AD49CF" w:rsidP="00AD49CF">
            <w:pPr>
              <w:rPr>
                <w:rFonts w:ascii="Verdana" w:hAnsi="Verdana"/>
                <w:sz w:val="16"/>
                <w:szCs w:val="16"/>
              </w:rPr>
            </w:pPr>
          </w:p>
          <w:p w:rsidR="00AD49CF" w:rsidRDefault="00AD49CF" w:rsidP="00AD49C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There is a strong emphasis on the safety and wellbeing of staff.</w:t>
            </w:r>
          </w:p>
          <w:p w:rsidR="00AD49CF" w:rsidRDefault="00AD49CF" w:rsidP="004C6665">
            <w:pPr>
              <w:rPr>
                <w:rFonts w:ascii="Verdana" w:hAnsi="Verdana"/>
                <w:sz w:val="16"/>
                <w:szCs w:val="16"/>
              </w:rPr>
            </w:pPr>
          </w:p>
          <w:p w:rsidR="00AD49CF" w:rsidRPr="000F0697" w:rsidRDefault="00AD49CF" w:rsidP="004C6665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3" w:type="dxa"/>
            <w:shd w:val="clear" w:color="auto" w:fill="B4C6E7" w:themeFill="accent5" w:themeFillTint="66"/>
          </w:tcPr>
          <w:p w:rsidR="00AD49CF" w:rsidRDefault="00AD49CF" w:rsidP="00AD49C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Staff behaviour reflects the known organisational values, these are clearly linked to the Integrated Healthcare Strategy and Operating model. </w:t>
            </w:r>
          </w:p>
          <w:p w:rsidR="00AD49CF" w:rsidRDefault="00AD49CF" w:rsidP="00AD49C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D49CF" w:rsidRDefault="00AD49CF" w:rsidP="00AD49C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feel able to speak up at all levels.</w:t>
            </w:r>
          </w:p>
          <w:p w:rsidR="00AD49CF" w:rsidRDefault="00AD49CF" w:rsidP="00AD49C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D49CF" w:rsidRDefault="00AD49CF" w:rsidP="00AD49C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There is a strong emphasis on the safety and wellbeing of staff, with numerous mechanisms for staff wellbeing opportunities. </w:t>
            </w:r>
          </w:p>
          <w:p w:rsidR="00AD49CF" w:rsidRDefault="00AD49CF" w:rsidP="005D1B2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D49CF" w:rsidRDefault="00AD49CF" w:rsidP="00AD49C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D49CF" w:rsidRDefault="00AD49CF" w:rsidP="00AD49C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feel positive and proud to work for the organisation.</w:t>
            </w:r>
          </w:p>
          <w:p w:rsidR="00AD49CF" w:rsidRDefault="00AD49CF" w:rsidP="00AD49C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D49CF" w:rsidRPr="000F0697" w:rsidRDefault="00AD49CF" w:rsidP="001C21C4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organisational culture </w:t>
            </w:r>
            <w:r w:rsidR="001C21C4">
              <w:rPr>
                <w:rFonts w:ascii="Verdana" w:hAnsi="Verdana"/>
                <w:sz w:val="16"/>
                <w:szCs w:val="16"/>
              </w:rPr>
              <w:t>supports</w:t>
            </w:r>
            <w:r>
              <w:rPr>
                <w:rFonts w:ascii="Verdana" w:hAnsi="Verdana"/>
                <w:sz w:val="16"/>
                <w:szCs w:val="16"/>
              </w:rPr>
              <w:t xml:space="preserve"> openness and honestly at all levels within the organisation. </w:t>
            </w:r>
          </w:p>
        </w:tc>
        <w:tc>
          <w:tcPr>
            <w:tcW w:w="2603" w:type="dxa"/>
            <w:shd w:val="clear" w:color="auto" w:fill="9CC2E5" w:themeFill="accent1" w:themeFillTint="99"/>
          </w:tcPr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  <w:highlight w:val="yellow"/>
              </w:rPr>
            </w:pPr>
            <w:r>
              <w:rPr>
                <w:rFonts w:ascii="Verdana" w:hAnsi="Verdana"/>
                <w:sz w:val="16"/>
                <w:szCs w:val="16"/>
              </w:rPr>
              <w:t>Employees across the organisation are empowered to live by our values and behaviours. This is clearly evidenced.</w:t>
            </w: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 w:rsidRPr="00C12DFB">
              <w:rPr>
                <w:rFonts w:ascii="Verdana" w:hAnsi="Verdana"/>
                <w:sz w:val="16"/>
                <w:szCs w:val="16"/>
              </w:rPr>
              <w:t>Ways of working needed for the future are adopted</w:t>
            </w:r>
            <w:r>
              <w:rPr>
                <w:rFonts w:ascii="Verdana" w:hAnsi="Verdana"/>
                <w:sz w:val="16"/>
                <w:szCs w:val="16"/>
              </w:rPr>
              <w:t xml:space="preserve"> across the organisation.</w:t>
            </w:r>
          </w:p>
          <w:p w:rsidR="00604A4F" w:rsidRDefault="00604A4F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4C6665" w:rsidRDefault="004C666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behaviour reflects the organisational values.</w:t>
            </w:r>
          </w:p>
          <w:p w:rsidR="004C6665" w:rsidRDefault="004C666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Default="004C666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Staff are proud to be advocates of the organisational values. </w:t>
            </w:r>
          </w:p>
          <w:p w:rsidR="0053379C" w:rsidRDefault="0053379C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3379C" w:rsidRDefault="00567C8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organisational culture </w:t>
            </w:r>
            <w:r w:rsidR="001C21C4">
              <w:rPr>
                <w:rFonts w:ascii="Verdana" w:hAnsi="Verdana"/>
                <w:sz w:val="16"/>
                <w:szCs w:val="16"/>
              </w:rPr>
              <w:t>supports</w:t>
            </w:r>
            <w:r>
              <w:rPr>
                <w:rFonts w:ascii="Verdana" w:hAnsi="Verdana"/>
                <w:sz w:val="16"/>
                <w:szCs w:val="16"/>
              </w:rPr>
              <w:t xml:space="preserve"> openness and honestly at all levels within the organisation. </w:t>
            </w:r>
          </w:p>
          <w:p w:rsidR="00567C85" w:rsidRDefault="00567C85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67C85" w:rsidRPr="000F0697" w:rsidRDefault="00567C85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Organisational learning </w:t>
            </w:r>
            <w:r w:rsidR="00604A4F">
              <w:rPr>
                <w:rFonts w:ascii="Verdana" w:hAnsi="Verdana"/>
                <w:sz w:val="16"/>
                <w:szCs w:val="16"/>
              </w:rPr>
              <w:t xml:space="preserve">is </w:t>
            </w:r>
            <w:r>
              <w:rPr>
                <w:rFonts w:ascii="Verdana" w:hAnsi="Verdana"/>
                <w:sz w:val="16"/>
                <w:szCs w:val="16"/>
              </w:rPr>
              <w:t xml:space="preserve">an organisational priority and embedded across the organisation. </w:t>
            </w:r>
          </w:p>
        </w:tc>
      </w:tr>
      <w:tr w:rsidR="001109B8" w:rsidRPr="000F0697" w:rsidTr="003B1A0A">
        <w:trPr>
          <w:trHeight w:val="431"/>
        </w:trPr>
        <w:tc>
          <w:tcPr>
            <w:tcW w:w="2602" w:type="dxa"/>
            <w:shd w:val="clear" w:color="auto" w:fill="F2F2F2" w:themeFill="background1" w:themeFillShade="F2"/>
          </w:tcPr>
          <w:p w:rsidR="00AD2C84" w:rsidRPr="000F0697" w:rsidRDefault="00AD2C84" w:rsidP="00AD2C84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Inspiring shared purpose</w:t>
            </w:r>
          </w:p>
          <w:p w:rsidR="00AD2C84" w:rsidRPr="000F0697" w:rsidRDefault="00604A4F" w:rsidP="0085575F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(vision)</w:t>
            </w:r>
          </w:p>
        </w:tc>
        <w:tc>
          <w:tcPr>
            <w:tcW w:w="2602" w:type="dxa"/>
            <w:shd w:val="clear" w:color="auto" w:fill="DEEAF6" w:themeFill="accent1" w:themeFillTint="33"/>
          </w:tcPr>
          <w:p w:rsidR="001109B8" w:rsidRDefault="00E3394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roles of all board members and the health board leadership team are documented, </w:t>
            </w:r>
            <w:r w:rsidR="00A30BB3">
              <w:rPr>
                <w:rFonts w:ascii="Verdana" w:hAnsi="Verdana"/>
                <w:sz w:val="16"/>
                <w:szCs w:val="16"/>
              </w:rPr>
              <w:t xml:space="preserve">however, </w:t>
            </w:r>
            <w:r>
              <w:rPr>
                <w:rFonts w:ascii="Verdana" w:hAnsi="Verdana"/>
                <w:sz w:val="16"/>
                <w:szCs w:val="16"/>
              </w:rPr>
              <w:t xml:space="preserve">there may not be complete clarity in all areas. </w:t>
            </w:r>
          </w:p>
          <w:p w:rsidR="00AF4600" w:rsidRDefault="00AF4600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No clear vision for the future or there are competing visions. </w:t>
            </w:r>
          </w:p>
          <w:p w:rsidR="00604A4F" w:rsidRDefault="00604A4F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F4600" w:rsidRDefault="00AF4600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need for a clear vision is recognised. </w:t>
            </w:r>
          </w:p>
          <w:p w:rsidR="00604A4F" w:rsidRPr="000F0697" w:rsidRDefault="00604A4F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9E2F3" w:themeFill="accent5" w:themeFillTint="33"/>
          </w:tcPr>
          <w:p w:rsidR="001109B8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roles of all board members and the health board leadership team are documented, and there is clarity of role, responsibility.</w:t>
            </w:r>
          </w:p>
          <w:p w:rsidR="00AF4600" w:rsidRDefault="00AF4600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F4600" w:rsidRDefault="00AF4600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A clear vision for the organisation </w:t>
            </w:r>
            <w:r w:rsidR="001B3166">
              <w:rPr>
                <w:rFonts w:ascii="Verdana" w:hAnsi="Verdana"/>
                <w:sz w:val="16"/>
                <w:szCs w:val="16"/>
              </w:rPr>
              <w:t xml:space="preserve">has been developed with staff and stakeholders and </w:t>
            </w:r>
            <w:r>
              <w:rPr>
                <w:rFonts w:ascii="Verdana" w:hAnsi="Verdana"/>
                <w:sz w:val="16"/>
                <w:szCs w:val="16"/>
              </w:rPr>
              <w:t xml:space="preserve">is documented and communicated to staff and stakeholders. </w:t>
            </w:r>
          </w:p>
          <w:p w:rsidR="00604A4F" w:rsidRDefault="00604A4F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An induction and development programme is in place for Board members</w:t>
            </w:r>
            <w:r w:rsidR="001C21C4">
              <w:rPr>
                <w:rFonts w:ascii="Verdana" w:hAnsi="Verdana"/>
                <w:sz w:val="16"/>
                <w:szCs w:val="16"/>
              </w:rPr>
              <w:t xml:space="preserve"> and all</w:t>
            </w:r>
            <w:r>
              <w:rPr>
                <w:rFonts w:ascii="Verdana" w:hAnsi="Verdana"/>
                <w:sz w:val="16"/>
                <w:szCs w:val="16"/>
              </w:rPr>
              <w:t xml:space="preserve"> health board </w:t>
            </w:r>
            <w:r w:rsidR="001C21C4">
              <w:rPr>
                <w:rFonts w:ascii="Verdana" w:hAnsi="Verdana"/>
                <w:sz w:val="16"/>
                <w:szCs w:val="16"/>
              </w:rPr>
              <w:t>employees</w:t>
            </w:r>
            <w:r>
              <w:rPr>
                <w:rFonts w:ascii="Verdana" w:hAnsi="Verdana"/>
                <w:sz w:val="16"/>
                <w:szCs w:val="16"/>
              </w:rPr>
              <w:t xml:space="preserve"> reinforcing the shared purpose. </w:t>
            </w:r>
          </w:p>
          <w:p w:rsidR="00604A4F" w:rsidRPr="000F0697" w:rsidRDefault="00604A4F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BDD6EE" w:themeFill="accent1" w:themeFillTint="66"/>
          </w:tcPr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 xml:space="preserve">There is a clear vision that is stretching but achievable. </w:t>
            </w: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F4600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</w:t>
            </w:r>
            <w:r w:rsidR="00AF4600">
              <w:rPr>
                <w:rFonts w:ascii="Verdana" w:hAnsi="Verdana"/>
                <w:sz w:val="16"/>
                <w:szCs w:val="16"/>
              </w:rPr>
              <w:t xml:space="preserve"> vision for the organisation is </w:t>
            </w:r>
            <w:r w:rsidR="001B3166">
              <w:rPr>
                <w:rFonts w:ascii="Verdana" w:hAnsi="Verdana"/>
                <w:sz w:val="16"/>
                <w:szCs w:val="16"/>
              </w:rPr>
              <w:t xml:space="preserve">embedded and owned by staff and stakeholders, with a supporting long term strategy and action plans. </w:t>
            </w: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roles of all board members and the health board leadership team are documented, and there is clarity of role, responsibility.</w:t>
            </w: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understand who does what, why across the orga</w:t>
            </w:r>
            <w:r w:rsidR="003608F7">
              <w:rPr>
                <w:rFonts w:ascii="Verdana" w:hAnsi="Verdana"/>
                <w:sz w:val="16"/>
                <w:szCs w:val="16"/>
              </w:rPr>
              <w:t xml:space="preserve">nisations leadership functions, </w:t>
            </w:r>
            <w:r w:rsidR="003608F7">
              <w:rPr>
                <w:rFonts w:ascii="Verdana" w:hAnsi="Verdana"/>
                <w:sz w:val="16"/>
                <w:szCs w:val="16"/>
              </w:rPr>
              <w:t xml:space="preserve">with clarity of </w:t>
            </w:r>
            <w:r w:rsidR="003608F7">
              <w:rPr>
                <w:rFonts w:ascii="Verdana" w:hAnsi="Verdana"/>
                <w:sz w:val="16"/>
                <w:szCs w:val="16"/>
              </w:rPr>
              <w:lastRenderedPageBreak/>
              <w:t>accountability and responsibility at all levels.</w:t>
            </w:r>
          </w:p>
          <w:p w:rsidR="003608F7" w:rsidRDefault="003608F7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An induction and develop</w:t>
            </w:r>
            <w:r w:rsidR="001C21C4">
              <w:rPr>
                <w:rFonts w:ascii="Verdana" w:hAnsi="Verdana"/>
                <w:sz w:val="16"/>
                <w:szCs w:val="16"/>
              </w:rPr>
              <w:t>ment programme is in place for B</w:t>
            </w:r>
            <w:r>
              <w:rPr>
                <w:rFonts w:ascii="Verdana" w:hAnsi="Verdana"/>
                <w:sz w:val="16"/>
                <w:szCs w:val="16"/>
              </w:rPr>
              <w:t>oard</w:t>
            </w:r>
            <w:r w:rsidR="001C21C4">
              <w:rPr>
                <w:rFonts w:ascii="Verdana" w:hAnsi="Verdana"/>
                <w:sz w:val="16"/>
                <w:szCs w:val="16"/>
              </w:rPr>
              <w:t xml:space="preserve"> members</w:t>
            </w:r>
            <w:r>
              <w:rPr>
                <w:rFonts w:ascii="Verdana" w:hAnsi="Verdana"/>
                <w:sz w:val="16"/>
                <w:szCs w:val="16"/>
              </w:rPr>
              <w:t xml:space="preserve"> and </w:t>
            </w:r>
            <w:r w:rsidR="001C21C4">
              <w:rPr>
                <w:rFonts w:ascii="Verdana" w:hAnsi="Verdana"/>
                <w:sz w:val="16"/>
                <w:szCs w:val="16"/>
              </w:rPr>
              <w:t>all health board employees</w:t>
            </w:r>
            <w:r>
              <w:rPr>
                <w:rFonts w:ascii="Verdana" w:hAnsi="Verdana"/>
                <w:sz w:val="16"/>
                <w:szCs w:val="16"/>
              </w:rPr>
              <w:t xml:space="preserve">, reinforcing the shared purpose. </w:t>
            </w:r>
          </w:p>
          <w:p w:rsidR="00604A4F" w:rsidRPr="000F0697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3" w:type="dxa"/>
            <w:shd w:val="clear" w:color="auto" w:fill="B4C6E7" w:themeFill="accent5" w:themeFillTint="66"/>
          </w:tcPr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>A clear vision for the organisation is documented and communicated to staff and stakeholders, with supporting long term strategy and action plans.</w:t>
            </w: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Staff know and understand the vision, values and strategy and their role in achieving them. </w:t>
            </w:r>
          </w:p>
          <w:p w:rsidR="00604A4F" w:rsidRDefault="00604A4F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Leaders tell a consistent story, with healthy challenge as needed to create the right environment for change. </w:t>
            </w:r>
          </w:p>
          <w:p w:rsidR="00604A4F" w:rsidRDefault="00604A4F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E33949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roles of all board members and the health board leadership team are </w:t>
            </w:r>
            <w:r>
              <w:rPr>
                <w:rFonts w:ascii="Verdana" w:hAnsi="Verdana"/>
                <w:sz w:val="16"/>
                <w:szCs w:val="16"/>
              </w:rPr>
              <w:lastRenderedPageBreak/>
              <w:t>documented, and there is clarity of role, responsibility</w:t>
            </w:r>
            <w:r w:rsidR="003608F7">
              <w:rPr>
                <w:rFonts w:ascii="Verdana" w:hAnsi="Verdana"/>
                <w:sz w:val="16"/>
                <w:szCs w:val="16"/>
              </w:rPr>
              <w:t>.</w:t>
            </w: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E33949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understand who does what, why across the orga</w:t>
            </w:r>
            <w:r w:rsidR="003608F7">
              <w:rPr>
                <w:rFonts w:ascii="Verdana" w:hAnsi="Verdana"/>
                <w:sz w:val="16"/>
                <w:szCs w:val="16"/>
              </w:rPr>
              <w:t>nisations leadership functions, with clarity of accountability and responsibility at all levels.</w:t>
            </w: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E33949" w:rsidRDefault="00E3394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An induction and develop</w:t>
            </w:r>
            <w:r w:rsidR="001C21C4">
              <w:rPr>
                <w:rFonts w:ascii="Verdana" w:hAnsi="Verdana"/>
                <w:sz w:val="16"/>
                <w:szCs w:val="16"/>
              </w:rPr>
              <w:t>ment programme is in place for B</w:t>
            </w:r>
            <w:r>
              <w:rPr>
                <w:rFonts w:ascii="Verdana" w:hAnsi="Verdana"/>
                <w:sz w:val="16"/>
                <w:szCs w:val="16"/>
              </w:rPr>
              <w:t xml:space="preserve">oard </w:t>
            </w:r>
            <w:r w:rsidR="001C21C4">
              <w:rPr>
                <w:rFonts w:ascii="Verdana" w:hAnsi="Verdana"/>
                <w:sz w:val="16"/>
                <w:szCs w:val="16"/>
              </w:rPr>
              <w:t xml:space="preserve">members </w:t>
            </w:r>
            <w:r>
              <w:rPr>
                <w:rFonts w:ascii="Verdana" w:hAnsi="Verdana"/>
                <w:sz w:val="16"/>
                <w:szCs w:val="16"/>
              </w:rPr>
              <w:t xml:space="preserve">and </w:t>
            </w:r>
            <w:r w:rsidR="001C21C4">
              <w:rPr>
                <w:rFonts w:ascii="Verdana" w:hAnsi="Verdana"/>
                <w:sz w:val="16"/>
                <w:szCs w:val="16"/>
              </w:rPr>
              <w:t>all health board employees</w:t>
            </w:r>
            <w:r>
              <w:rPr>
                <w:rFonts w:ascii="Verdana" w:hAnsi="Verdana"/>
                <w:sz w:val="16"/>
                <w:szCs w:val="16"/>
              </w:rPr>
              <w:t xml:space="preserve">, reinforcing the shared purpose. </w:t>
            </w: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F4600" w:rsidRDefault="00AF4600" w:rsidP="00AF460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board/leadership team are leading, rather than following agendas. </w:t>
            </w:r>
          </w:p>
          <w:p w:rsidR="001B3166" w:rsidRDefault="001B3166" w:rsidP="00AF460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B3166" w:rsidRDefault="001B3166" w:rsidP="00AF460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B3166" w:rsidRDefault="001B3166" w:rsidP="00AF460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109B8" w:rsidRPr="000F0697" w:rsidRDefault="001109B8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3" w:type="dxa"/>
            <w:shd w:val="clear" w:color="auto" w:fill="9CC2E5" w:themeFill="accent1" w:themeFillTint="99"/>
          </w:tcPr>
          <w:p w:rsidR="00833356" w:rsidRDefault="00833356" w:rsidP="00833356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>A clear vision for the organisation is documented and communicated to staff and stakeholders, with supporting long term strategy and action plans.</w:t>
            </w:r>
          </w:p>
          <w:p w:rsidR="00833356" w:rsidRDefault="00833356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vision is embedded in everything people do, it flows from the top to the bottom and is aligned to patient outcomes.</w:t>
            </w:r>
          </w:p>
          <w:p w:rsidR="00604A4F" w:rsidRDefault="00604A4F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E33949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roles of all board members and the health board leadership team are documented, and there is clarity of role, responsibility.</w:t>
            </w:r>
          </w:p>
          <w:p w:rsidR="00E33949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E33949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>Staff understand who does what, why across the orga</w:t>
            </w:r>
            <w:r w:rsidR="003608F7">
              <w:rPr>
                <w:rFonts w:ascii="Verdana" w:hAnsi="Verdana"/>
                <w:sz w:val="16"/>
                <w:szCs w:val="16"/>
              </w:rPr>
              <w:t xml:space="preserve">nisations leadership functions, </w:t>
            </w:r>
            <w:r w:rsidR="003608F7">
              <w:rPr>
                <w:rFonts w:ascii="Verdana" w:hAnsi="Verdana"/>
                <w:sz w:val="16"/>
                <w:szCs w:val="16"/>
              </w:rPr>
              <w:t>with clarity of accountability and responsibility at all levels.</w:t>
            </w:r>
            <w:bookmarkStart w:id="0" w:name="_GoBack"/>
            <w:bookmarkEnd w:id="0"/>
          </w:p>
          <w:p w:rsidR="00E33949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E33949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An induction and development programme is in place for </w:t>
            </w:r>
            <w:r w:rsidR="001C21C4">
              <w:rPr>
                <w:rFonts w:ascii="Verdana" w:hAnsi="Verdana"/>
                <w:sz w:val="16"/>
                <w:szCs w:val="16"/>
              </w:rPr>
              <w:t>Board members</w:t>
            </w:r>
            <w:r>
              <w:rPr>
                <w:rFonts w:ascii="Verdana" w:hAnsi="Verdana"/>
                <w:sz w:val="16"/>
                <w:szCs w:val="16"/>
              </w:rPr>
              <w:t xml:space="preserve"> and </w:t>
            </w:r>
            <w:r w:rsidR="001C21C4">
              <w:rPr>
                <w:rFonts w:ascii="Verdana" w:hAnsi="Verdana"/>
                <w:sz w:val="16"/>
                <w:szCs w:val="16"/>
              </w:rPr>
              <w:t>all h</w:t>
            </w:r>
            <w:r>
              <w:rPr>
                <w:rFonts w:ascii="Verdana" w:hAnsi="Verdana"/>
                <w:sz w:val="16"/>
                <w:szCs w:val="16"/>
              </w:rPr>
              <w:t xml:space="preserve">ealth board </w:t>
            </w:r>
            <w:r w:rsidR="001C21C4">
              <w:rPr>
                <w:rFonts w:ascii="Verdana" w:hAnsi="Verdana"/>
                <w:sz w:val="16"/>
                <w:szCs w:val="16"/>
              </w:rPr>
              <w:t>employees</w:t>
            </w:r>
            <w:r>
              <w:rPr>
                <w:rFonts w:ascii="Verdana" w:hAnsi="Verdana"/>
                <w:sz w:val="16"/>
                <w:szCs w:val="16"/>
              </w:rPr>
              <w:t xml:space="preserve">, reinforcing the shared purpose. </w:t>
            </w:r>
          </w:p>
          <w:p w:rsidR="00E33949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E33949" w:rsidRDefault="00E33949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board/leadership team are leading, </w:t>
            </w:r>
            <w:r w:rsidR="00AF4600">
              <w:rPr>
                <w:rFonts w:ascii="Verdana" w:hAnsi="Verdana"/>
                <w:sz w:val="16"/>
                <w:szCs w:val="16"/>
              </w:rPr>
              <w:t xml:space="preserve">rather than following agendas. </w:t>
            </w:r>
          </w:p>
          <w:p w:rsidR="00AF4600" w:rsidRDefault="00AF4600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AF4600" w:rsidRDefault="00AF4600" w:rsidP="00E33949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board is recognised within the organisation and by partners for joined up decision making and having clarity on purpose and direction.</w:t>
            </w:r>
          </w:p>
          <w:p w:rsidR="001B3166" w:rsidRDefault="001B3166" w:rsidP="001B3166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B3166" w:rsidRDefault="001B3166" w:rsidP="001B3166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Staff know and understand the vision, values and strategy and their role in achieving them. </w:t>
            </w:r>
          </w:p>
          <w:p w:rsidR="001B3166" w:rsidRDefault="001B3166" w:rsidP="001B3166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1B3166" w:rsidRDefault="001B3166" w:rsidP="001B3166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Progress against delivering the strategy and local plans are monitored, reviewed and communicated to staff and stakeholders and there is evidence of this. </w:t>
            </w: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04A4F" w:rsidRDefault="00604A4F" w:rsidP="00604A4F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Leaders embody improvement and create an environment of trust where it is safe to speak freely. </w:t>
            </w:r>
          </w:p>
          <w:p w:rsidR="001B3166" w:rsidRPr="000F0697" w:rsidRDefault="001B3166" w:rsidP="005D1B2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</w:tr>
      <w:tr w:rsidR="005D1B20" w:rsidRPr="000F0697" w:rsidTr="003B1A0A">
        <w:trPr>
          <w:trHeight w:val="431"/>
        </w:trPr>
        <w:tc>
          <w:tcPr>
            <w:tcW w:w="2602" w:type="dxa"/>
            <w:shd w:val="clear" w:color="auto" w:fill="F2F2F2" w:themeFill="background1" w:themeFillShade="F2"/>
          </w:tcPr>
          <w:p w:rsidR="005D1B20" w:rsidRDefault="005D1B20" w:rsidP="0085575F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lastRenderedPageBreak/>
              <w:t xml:space="preserve">Employee Experience </w:t>
            </w:r>
          </w:p>
          <w:p w:rsidR="005D1B20" w:rsidRDefault="005D1B20" w:rsidP="0085575F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  <w:p w:rsidR="005D1B20" w:rsidRDefault="005D1B20" w:rsidP="0085575F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EEAF6" w:themeFill="accent1" w:themeFillTint="33"/>
          </w:tcPr>
          <w:p w:rsidR="005D1B20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Staff and other internal stakeholder strategies are developed and these include feedback mechanisms.</w:t>
            </w:r>
          </w:p>
          <w:p w:rsidR="00E37FB9" w:rsidRDefault="00E37FB9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D1B20" w:rsidRDefault="00967592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What is important to employees is recognised as important and work to gather this information is being planned. </w:t>
            </w:r>
          </w:p>
          <w:p w:rsidR="005D1B20" w:rsidRDefault="005D1B20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D9E2F3" w:themeFill="accent5" w:themeFillTint="33"/>
          </w:tcPr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 framework for improving the employee experience (aligned to the employee journey) with supporting governance arrangements has been developed and agreed.</w:t>
            </w: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Surveys and other available feedback mechanisms are used to identify themes for </w:t>
            </w:r>
            <w:r>
              <w:rPr>
                <w:rFonts w:ascii="Verdana" w:hAnsi="Verdana"/>
                <w:sz w:val="16"/>
                <w:szCs w:val="16"/>
              </w:rPr>
              <w:lastRenderedPageBreak/>
              <w:t>employee experience improvement.</w:t>
            </w:r>
          </w:p>
          <w:p w:rsidR="00643960" w:rsidRDefault="00643960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D1B20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Management Board receives reports about the management of internal stakeholder and staff engagement, and this includes feedback as well as descriptions of what has been done.</w:t>
            </w:r>
          </w:p>
          <w:p w:rsidR="00967592" w:rsidRDefault="00967592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67592" w:rsidRDefault="00967592" w:rsidP="009675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What is important to employees is known and understood. </w:t>
            </w:r>
          </w:p>
          <w:p w:rsidR="00967592" w:rsidRDefault="00967592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67592" w:rsidRDefault="00967592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02" w:type="dxa"/>
            <w:shd w:val="clear" w:color="auto" w:fill="BDD6EE" w:themeFill="accent1" w:themeFillTint="66"/>
          </w:tcPr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>Plans are in place to address improvements across all six stages of the employee journey (attract, recruit, on-board, develop, retain and moving on).</w:t>
            </w: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Some employee experience improvement activities are underway.</w:t>
            </w: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 xml:space="preserve">Leaders and managers talk about the importance of employee experience </w:t>
            </w: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We use and study the analytics available and use that data to make informed changes to our efforts in improving employee experience</w:t>
            </w:r>
          </w:p>
          <w:p w:rsidR="00643960" w:rsidRDefault="00643960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D1B20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organisations characterises itself at being good at internal engagement, and informal feedback from new staff and leavers confirms this. </w:t>
            </w:r>
          </w:p>
          <w:p w:rsidR="003608F7" w:rsidRDefault="003608F7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E0DCB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Managers naturally want to share problems with staff to best solve them.</w:t>
            </w:r>
          </w:p>
          <w:p w:rsidR="00967592" w:rsidRDefault="00967592" w:rsidP="009675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67592" w:rsidRDefault="00967592" w:rsidP="009675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What is important to employees is known and understood. </w:t>
            </w:r>
          </w:p>
          <w:p w:rsidR="00967592" w:rsidRDefault="00967592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67592" w:rsidRDefault="00967592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Actions have been put in place to improve what is important to staff experience. </w:t>
            </w:r>
          </w:p>
        </w:tc>
        <w:tc>
          <w:tcPr>
            <w:tcW w:w="2603" w:type="dxa"/>
            <w:shd w:val="clear" w:color="auto" w:fill="B4C6E7" w:themeFill="accent5" w:themeFillTint="66"/>
          </w:tcPr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>The health board regularly survey employees across the full employee journey and collect their feedback regarding their experience. This is triangulated with key workforce metrics and other organisational reporting.</w:t>
            </w: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Leaders and managers actively measure and </w:t>
            </w:r>
            <w:r>
              <w:rPr>
                <w:rFonts w:ascii="Verdana" w:hAnsi="Verdana"/>
                <w:sz w:val="16"/>
                <w:szCs w:val="16"/>
              </w:rPr>
              <w:lastRenderedPageBreak/>
              <w:t>improve employee experience.</w:t>
            </w: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Actions have been put in place to improve what is important to employee experience, and staff feel like they own this agenda.</w:t>
            </w:r>
          </w:p>
          <w:p w:rsidR="00643960" w:rsidRDefault="00643960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E0DCB" w:rsidRDefault="006E0DCB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organisations characterises itself at being good at internal engagement, and informal feedback from new staff and leavers confirms this. </w:t>
            </w:r>
          </w:p>
          <w:p w:rsidR="003608F7" w:rsidRDefault="003608F7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E0DCB" w:rsidRDefault="006E0DCB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Managers naturally want to share problems with staff to best solve them.</w:t>
            </w:r>
          </w:p>
          <w:p w:rsidR="006E0DCB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D1B20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board leadership team and independent members are effective ambassadors for the organisation and staff. </w:t>
            </w:r>
          </w:p>
          <w:p w:rsidR="006E0DCB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E0DCB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Feedback from various internal and external sources confirms that internal staff engagement is working well </w:t>
            </w:r>
            <w:r w:rsidR="00A30BB3">
              <w:rPr>
                <w:rFonts w:ascii="Verdana" w:hAnsi="Verdana"/>
                <w:sz w:val="16"/>
                <w:szCs w:val="16"/>
              </w:rPr>
              <w:t>as</w:t>
            </w:r>
            <w:r>
              <w:rPr>
                <w:rFonts w:ascii="Verdana" w:hAnsi="Verdana"/>
                <w:sz w:val="16"/>
                <w:szCs w:val="16"/>
              </w:rPr>
              <w:t xml:space="preserve"> an organisation. </w:t>
            </w:r>
          </w:p>
          <w:p w:rsidR="00967592" w:rsidRDefault="00967592" w:rsidP="009675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67592" w:rsidRDefault="00967592" w:rsidP="009675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Actions have been put in place to improve what is important to staff experience, and staff feel like they own this agenda. </w:t>
            </w:r>
          </w:p>
        </w:tc>
        <w:tc>
          <w:tcPr>
            <w:tcW w:w="2603" w:type="dxa"/>
            <w:shd w:val="clear" w:color="auto" w:fill="9CC2E5" w:themeFill="accent1" w:themeFillTint="99"/>
          </w:tcPr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lastRenderedPageBreak/>
              <w:t xml:space="preserve">Leaders and managers are ambassadors for creating a positive employee experience at every opportunity. </w:t>
            </w: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Employee experience is a central component of the health board culture.</w:t>
            </w: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health </w:t>
            </w:r>
            <w:proofErr w:type="spellStart"/>
            <w:r>
              <w:rPr>
                <w:rFonts w:ascii="Verdana" w:hAnsi="Verdana"/>
                <w:sz w:val="16"/>
                <w:szCs w:val="16"/>
              </w:rPr>
              <w:t>baord</w:t>
            </w:r>
            <w:proofErr w:type="spellEnd"/>
            <w:r>
              <w:rPr>
                <w:rFonts w:ascii="Verdana" w:hAnsi="Verdana"/>
                <w:sz w:val="16"/>
                <w:szCs w:val="16"/>
              </w:rPr>
              <w:t xml:space="preserve"> have defined benchmarks within </w:t>
            </w:r>
            <w:r>
              <w:rPr>
                <w:rFonts w:ascii="Verdana" w:hAnsi="Verdana"/>
                <w:sz w:val="16"/>
                <w:szCs w:val="16"/>
              </w:rPr>
              <w:lastRenderedPageBreak/>
              <w:t xml:space="preserve">every section of our organisation to measure the impact of our employee experience. </w:t>
            </w: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43960" w:rsidRDefault="00643960" w:rsidP="00643960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Every employee feels important and purposeful in their role.  </w:t>
            </w:r>
          </w:p>
          <w:p w:rsidR="00643960" w:rsidRDefault="00643960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E0DCB" w:rsidRDefault="006E0DCB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The organisations characterises itself at being good at internal engagement, and informal feedback from new staff and leavers confirms this. </w:t>
            </w:r>
          </w:p>
          <w:p w:rsidR="003608F7" w:rsidRDefault="003608F7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E0DCB" w:rsidRDefault="006E0DCB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Managers naturally want to share problems with staff to best solve them.</w:t>
            </w:r>
          </w:p>
          <w:p w:rsidR="006E0DCB" w:rsidRDefault="006E0DCB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6E0DCB" w:rsidRDefault="006E0DCB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The health board leadership team and independent members are effective ambassadors for the organisation and staff.</w:t>
            </w:r>
          </w:p>
          <w:p w:rsidR="00EC1D1E" w:rsidRDefault="00EC1D1E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EC1D1E" w:rsidRDefault="00EC1D1E" w:rsidP="006E0DCB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Feedback from various internal and external sources confirms that internal staff engagement is working well at an organisation. External sources of assurance find that staff engagement is an asset. </w:t>
            </w:r>
          </w:p>
          <w:p w:rsidR="006E0DCB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5D1B20" w:rsidRDefault="006E0DCB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We can demonstrate that we are an employer of choice. </w:t>
            </w:r>
          </w:p>
          <w:p w:rsidR="00967592" w:rsidRDefault="00967592" w:rsidP="003B1A0A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</w:p>
          <w:p w:rsidR="00967592" w:rsidRDefault="00967592" w:rsidP="00967592">
            <w:pPr>
              <w:pStyle w:val="ListParagraph"/>
              <w:ind w:left="0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Staff feel a sense of ownership and empowerment in relation to the staff engagement agenda.  </w:t>
            </w:r>
          </w:p>
        </w:tc>
      </w:tr>
    </w:tbl>
    <w:p w:rsidR="001109B8" w:rsidRPr="00B91BEA" w:rsidRDefault="001109B8" w:rsidP="001109B8">
      <w:pPr>
        <w:pStyle w:val="ListParagraph"/>
        <w:ind w:left="0"/>
        <w:rPr>
          <w:rFonts w:ascii="Verdana" w:hAnsi="Verdana"/>
          <w:b/>
          <w:sz w:val="24"/>
          <w:szCs w:val="24"/>
        </w:rPr>
      </w:pPr>
    </w:p>
    <w:p w:rsidR="001109B8" w:rsidRPr="00B91BEA" w:rsidRDefault="001109B8" w:rsidP="001109B8">
      <w:pPr>
        <w:pStyle w:val="ListParagraph"/>
        <w:ind w:left="0"/>
        <w:rPr>
          <w:rFonts w:ascii="Verdana" w:hAnsi="Verdana"/>
          <w:b/>
          <w:sz w:val="24"/>
          <w:szCs w:val="24"/>
        </w:rPr>
      </w:pPr>
    </w:p>
    <w:p w:rsidR="001109B8" w:rsidRPr="00B91BEA" w:rsidRDefault="001109B8" w:rsidP="001109B8">
      <w:pPr>
        <w:rPr>
          <w:rFonts w:ascii="Verdana" w:hAnsi="Verdana"/>
          <w:b/>
          <w:sz w:val="24"/>
          <w:szCs w:val="24"/>
        </w:rPr>
      </w:pPr>
    </w:p>
    <w:sectPr w:rsidR="001109B8" w:rsidRPr="00B91BEA" w:rsidSect="001109B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utiger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B8"/>
    <w:rsid w:val="001109B8"/>
    <w:rsid w:val="0011348A"/>
    <w:rsid w:val="001922E1"/>
    <w:rsid w:val="001B3166"/>
    <w:rsid w:val="001C21C4"/>
    <w:rsid w:val="001D5F20"/>
    <w:rsid w:val="003608F7"/>
    <w:rsid w:val="00364B38"/>
    <w:rsid w:val="003B1A0A"/>
    <w:rsid w:val="004C6665"/>
    <w:rsid w:val="0053379C"/>
    <w:rsid w:val="00567C85"/>
    <w:rsid w:val="005D1B20"/>
    <w:rsid w:val="00604A4F"/>
    <w:rsid w:val="00643960"/>
    <w:rsid w:val="006727B6"/>
    <w:rsid w:val="006E0DCB"/>
    <w:rsid w:val="007D28C9"/>
    <w:rsid w:val="00833356"/>
    <w:rsid w:val="0085575F"/>
    <w:rsid w:val="00967592"/>
    <w:rsid w:val="00980D68"/>
    <w:rsid w:val="00993C55"/>
    <w:rsid w:val="00A30BB3"/>
    <w:rsid w:val="00A33309"/>
    <w:rsid w:val="00A8241E"/>
    <w:rsid w:val="00AD2C84"/>
    <w:rsid w:val="00AD49CF"/>
    <w:rsid w:val="00AE1C13"/>
    <w:rsid w:val="00AF4600"/>
    <w:rsid w:val="00CB7246"/>
    <w:rsid w:val="00D900CB"/>
    <w:rsid w:val="00E33949"/>
    <w:rsid w:val="00E37FB9"/>
    <w:rsid w:val="00EC1D1E"/>
    <w:rsid w:val="00ED2640"/>
    <w:rsid w:val="00F92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9E69F2C-D30E-462A-94DE-AF5B3E558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09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"/>
    <w:basedOn w:val="Normal"/>
    <w:link w:val="ListParagraphChar"/>
    <w:qFormat/>
    <w:rsid w:val="001109B8"/>
    <w:pPr>
      <w:ind w:left="720"/>
      <w:contextualSpacing/>
    </w:pPr>
  </w:style>
  <w:style w:type="table" w:styleId="TableGrid">
    <w:name w:val="Table Grid"/>
    <w:basedOn w:val="TableNormal"/>
    <w:uiPriority w:val="39"/>
    <w:rsid w:val="001109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link w:val="ListParagraph"/>
    <w:uiPriority w:val="99"/>
    <w:qFormat/>
    <w:locked/>
    <w:rsid w:val="001109B8"/>
  </w:style>
  <w:style w:type="character" w:styleId="Hyperlink">
    <w:name w:val="Hyperlink"/>
    <w:basedOn w:val="DefaultParagraphFont"/>
    <w:uiPriority w:val="99"/>
    <w:unhideWhenUsed/>
    <w:rsid w:val="0064396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F99C08CB</Template>
  <TotalTime>241</TotalTime>
  <Pages>4</Pages>
  <Words>1880</Words>
  <Characters>10719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12574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Llewellyn</dc:creator>
  <cp:keywords/>
  <dc:description/>
  <cp:lastModifiedBy>Chris Darling (Cwm Taf Morgannwg - Executive Directorate)</cp:lastModifiedBy>
  <cp:revision>18</cp:revision>
  <dcterms:created xsi:type="dcterms:W3CDTF">2019-10-07T06:49:00Z</dcterms:created>
  <dcterms:modified xsi:type="dcterms:W3CDTF">2020-02-09T21:56:00Z</dcterms:modified>
</cp:coreProperties>
</file>