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RPr="003A6760" w:rsidTr="00BA1AF1">
        <w:trPr>
          <w:cantSplit/>
          <w:trHeight w:val="563"/>
        </w:trPr>
        <w:tc>
          <w:tcPr>
            <w:tcW w:w="3115" w:type="dxa"/>
            <w:vAlign w:val="center"/>
          </w:tcPr>
          <w:p w:rsidR="00BA1AF1" w:rsidRPr="003A6760" w:rsidRDefault="00F82AD3" w:rsidP="00BA1AF1">
            <w:pPr>
              <w:jc w:val="center"/>
              <w:rPr>
                <w:rFonts w:ascii="Verdana" w:hAnsi="Verdana"/>
                <w:sz w:val="24"/>
                <w:szCs w:val="24"/>
              </w:rPr>
            </w:pPr>
            <w:r>
              <w:rPr>
                <w:rFonts w:ascii="Verdana" w:hAnsi="Verdana"/>
                <w:sz w:val="24"/>
                <w:szCs w:val="24"/>
              </w:rPr>
              <w:t>4.11</w:t>
            </w:r>
          </w:p>
        </w:tc>
      </w:tr>
    </w:tbl>
    <w:p w:rsidR="00BA1AF1" w:rsidRPr="003A6760"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3A6760"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3A6760" w:rsidRDefault="006B33C4"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3A6760" w:rsidRDefault="002D02D2" w:rsidP="002D02D2">
      <w:pPr>
        <w:pStyle w:val="NoSpacing"/>
        <w:rPr>
          <w:rFonts w:ascii="Verdana" w:hAnsi="Verdana" w:cs="Arial"/>
          <w:b/>
          <w:color w:val="000000" w:themeColor="text1"/>
          <w:sz w:val="12"/>
          <w:szCs w:val="24"/>
          <w:lang w:val="en-GB"/>
        </w:rPr>
      </w:pPr>
    </w:p>
    <w:tbl>
      <w:tblPr>
        <w:tblStyle w:val="TableGrid"/>
        <w:tblW w:w="9634" w:type="dxa"/>
        <w:tblLook w:val="04A0" w:firstRow="1" w:lastRow="0" w:firstColumn="1" w:lastColumn="0" w:noHBand="0" w:noVBand="1"/>
      </w:tblPr>
      <w:tblGrid>
        <w:gridCol w:w="9634"/>
      </w:tblGrid>
      <w:tr w:rsidR="002338B8" w:rsidRPr="003A6760" w:rsidTr="005E14D3">
        <w:trPr>
          <w:trHeight w:val="714"/>
        </w:trPr>
        <w:tc>
          <w:tcPr>
            <w:tcW w:w="9634" w:type="dxa"/>
            <w:vAlign w:val="center"/>
          </w:tcPr>
          <w:p w:rsidR="001D08F5" w:rsidRPr="00A5219C" w:rsidRDefault="003B1A5D" w:rsidP="00577535">
            <w:pPr>
              <w:jc w:val="center"/>
              <w:rPr>
                <w:rFonts w:ascii="Verdana" w:hAnsi="Verdana" w:cs="Arial"/>
                <w:b/>
                <w:color w:val="000000" w:themeColor="text1"/>
                <w:sz w:val="24"/>
                <w:szCs w:val="24"/>
              </w:rPr>
            </w:pPr>
            <w:r w:rsidRPr="00A5219C">
              <w:rPr>
                <w:rStyle w:val="Style7"/>
                <w:rFonts w:ascii="Verdana" w:hAnsi="Verdana"/>
                <w:sz w:val="24"/>
                <w:szCs w:val="24"/>
              </w:rPr>
              <w:t>INTEGRATED HEALTH AND CARE STRATEGY</w:t>
            </w:r>
          </w:p>
        </w:tc>
      </w:tr>
    </w:tbl>
    <w:p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577535" w:rsidRPr="003A6760" w:rsidTr="00344184">
        <w:trPr>
          <w:trHeight w:val="561"/>
        </w:trPr>
        <w:tc>
          <w:tcPr>
            <w:tcW w:w="4248" w:type="dxa"/>
            <w:shd w:val="clear" w:color="auto" w:fill="F2F2F2" w:themeFill="background1" w:themeFillShade="F2"/>
            <w:vAlign w:val="center"/>
          </w:tcPr>
          <w:p w:rsidR="00577535" w:rsidRPr="003A6760" w:rsidRDefault="00344184" w:rsidP="00344184">
            <w:pPr>
              <w:rPr>
                <w:rFonts w:ascii="Verdana" w:hAnsi="Verdana" w:cs="Arial"/>
                <w:b/>
                <w:caps/>
                <w:sz w:val="24"/>
                <w:szCs w:val="24"/>
              </w:rPr>
            </w:pPr>
            <w:r w:rsidRPr="003A6760">
              <w:rPr>
                <w:rFonts w:ascii="Verdana" w:hAnsi="Verdana" w:cs="Arial"/>
                <w:b/>
                <w:sz w:val="24"/>
                <w:szCs w:val="24"/>
              </w:rPr>
              <w:t>Date of meeting</w:t>
            </w:r>
          </w:p>
        </w:tc>
        <w:tc>
          <w:tcPr>
            <w:tcW w:w="5386" w:type="dxa"/>
            <w:vAlign w:val="center"/>
          </w:tcPr>
          <w:p w:rsidR="00577535" w:rsidRPr="003A6760" w:rsidRDefault="006B33C4" w:rsidP="00081198">
            <w:pPr>
              <w:rPr>
                <w:rFonts w:ascii="Verdana" w:hAnsi="Verdana" w:cs="Arial"/>
                <w:color w:val="FF0000"/>
                <w:sz w:val="24"/>
                <w:szCs w:val="24"/>
              </w:rPr>
            </w:pPr>
            <w:r>
              <w:rPr>
                <w:rStyle w:val="Style8"/>
                <w:rFonts w:ascii="Verdana" w:hAnsi="Verdana"/>
                <w:color w:val="000000" w:themeColor="text1"/>
                <w:szCs w:val="24"/>
              </w:rPr>
              <w:t>28</w:t>
            </w:r>
            <w:r w:rsidR="00581975">
              <w:rPr>
                <w:rStyle w:val="Style8"/>
                <w:rFonts w:ascii="Verdana" w:hAnsi="Verdana"/>
                <w:color w:val="000000" w:themeColor="text1"/>
                <w:szCs w:val="24"/>
              </w:rPr>
              <w:t>/11/2019</w:t>
            </w:r>
          </w:p>
        </w:tc>
      </w:tr>
    </w:tbl>
    <w:p w:rsidR="00861CE5" w:rsidRPr="003A6760" w:rsidRDefault="00861CE5"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380B51" w:rsidRPr="003A6760" w:rsidTr="00344184">
        <w:trPr>
          <w:trHeight w:val="573"/>
        </w:trPr>
        <w:tc>
          <w:tcPr>
            <w:tcW w:w="4248" w:type="dxa"/>
            <w:shd w:val="clear" w:color="auto" w:fill="F2F2F2" w:themeFill="background1" w:themeFillShade="F2"/>
            <w:vAlign w:val="center"/>
          </w:tcPr>
          <w:p w:rsidR="00380B51" w:rsidRPr="003A6760" w:rsidRDefault="005A0836" w:rsidP="00577535">
            <w:pPr>
              <w:rPr>
                <w:rFonts w:ascii="Verdana" w:hAnsi="Verdana" w:cs="Arial"/>
                <w:b/>
                <w:sz w:val="24"/>
                <w:szCs w:val="24"/>
              </w:rPr>
            </w:pPr>
            <w:r w:rsidRPr="003A6760">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3A6760" w:rsidRDefault="003B1A5D" w:rsidP="002338B8">
                <w:pPr>
                  <w:rPr>
                    <w:rFonts w:ascii="Verdana" w:hAnsi="Verdana" w:cs="Arial"/>
                    <w:color w:val="FF0000"/>
                    <w:sz w:val="24"/>
                    <w:szCs w:val="24"/>
                  </w:rPr>
                </w:pPr>
                <w:r w:rsidRPr="003A6760">
                  <w:rPr>
                    <w:rStyle w:val="Style26"/>
                    <w:rFonts w:ascii="Verdana" w:hAnsi="Verdana"/>
                    <w:sz w:val="24"/>
                    <w:szCs w:val="24"/>
                  </w:rPr>
                  <w:t>Open/Public</w:t>
                </w:r>
              </w:p>
            </w:sdtContent>
          </w:sdt>
        </w:tc>
      </w:tr>
    </w:tbl>
    <w:p w:rsidR="00380B51" w:rsidRPr="003A6760" w:rsidRDefault="00380B51" w:rsidP="002D02D2">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34623" w:rsidRPr="003A6760" w:rsidTr="00344184">
        <w:trPr>
          <w:trHeight w:val="571"/>
        </w:trPr>
        <w:tc>
          <w:tcPr>
            <w:tcW w:w="4248" w:type="dxa"/>
            <w:shd w:val="clear" w:color="auto" w:fill="F2F2F2" w:themeFill="background1" w:themeFillShade="F2"/>
            <w:vAlign w:val="center"/>
          </w:tcPr>
          <w:p w:rsidR="00634623" w:rsidRPr="003A6760" w:rsidRDefault="00344184" w:rsidP="00344184">
            <w:pPr>
              <w:pStyle w:val="NoSpacing"/>
              <w:rPr>
                <w:rFonts w:ascii="Verdana" w:hAnsi="Verdana" w:cs="Arial"/>
                <w:b/>
                <w:sz w:val="24"/>
                <w:szCs w:val="24"/>
                <w:lang w:val="en-GB"/>
              </w:rPr>
            </w:pPr>
            <w:r w:rsidRPr="003A6760">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3A6760" w:rsidRDefault="005A0836" w:rsidP="00634623">
                <w:pPr>
                  <w:pStyle w:val="NoSpacing"/>
                  <w:rPr>
                    <w:rFonts w:ascii="Verdana" w:hAnsi="Verdana" w:cs="Arial"/>
                    <w:sz w:val="24"/>
                    <w:szCs w:val="24"/>
                    <w:lang w:val="en-GB"/>
                  </w:rPr>
                </w:pPr>
                <w:r w:rsidRPr="003A6760">
                  <w:rPr>
                    <w:rStyle w:val="PlaceholderText"/>
                    <w:rFonts w:ascii="Verdana" w:hAnsi="Verdana"/>
                    <w:sz w:val="24"/>
                    <w:szCs w:val="24"/>
                    <w:lang w:val="en-GB"/>
                  </w:rPr>
                  <w:t>Choose an item.</w:t>
                </w:r>
              </w:p>
            </w:tc>
          </w:sdtContent>
        </w:sdt>
      </w:tr>
    </w:tbl>
    <w:p w:rsidR="00577535" w:rsidRPr="003A6760" w:rsidRDefault="00577535" w:rsidP="00577535">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4248"/>
        <w:gridCol w:w="5386"/>
      </w:tblGrid>
      <w:tr w:rsidR="002D02D2" w:rsidRPr="003A6760" w:rsidTr="00344184">
        <w:trPr>
          <w:trHeight w:val="555"/>
        </w:trPr>
        <w:tc>
          <w:tcPr>
            <w:tcW w:w="4248" w:type="dxa"/>
            <w:shd w:val="clear" w:color="auto" w:fill="F2F2F2" w:themeFill="background1" w:themeFillShade="F2"/>
            <w:vAlign w:val="center"/>
          </w:tcPr>
          <w:p w:rsidR="00861CE5" w:rsidRPr="003A6760" w:rsidRDefault="00344184" w:rsidP="00577535">
            <w:pPr>
              <w:rPr>
                <w:rFonts w:ascii="Verdana" w:hAnsi="Verdana" w:cs="Arial"/>
                <w:b/>
                <w:caps/>
                <w:sz w:val="24"/>
                <w:szCs w:val="24"/>
              </w:rPr>
            </w:pPr>
            <w:r w:rsidRPr="003A6760">
              <w:rPr>
                <w:rFonts w:ascii="Verdana" w:hAnsi="Verdana" w:cs="Arial"/>
                <w:b/>
                <w:sz w:val="24"/>
                <w:szCs w:val="24"/>
              </w:rPr>
              <w:t>Prepared by</w:t>
            </w:r>
          </w:p>
        </w:tc>
        <w:tc>
          <w:tcPr>
            <w:tcW w:w="5386" w:type="dxa"/>
            <w:vAlign w:val="center"/>
          </w:tcPr>
          <w:p w:rsidR="00747CDC" w:rsidRPr="003A6760" w:rsidRDefault="003A6760" w:rsidP="00A5219C">
            <w:pPr>
              <w:jc w:val="both"/>
              <w:rPr>
                <w:rFonts w:ascii="Verdana" w:hAnsi="Verdana" w:cs="Arial"/>
                <w:caps/>
                <w:color w:val="FF0000"/>
                <w:sz w:val="24"/>
                <w:szCs w:val="24"/>
              </w:rPr>
            </w:pPr>
            <w:r w:rsidRPr="003A6760">
              <w:rPr>
                <w:rFonts w:ascii="Verdana" w:hAnsi="Verdana"/>
                <w:sz w:val="24"/>
                <w:szCs w:val="24"/>
              </w:rPr>
              <w:t xml:space="preserve">Clare Williams, </w:t>
            </w:r>
            <w:r w:rsidRPr="003A6760">
              <w:rPr>
                <w:rFonts w:ascii="Verdana" w:hAnsi="Verdana" w:cs="Arial"/>
                <w:bCs/>
                <w:sz w:val="24"/>
              </w:rPr>
              <w:t xml:space="preserve">Assistant Director of Planning </w:t>
            </w:r>
            <w:r w:rsidRPr="003A6760">
              <w:rPr>
                <w:rFonts w:ascii="Verdana" w:hAnsi="Verdana" w:cs="Arial"/>
                <w:sz w:val="24"/>
              </w:rPr>
              <w:t xml:space="preserve">&amp; </w:t>
            </w:r>
            <w:r w:rsidRPr="003A6760">
              <w:rPr>
                <w:rFonts w:ascii="Verdana" w:hAnsi="Verdana" w:cs="Arial"/>
                <w:bCs/>
                <w:sz w:val="24"/>
              </w:rPr>
              <w:t>Partnerships</w:t>
            </w:r>
          </w:p>
        </w:tc>
      </w:tr>
      <w:tr w:rsidR="003E2FB0" w:rsidRPr="003A6760" w:rsidTr="00344184">
        <w:trPr>
          <w:trHeight w:val="549"/>
        </w:trPr>
        <w:tc>
          <w:tcPr>
            <w:tcW w:w="4248" w:type="dxa"/>
            <w:shd w:val="clear" w:color="auto" w:fill="F2F2F2" w:themeFill="background1" w:themeFillShade="F2"/>
            <w:vAlign w:val="center"/>
          </w:tcPr>
          <w:p w:rsidR="00861CE5" w:rsidRPr="003A6760" w:rsidRDefault="00344184" w:rsidP="005E14D3">
            <w:pPr>
              <w:rPr>
                <w:rFonts w:ascii="Verdana" w:hAnsi="Verdana" w:cs="Arial"/>
                <w:b/>
                <w:sz w:val="24"/>
                <w:szCs w:val="24"/>
              </w:rPr>
            </w:pPr>
            <w:r w:rsidRPr="003A6760">
              <w:rPr>
                <w:rFonts w:ascii="Verdana" w:hAnsi="Verdana" w:cs="Arial"/>
                <w:b/>
                <w:sz w:val="24"/>
                <w:szCs w:val="24"/>
              </w:rPr>
              <w:t>Presented by</w:t>
            </w:r>
          </w:p>
        </w:tc>
        <w:tc>
          <w:tcPr>
            <w:tcW w:w="5386" w:type="dxa"/>
            <w:vAlign w:val="center"/>
          </w:tcPr>
          <w:p w:rsidR="005E14D3" w:rsidRPr="003A6760" w:rsidRDefault="003A6760" w:rsidP="00A5219C">
            <w:pPr>
              <w:jc w:val="both"/>
              <w:rPr>
                <w:rFonts w:ascii="Verdana" w:hAnsi="Verdana"/>
                <w:color w:val="FF0000"/>
                <w:sz w:val="24"/>
                <w:szCs w:val="24"/>
              </w:rPr>
            </w:pPr>
            <w:r w:rsidRPr="003A6760">
              <w:rPr>
                <w:rFonts w:ascii="Verdana" w:hAnsi="Verdana"/>
                <w:sz w:val="24"/>
                <w:szCs w:val="24"/>
              </w:rPr>
              <w:t xml:space="preserve">Ruth Treharne, Executive </w:t>
            </w:r>
            <w:r w:rsidRPr="003A6760">
              <w:rPr>
                <w:rFonts w:ascii="Verdana" w:hAnsi="Verdana" w:cs="Arial"/>
                <w:sz w:val="24"/>
              </w:rPr>
              <w:t>Director of Planning and Performance</w:t>
            </w:r>
          </w:p>
        </w:tc>
      </w:tr>
      <w:tr w:rsidR="002D02D2" w:rsidRPr="003A6760" w:rsidTr="00344184">
        <w:trPr>
          <w:trHeight w:val="627"/>
        </w:trPr>
        <w:tc>
          <w:tcPr>
            <w:tcW w:w="4248" w:type="dxa"/>
            <w:shd w:val="clear" w:color="auto" w:fill="F2F2F2" w:themeFill="background1" w:themeFillShade="F2"/>
            <w:vAlign w:val="center"/>
          </w:tcPr>
          <w:p w:rsidR="002D02D2" w:rsidRPr="003A6760" w:rsidRDefault="005A0836" w:rsidP="00344184">
            <w:pPr>
              <w:rPr>
                <w:rFonts w:ascii="Verdana" w:hAnsi="Verdana" w:cs="Arial"/>
                <w:b/>
                <w:sz w:val="24"/>
                <w:szCs w:val="24"/>
              </w:rPr>
            </w:pPr>
            <w:r w:rsidRPr="003A6760">
              <w:rPr>
                <w:rFonts w:ascii="Verdana" w:hAnsi="Verdana" w:cs="Arial"/>
                <w:b/>
                <w:sz w:val="24"/>
                <w:szCs w:val="24"/>
              </w:rPr>
              <w:t>Approving Executive S</w:t>
            </w:r>
            <w:r w:rsidR="00344184" w:rsidRPr="003A6760">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3A6760" w:rsidRDefault="003A6760" w:rsidP="00577535">
                <w:pPr>
                  <w:rPr>
                    <w:rFonts w:ascii="Verdana" w:hAnsi="Verdana"/>
                    <w:caps/>
                    <w:color w:val="FF0000"/>
                    <w:sz w:val="24"/>
                    <w:szCs w:val="24"/>
                  </w:rPr>
                </w:pPr>
                <w:r w:rsidRPr="003A6760">
                  <w:rPr>
                    <w:rStyle w:val="Style19"/>
                    <w:rFonts w:ascii="Verdana" w:hAnsi="Verdana"/>
                    <w:sz w:val="24"/>
                    <w:szCs w:val="24"/>
                  </w:rPr>
                  <w:t>Executive Director of Planning &amp; Performance</w:t>
                </w:r>
              </w:p>
            </w:sdtContent>
          </w:sdt>
        </w:tc>
      </w:tr>
    </w:tbl>
    <w:p w:rsidR="002D02D2" w:rsidRPr="003A6760" w:rsidRDefault="002D02D2"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248"/>
        <w:gridCol w:w="5386"/>
      </w:tblGrid>
      <w:tr w:rsidR="00612035" w:rsidRPr="003A6760" w:rsidTr="00344184">
        <w:trPr>
          <w:trHeight w:val="669"/>
        </w:trPr>
        <w:tc>
          <w:tcPr>
            <w:tcW w:w="4248" w:type="dxa"/>
            <w:shd w:val="clear" w:color="auto" w:fill="F2F2F2" w:themeFill="background1" w:themeFillShade="F2"/>
            <w:vAlign w:val="center"/>
          </w:tcPr>
          <w:p w:rsidR="003E43AD" w:rsidRPr="003A6760" w:rsidRDefault="00344184" w:rsidP="000A14EC">
            <w:pPr>
              <w:rPr>
                <w:rFonts w:ascii="Verdana" w:hAnsi="Verdana" w:cs="Arial"/>
                <w:b/>
                <w:sz w:val="24"/>
                <w:szCs w:val="24"/>
              </w:rPr>
            </w:pPr>
            <w:r w:rsidRPr="003A6760">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3A6760" w:rsidRDefault="006D7842"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3A6760" w:rsidRDefault="003E43AD" w:rsidP="003E43AD">
      <w:pPr>
        <w:pStyle w:val="NoSpacing"/>
        <w:rPr>
          <w:rFonts w:ascii="Verdana" w:hAnsi="Verdana" w:cs="Arial"/>
          <w:sz w:val="12"/>
          <w:szCs w:val="24"/>
          <w:lang w:val="en-GB"/>
        </w:rPr>
      </w:pPr>
    </w:p>
    <w:p w:rsidR="00344184" w:rsidRPr="003A6760" w:rsidRDefault="00344184" w:rsidP="003E43AD">
      <w:pPr>
        <w:pStyle w:val="NoSpacing"/>
        <w:rPr>
          <w:rFonts w:ascii="Verdana" w:hAnsi="Verdana" w:cs="Arial"/>
          <w:sz w:val="12"/>
          <w:szCs w:val="24"/>
          <w:lang w:val="en-GB"/>
        </w:rPr>
      </w:pPr>
    </w:p>
    <w:tbl>
      <w:tblPr>
        <w:tblStyle w:val="TableGrid"/>
        <w:tblW w:w="9634" w:type="dxa"/>
        <w:tblLook w:val="04A0" w:firstRow="1" w:lastRow="0" w:firstColumn="1" w:lastColumn="0" w:noHBand="0" w:noVBand="1"/>
      </w:tblPr>
      <w:tblGrid>
        <w:gridCol w:w="4344"/>
        <w:gridCol w:w="1941"/>
        <w:gridCol w:w="3349"/>
      </w:tblGrid>
      <w:tr w:rsidR="003E43AD" w:rsidRPr="003A6760" w:rsidTr="00E55D6E">
        <w:trPr>
          <w:trHeight w:val="467"/>
        </w:trPr>
        <w:tc>
          <w:tcPr>
            <w:tcW w:w="9634" w:type="dxa"/>
            <w:gridSpan w:val="3"/>
            <w:shd w:val="clear" w:color="auto" w:fill="F2F2F2" w:themeFill="background1" w:themeFillShade="F2"/>
            <w:vAlign w:val="center"/>
          </w:tcPr>
          <w:p w:rsidR="003E2FB0" w:rsidRPr="003A6760" w:rsidRDefault="0083034D" w:rsidP="00E55D6E">
            <w:pPr>
              <w:rPr>
                <w:rFonts w:ascii="Verdana" w:hAnsi="Verdana" w:cs="Arial"/>
                <w:b/>
                <w:caps/>
                <w:sz w:val="24"/>
                <w:szCs w:val="24"/>
              </w:rPr>
            </w:pPr>
            <w:r w:rsidRPr="003A6760">
              <w:rPr>
                <w:rFonts w:ascii="Verdana" w:hAnsi="Verdana" w:cs="Arial"/>
                <w:b/>
                <w:sz w:val="24"/>
                <w:szCs w:val="24"/>
              </w:rPr>
              <w:t xml:space="preserve">Engagement (internal/external) undertaken to date (including receipt/consideration at </w:t>
            </w:r>
            <w:r w:rsidR="00344184" w:rsidRPr="003A6760">
              <w:rPr>
                <w:rFonts w:ascii="Verdana" w:hAnsi="Verdana" w:cs="Arial"/>
                <w:b/>
                <w:sz w:val="24"/>
                <w:szCs w:val="24"/>
              </w:rPr>
              <w:t>Committee/group</w:t>
            </w:r>
            <w:r w:rsidRPr="003A6760">
              <w:rPr>
                <w:rFonts w:ascii="Verdana" w:hAnsi="Verdana" w:cs="Arial"/>
                <w:b/>
                <w:sz w:val="24"/>
                <w:szCs w:val="24"/>
              </w:rPr>
              <w:t xml:space="preserve">) </w:t>
            </w:r>
          </w:p>
        </w:tc>
      </w:tr>
      <w:tr w:rsidR="003E43AD" w:rsidRPr="003A6760" w:rsidTr="00581975">
        <w:trPr>
          <w:trHeight w:val="404"/>
        </w:trPr>
        <w:tc>
          <w:tcPr>
            <w:tcW w:w="4344" w:type="dxa"/>
            <w:shd w:val="clear" w:color="auto" w:fill="F2F2F2" w:themeFill="background1" w:themeFillShade="F2"/>
            <w:vAlign w:val="center"/>
          </w:tcPr>
          <w:p w:rsidR="003E43AD" w:rsidRPr="003A6760" w:rsidRDefault="0083034D" w:rsidP="00577535">
            <w:pPr>
              <w:rPr>
                <w:rFonts w:ascii="Verdana" w:hAnsi="Verdana" w:cs="Arial"/>
                <w:b/>
                <w:caps/>
                <w:sz w:val="24"/>
                <w:szCs w:val="24"/>
              </w:rPr>
            </w:pPr>
            <w:r w:rsidRPr="003A6760">
              <w:rPr>
                <w:rFonts w:ascii="Verdana" w:hAnsi="Verdana" w:cs="Arial"/>
                <w:b/>
                <w:sz w:val="24"/>
                <w:szCs w:val="24"/>
              </w:rPr>
              <w:t>Committee/</w:t>
            </w:r>
            <w:r w:rsidR="00344184" w:rsidRPr="003A6760">
              <w:rPr>
                <w:rFonts w:ascii="Verdana" w:hAnsi="Verdana" w:cs="Arial"/>
                <w:b/>
                <w:sz w:val="24"/>
                <w:szCs w:val="24"/>
              </w:rPr>
              <w:t>Group</w:t>
            </w:r>
            <w:r w:rsidRPr="003A6760">
              <w:rPr>
                <w:rFonts w:ascii="Verdana" w:hAnsi="Verdana" w:cs="Arial"/>
                <w:b/>
                <w:sz w:val="24"/>
                <w:szCs w:val="24"/>
              </w:rPr>
              <w:t>/Individuals</w:t>
            </w:r>
          </w:p>
        </w:tc>
        <w:tc>
          <w:tcPr>
            <w:tcW w:w="1941" w:type="dxa"/>
            <w:shd w:val="clear" w:color="auto" w:fill="F2F2F2" w:themeFill="background1" w:themeFillShade="F2"/>
            <w:vAlign w:val="center"/>
          </w:tcPr>
          <w:p w:rsidR="003E43AD" w:rsidRPr="003A6760" w:rsidRDefault="00344184" w:rsidP="00577535">
            <w:pPr>
              <w:rPr>
                <w:rFonts w:ascii="Verdana" w:hAnsi="Verdana" w:cs="Arial"/>
                <w:b/>
                <w:sz w:val="24"/>
                <w:szCs w:val="24"/>
              </w:rPr>
            </w:pPr>
            <w:r w:rsidRPr="003A6760">
              <w:rPr>
                <w:rFonts w:ascii="Verdana" w:hAnsi="Verdana" w:cs="Arial"/>
                <w:b/>
                <w:sz w:val="24"/>
                <w:szCs w:val="24"/>
              </w:rPr>
              <w:t>Date</w:t>
            </w:r>
          </w:p>
        </w:tc>
        <w:tc>
          <w:tcPr>
            <w:tcW w:w="3349" w:type="dxa"/>
            <w:shd w:val="clear" w:color="auto" w:fill="F2F2F2" w:themeFill="background1" w:themeFillShade="F2"/>
            <w:vAlign w:val="center"/>
          </w:tcPr>
          <w:p w:rsidR="003E2FB0" w:rsidRPr="003A6760" w:rsidRDefault="00344184" w:rsidP="00577535">
            <w:pPr>
              <w:rPr>
                <w:rFonts w:ascii="Verdana" w:hAnsi="Verdana" w:cs="Arial"/>
                <w:b/>
                <w:sz w:val="24"/>
                <w:szCs w:val="24"/>
              </w:rPr>
            </w:pPr>
            <w:r w:rsidRPr="003A6760">
              <w:rPr>
                <w:rFonts w:ascii="Verdana" w:hAnsi="Verdana" w:cs="Arial"/>
                <w:b/>
                <w:sz w:val="24"/>
                <w:szCs w:val="24"/>
              </w:rPr>
              <w:t>Outcome</w:t>
            </w:r>
          </w:p>
        </w:tc>
      </w:tr>
      <w:tr w:rsidR="00581975" w:rsidRPr="003A6760" w:rsidTr="00581975">
        <w:trPr>
          <w:trHeight w:val="423"/>
        </w:trPr>
        <w:tc>
          <w:tcPr>
            <w:tcW w:w="4344" w:type="dxa"/>
            <w:vAlign w:val="center"/>
          </w:tcPr>
          <w:p w:rsidR="00581975" w:rsidRPr="003A6760" w:rsidRDefault="00581975" w:rsidP="00581975">
            <w:pPr>
              <w:rPr>
                <w:rFonts w:ascii="Verdana" w:hAnsi="Verdana" w:cs="Arial"/>
                <w:sz w:val="24"/>
                <w:szCs w:val="24"/>
              </w:rPr>
            </w:pPr>
            <w:r>
              <w:rPr>
                <w:rFonts w:ascii="Verdana" w:hAnsi="Verdana" w:cs="Arial"/>
                <w:sz w:val="24"/>
                <w:szCs w:val="24"/>
              </w:rPr>
              <w:t>Medical Leadership Forum</w:t>
            </w:r>
          </w:p>
        </w:tc>
        <w:tc>
          <w:tcPr>
            <w:tcW w:w="1941" w:type="dxa"/>
            <w:vAlign w:val="center"/>
          </w:tcPr>
          <w:p w:rsidR="00581975" w:rsidRPr="003A6760" w:rsidRDefault="00581975" w:rsidP="00581975">
            <w:pPr>
              <w:rPr>
                <w:rFonts w:ascii="Verdana" w:hAnsi="Verdana" w:cs="Arial"/>
                <w:sz w:val="24"/>
                <w:szCs w:val="24"/>
              </w:rPr>
            </w:pPr>
            <w:r>
              <w:rPr>
                <w:rFonts w:ascii="Verdana" w:hAnsi="Verdana" w:cs="Arial"/>
                <w:sz w:val="24"/>
                <w:szCs w:val="24"/>
              </w:rPr>
              <w:t>17/07/2019</w:t>
            </w:r>
          </w:p>
        </w:tc>
        <w:tc>
          <w:tcPr>
            <w:tcW w:w="3349" w:type="dxa"/>
            <w:vAlign w:val="center"/>
          </w:tcPr>
          <w:sdt>
            <w:sdtPr>
              <w:rPr>
                <w:rStyle w:val="Style22"/>
                <w:rFonts w:ascii="Verdana" w:hAnsi="Verdana"/>
                <w:sz w:val="24"/>
                <w:szCs w:val="24"/>
              </w:rPr>
              <w:id w:val="1034773543"/>
              <w:placeholder>
                <w:docPart w:val="B30A8C1487D44FAB8C83023E2D2285C0"/>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Pr="003A6760" w:rsidRDefault="00581975" w:rsidP="00581975">
                <w:pPr>
                  <w:rPr>
                    <w:rFonts w:ascii="Verdana" w:hAnsi="Verdana" w:cs="Arial"/>
                    <w:sz w:val="24"/>
                    <w:szCs w:val="24"/>
                  </w:rPr>
                </w:pPr>
                <w:r>
                  <w:rPr>
                    <w:rStyle w:val="Style22"/>
                    <w:rFonts w:ascii="Verdana" w:hAnsi="Verdana"/>
                    <w:sz w:val="24"/>
                    <w:szCs w:val="24"/>
                  </w:rPr>
                  <w:t xml:space="preserve">SUPPORTED </w:t>
                </w:r>
              </w:p>
            </w:sdtContent>
          </w:sdt>
        </w:tc>
      </w:tr>
      <w:tr w:rsidR="00581975" w:rsidRPr="003A6760" w:rsidTr="00581975">
        <w:trPr>
          <w:trHeight w:val="423"/>
        </w:trPr>
        <w:tc>
          <w:tcPr>
            <w:tcW w:w="4344" w:type="dxa"/>
            <w:vAlign w:val="center"/>
          </w:tcPr>
          <w:p w:rsidR="00581975" w:rsidRDefault="00581975" w:rsidP="00581975">
            <w:pPr>
              <w:rPr>
                <w:rFonts w:ascii="Verdana" w:hAnsi="Verdana" w:cs="Arial"/>
                <w:sz w:val="24"/>
                <w:szCs w:val="24"/>
              </w:rPr>
            </w:pPr>
            <w:r>
              <w:rPr>
                <w:rFonts w:ascii="Verdana" w:hAnsi="Verdana" w:cs="Arial"/>
                <w:sz w:val="24"/>
                <w:szCs w:val="24"/>
              </w:rPr>
              <w:t>Heads of Nursing</w:t>
            </w:r>
          </w:p>
        </w:tc>
        <w:tc>
          <w:tcPr>
            <w:tcW w:w="1941" w:type="dxa"/>
            <w:vAlign w:val="center"/>
          </w:tcPr>
          <w:p w:rsidR="00581975" w:rsidRDefault="00581975" w:rsidP="00581975">
            <w:pPr>
              <w:rPr>
                <w:rFonts w:ascii="Verdana" w:hAnsi="Verdana" w:cs="Arial"/>
                <w:sz w:val="24"/>
                <w:szCs w:val="24"/>
              </w:rPr>
            </w:pPr>
            <w:r>
              <w:rPr>
                <w:rFonts w:ascii="Verdana" w:hAnsi="Verdana" w:cs="Arial"/>
                <w:sz w:val="24"/>
                <w:szCs w:val="24"/>
              </w:rPr>
              <w:t>17/07/2019</w:t>
            </w:r>
          </w:p>
        </w:tc>
        <w:tc>
          <w:tcPr>
            <w:tcW w:w="3349" w:type="dxa"/>
            <w:vAlign w:val="center"/>
          </w:tcPr>
          <w:sdt>
            <w:sdtPr>
              <w:rPr>
                <w:rStyle w:val="Style22"/>
                <w:rFonts w:ascii="Verdana" w:hAnsi="Verdana"/>
                <w:sz w:val="24"/>
                <w:szCs w:val="24"/>
              </w:rPr>
              <w:id w:val="1076163411"/>
              <w:placeholder>
                <w:docPart w:val="46822BD974A14099BEDD5B271862B05C"/>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Default="00581975" w:rsidP="00581975">
                <w:pPr>
                  <w:rPr>
                    <w:rStyle w:val="Style22"/>
                    <w:rFonts w:ascii="Verdana" w:hAnsi="Verdana"/>
                    <w:sz w:val="24"/>
                    <w:szCs w:val="24"/>
                  </w:rPr>
                </w:pPr>
                <w:r>
                  <w:rPr>
                    <w:rStyle w:val="Style22"/>
                    <w:rFonts w:ascii="Verdana" w:hAnsi="Verdana"/>
                    <w:sz w:val="24"/>
                    <w:szCs w:val="24"/>
                  </w:rPr>
                  <w:t xml:space="preserve">SUPPORTED </w:t>
                </w:r>
              </w:p>
            </w:sdtContent>
          </w:sdt>
        </w:tc>
      </w:tr>
      <w:tr w:rsidR="00581975" w:rsidRPr="003A6760" w:rsidTr="00581975">
        <w:trPr>
          <w:trHeight w:val="423"/>
        </w:trPr>
        <w:tc>
          <w:tcPr>
            <w:tcW w:w="4344" w:type="dxa"/>
            <w:vAlign w:val="center"/>
          </w:tcPr>
          <w:p w:rsidR="00581975" w:rsidRDefault="00581975" w:rsidP="00581975">
            <w:pPr>
              <w:rPr>
                <w:rFonts w:ascii="Verdana" w:hAnsi="Verdana" w:cs="Arial"/>
                <w:sz w:val="24"/>
                <w:szCs w:val="24"/>
              </w:rPr>
            </w:pPr>
            <w:r>
              <w:rPr>
                <w:rFonts w:ascii="Verdana" w:hAnsi="Verdana" w:cs="Arial"/>
                <w:sz w:val="24"/>
                <w:szCs w:val="24"/>
              </w:rPr>
              <w:t>Executive Team</w:t>
            </w:r>
          </w:p>
        </w:tc>
        <w:tc>
          <w:tcPr>
            <w:tcW w:w="1941" w:type="dxa"/>
            <w:vAlign w:val="center"/>
          </w:tcPr>
          <w:p w:rsidR="00581975" w:rsidRDefault="00581975" w:rsidP="00581975">
            <w:pPr>
              <w:rPr>
                <w:rFonts w:ascii="Verdana" w:hAnsi="Verdana" w:cs="Arial"/>
                <w:sz w:val="24"/>
                <w:szCs w:val="24"/>
              </w:rPr>
            </w:pPr>
            <w:r>
              <w:rPr>
                <w:rFonts w:ascii="Verdana" w:hAnsi="Verdana" w:cs="Arial"/>
                <w:sz w:val="24"/>
                <w:szCs w:val="24"/>
              </w:rPr>
              <w:t>09/09/2019</w:t>
            </w:r>
          </w:p>
        </w:tc>
        <w:tc>
          <w:tcPr>
            <w:tcW w:w="3349" w:type="dxa"/>
            <w:vAlign w:val="center"/>
          </w:tcPr>
          <w:sdt>
            <w:sdtPr>
              <w:rPr>
                <w:rStyle w:val="Style22"/>
                <w:rFonts w:ascii="Verdana" w:hAnsi="Verdana"/>
                <w:sz w:val="24"/>
                <w:szCs w:val="24"/>
              </w:rPr>
              <w:id w:val="-606264904"/>
              <w:placeholder>
                <w:docPart w:val="655B34A82020426990531E2649069384"/>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Default="00581975" w:rsidP="00581975">
                <w:pPr>
                  <w:rPr>
                    <w:rStyle w:val="Style22"/>
                    <w:rFonts w:ascii="Verdana" w:hAnsi="Verdana"/>
                    <w:sz w:val="24"/>
                    <w:szCs w:val="24"/>
                  </w:rPr>
                </w:pPr>
                <w:r>
                  <w:rPr>
                    <w:rStyle w:val="Style22"/>
                    <w:rFonts w:ascii="Verdana" w:hAnsi="Verdana"/>
                    <w:sz w:val="24"/>
                    <w:szCs w:val="24"/>
                  </w:rPr>
                  <w:t xml:space="preserve">SUPPORTED </w:t>
                </w:r>
              </w:p>
            </w:sdtContent>
          </w:sdt>
        </w:tc>
      </w:tr>
      <w:tr w:rsidR="00581975" w:rsidRPr="003A6760" w:rsidTr="00581975">
        <w:trPr>
          <w:trHeight w:val="423"/>
        </w:trPr>
        <w:tc>
          <w:tcPr>
            <w:tcW w:w="4344" w:type="dxa"/>
            <w:vAlign w:val="center"/>
          </w:tcPr>
          <w:p w:rsidR="00581975" w:rsidRDefault="00581975" w:rsidP="00581975">
            <w:pPr>
              <w:rPr>
                <w:rFonts w:ascii="Verdana" w:hAnsi="Verdana" w:cs="Arial"/>
                <w:sz w:val="24"/>
                <w:szCs w:val="24"/>
              </w:rPr>
            </w:pPr>
            <w:r>
              <w:rPr>
                <w:rFonts w:ascii="Verdana" w:hAnsi="Verdana" w:cs="Arial"/>
                <w:sz w:val="24"/>
                <w:szCs w:val="24"/>
              </w:rPr>
              <w:t>Strategic Plan</w:t>
            </w:r>
            <w:r w:rsidR="00A5219C">
              <w:rPr>
                <w:rFonts w:ascii="Verdana" w:hAnsi="Verdana" w:cs="Arial"/>
                <w:sz w:val="24"/>
                <w:szCs w:val="24"/>
              </w:rPr>
              <w:t>n</w:t>
            </w:r>
            <w:r>
              <w:rPr>
                <w:rFonts w:ascii="Verdana" w:hAnsi="Verdana" w:cs="Arial"/>
                <w:sz w:val="24"/>
                <w:szCs w:val="24"/>
              </w:rPr>
              <w:t>ing Group</w:t>
            </w:r>
          </w:p>
        </w:tc>
        <w:tc>
          <w:tcPr>
            <w:tcW w:w="1941" w:type="dxa"/>
            <w:vAlign w:val="center"/>
          </w:tcPr>
          <w:p w:rsidR="00581975" w:rsidRDefault="00581975" w:rsidP="00581975">
            <w:pPr>
              <w:rPr>
                <w:rStyle w:val="Style8"/>
                <w:rFonts w:ascii="Verdana" w:hAnsi="Verdana"/>
                <w:color w:val="000000" w:themeColor="text1"/>
                <w:szCs w:val="24"/>
              </w:rPr>
            </w:pPr>
            <w:r>
              <w:rPr>
                <w:rStyle w:val="Style8"/>
                <w:rFonts w:ascii="Verdana" w:hAnsi="Verdana"/>
                <w:color w:val="000000" w:themeColor="text1"/>
                <w:szCs w:val="24"/>
              </w:rPr>
              <w:t>12/09/2019</w:t>
            </w:r>
          </w:p>
        </w:tc>
        <w:tc>
          <w:tcPr>
            <w:tcW w:w="3349" w:type="dxa"/>
            <w:vAlign w:val="center"/>
          </w:tcPr>
          <w:sdt>
            <w:sdtPr>
              <w:rPr>
                <w:rStyle w:val="Style22"/>
                <w:rFonts w:ascii="Verdana" w:hAnsi="Verdana"/>
                <w:sz w:val="24"/>
                <w:szCs w:val="24"/>
              </w:rPr>
              <w:id w:val="1777672886"/>
              <w:placeholder>
                <w:docPart w:val="B0A174E0AA71409EB7FBDC942CA37F04"/>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581975" w:rsidRDefault="00581975" w:rsidP="00581975">
                <w:pPr>
                  <w:rPr>
                    <w:rStyle w:val="Style22"/>
                    <w:rFonts w:ascii="Verdana" w:hAnsi="Verdana"/>
                    <w:sz w:val="24"/>
                    <w:szCs w:val="24"/>
                  </w:rPr>
                </w:pPr>
                <w:r>
                  <w:rPr>
                    <w:rStyle w:val="Style22"/>
                    <w:rFonts w:ascii="Verdana" w:hAnsi="Verdana"/>
                    <w:sz w:val="24"/>
                    <w:szCs w:val="24"/>
                  </w:rPr>
                  <w:t xml:space="preserve">SUPPORTED </w:t>
                </w:r>
              </w:p>
            </w:sdtContent>
          </w:sdt>
        </w:tc>
      </w:tr>
      <w:tr w:rsidR="006B33C4" w:rsidRPr="003A6760" w:rsidTr="00581975">
        <w:trPr>
          <w:trHeight w:val="423"/>
        </w:trPr>
        <w:tc>
          <w:tcPr>
            <w:tcW w:w="4344" w:type="dxa"/>
            <w:vAlign w:val="center"/>
          </w:tcPr>
          <w:p w:rsidR="006B33C4" w:rsidRDefault="006B33C4" w:rsidP="006B33C4">
            <w:pPr>
              <w:rPr>
                <w:rFonts w:ascii="Verdana" w:hAnsi="Verdana" w:cs="Arial"/>
                <w:sz w:val="24"/>
                <w:szCs w:val="24"/>
              </w:rPr>
            </w:pPr>
            <w:r>
              <w:rPr>
                <w:rFonts w:ascii="Verdana" w:hAnsi="Verdana" w:cs="Arial"/>
                <w:sz w:val="24"/>
                <w:szCs w:val="24"/>
              </w:rPr>
              <w:t>Executive Team</w:t>
            </w:r>
          </w:p>
        </w:tc>
        <w:tc>
          <w:tcPr>
            <w:tcW w:w="1941" w:type="dxa"/>
            <w:vAlign w:val="center"/>
          </w:tcPr>
          <w:p w:rsidR="006B33C4" w:rsidRDefault="006B33C4" w:rsidP="006B33C4">
            <w:pPr>
              <w:rPr>
                <w:rStyle w:val="Style8"/>
                <w:rFonts w:ascii="Verdana" w:hAnsi="Verdana"/>
                <w:color w:val="000000" w:themeColor="text1"/>
                <w:szCs w:val="24"/>
              </w:rPr>
            </w:pPr>
            <w:r>
              <w:rPr>
                <w:rFonts w:ascii="Verdana" w:hAnsi="Verdana" w:cs="Arial"/>
                <w:sz w:val="24"/>
                <w:szCs w:val="24"/>
              </w:rPr>
              <w:t>04/11/2019</w:t>
            </w:r>
          </w:p>
        </w:tc>
        <w:tc>
          <w:tcPr>
            <w:tcW w:w="3349" w:type="dxa"/>
            <w:vAlign w:val="center"/>
          </w:tcPr>
          <w:sdt>
            <w:sdtPr>
              <w:rPr>
                <w:rStyle w:val="Style22"/>
                <w:rFonts w:ascii="Verdana" w:hAnsi="Verdana"/>
                <w:sz w:val="24"/>
                <w:szCs w:val="24"/>
              </w:rPr>
              <w:id w:val="-1921093829"/>
              <w:placeholder>
                <w:docPart w:val="B1CFD11E6D344CBB91AC46323C4E7E57"/>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B33C4" w:rsidRDefault="006B33C4" w:rsidP="006B33C4">
                <w:pPr>
                  <w:rPr>
                    <w:rStyle w:val="Style22"/>
                    <w:rFonts w:ascii="Verdana" w:hAnsi="Verdana"/>
                    <w:sz w:val="24"/>
                    <w:szCs w:val="24"/>
                  </w:rPr>
                </w:pPr>
                <w:r>
                  <w:rPr>
                    <w:rStyle w:val="Style22"/>
                    <w:rFonts w:ascii="Verdana" w:hAnsi="Verdana"/>
                    <w:sz w:val="24"/>
                    <w:szCs w:val="24"/>
                  </w:rPr>
                  <w:t xml:space="preserve">SUPPORTED </w:t>
                </w:r>
              </w:p>
            </w:sdtContent>
          </w:sdt>
        </w:tc>
      </w:tr>
    </w:tbl>
    <w:p w:rsidR="004B1B0B" w:rsidRPr="003A6760" w:rsidRDefault="004B1B0B" w:rsidP="00345EE2">
      <w:pPr>
        <w:pStyle w:val="NoSpacing"/>
        <w:rPr>
          <w:rFonts w:ascii="Verdana" w:hAnsi="Verdana"/>
          <w:sz w:val="12"/>
          <w:szCs w:val="24"/>
          <w:lang w:val="en-GB"/>
        </w:rPr>
      </w:pPr>
    </w:p>
    <w:tbl>
      <w:tblPr>
        <w:tblStyle w:val="TableGrid"/>
        <w:tblW w:w="9634" w:type="dxa"/>
        <w:tblLook w:val="04A0" w:firstRow="1" w:lastRow="0" w:firstColumn="1" w:lastColumn="0" w:noHBand="0" w:noVBand="1"/>
      </w:tblPr>
      <w:tblGrid>
        <w:gridCol w:w="846"/>
        <w:gridCol w:w="8788"/>
      </w:tblGrid>
      <w:tr w:rsidR="00577535" w:rsidRPr="003A6760" w:rsidTr="00E55D6E">
        <w:trPr>
          <w:trHeight w:val="264"/>
        </w:trPr>
        <w:tc>
          <w:tcPr>
            <w:tcW w:w="9634" w:type="dxa"/>
            <w:gridSpan w:val="2"/>
            <w:shd w:val="clear" w:color="auto" w:fill="F2F2F2" w:themeFill="background1" w:themeFillShade="F2"/>
            <w:vAlign w:val="center"/>
          </w:tcPr>
          <w:p w:rsidR="00577535" w:rsidRPr="003A6760" w:rsidRDefault="00577535" w:rsidP="00577535">
            <w:pPr>
              <w:rPr>
                <w:rFonts w:ascii="Verdana" w:hAnsi="Verdana" w:cs="Arial"/>
                <w:sz w:val="24"/>
                <w:szCs w:val="24"/>
              </w:rPr>
            </w:pPr>
            <w:r w:rsidRPr="003A6760">
              <w:rPr>
                <w:rFonts w:ascii="Verdana" w:hAnsi="Verdana" w:cs="Arial"/>
                <w:b/>
                <w:sz w:val="24"/>
                <w:szCs w:val="24"/>
              </w:rPr>
              <w:t>ACRONYMS</w:t>
            </w:r>
          </w:p>
        </w:tc>
      </w:tr>
      <w:tr w:rsidR="00577535" w:rsidRPr="003A6760" w:rsidTr="006802A0">
        <w:trPr>
          <w:trHeight w:val="549"/>
        </w:trPr>
        <w:tc>
          <w:tcPr>
            <w:tcW w:w="846" w:type="dxa"/>
            <w:shd w:val="clear" w:color="auto" w:fill="FFFFFF" w:themeFill="background1"/>
            <w:vAlign w:val="center"/>
          </w:tcPr>
          <w:p w:rsidR="00577535" w:rsidRPr="003A6760" w:rsidRDefault="006B33C4" w:rsidP="00577535">
            <w:pPr>
              <w:rPr>
                <w:rFonts w:ascii="Verdana" w:hAnsi="Verdana" w:cs="Arial"/>
                <w:sz w:val="24"/>
                <w:szCs w:val="24"/>
              </w:rPr>
            </w:pPr>
            <w:r>
              <w:rPr>
                <w:rFonts w:ascii="Verdana" w:hAnsi="Verdana" w:cs="Arial"/>
                <w:sz w:val="24"/>
                <w:szCs w:val="24"/>
              </w:rPr>
              <w:t>UHB</w:t>
            </w:r>
          </w:p>
        </w:tc>
        <w:tc>
          <w:tcPr>
            <w:tcW w:w="8788" w:type="dxa"/>
            <w:vAlign w:val="center"/>
          </w:tcPr>
          <w:p w:rsidR="00577535" w:rsidRPr="003A6760" w:rsidRDefault="006B33C4" w:rsidP="00577535">
            <w:pPr>
              <w:rPr>
                <w:rFonts w:ascii="Verdana" w:hAnsi="Verdana" w:cs="Arial"/>
                <w:sz w:val="24"/>
                <w:szCs w:val="24"/>
              </w:rPr>
            </w:pPr>
            <w:r>
              <w:rPr>
                <w:rFonts w:ascii="Verdana" w:hAnsi="Verdana" w:cs="Arial"/>
                <w:sz w:val="24"/>
                <w:szCs w:val="24"/>
              </w:rPr>
              <w:t>University Health Board</w:t>
            </w:r>
          </w:p>
        </w:tc>
      </w:tr>
      <w:tr w:rsidR="006B33C4" w:rsidRPr="003A6760" w:rsidTr="006802A0">
        <w:trPr>
          <w:trHeight w:val="549"/>
        </w:trPr>
        <w:tc>
          <w:tcPr>
            <w:tcW w:w="846" w:type="dxa"/>
            <w:shd w:val="clear" w:color="auto" w:fill="FFFFFF" w:themeFill="background1"/>
            <w:vAlign w:val="center"/>
          </w:tcPr>
          <w:p w:rsidR="006B33C4" w:rsidRDefault="006B33C4" w:rsidP="00577535">
            <w:pPr>
              <w:rPr>
                <w:rFonts w:ascii="Verdana" w:hAnsi="Verdana" w:cs="Arial"/>
                <w:sz w:val="24"/>
                <w:szCs w:val="24"/>
              </w:rPr>
            </w:pPr>
            <w:r w:rsidRPr="00581975">
              <w:rPr>
                <w:rFonts w:ascii="Verdana" w:hAnsi="Verdana"/>
                <w:sz w:val="24"/>
                <w:szCs w:val="24"/>
              </w:rPr>
              <w:lastRenderedPageBreak/>
              <w:t>A+E</w:t>
            </w:r>
          </w:p>
        </w:tc>
        <w:tc>
          <w:tcPr>
            <w:tcW w:w="8788" w:type="dxa"/>
            <w:vAlign w:val="center"/>
          </w:tcPr>
          <w:p w:rsidR="006B33C4" w:rsidRDefault="006B33C4" w:rsidP="00577535">
            <w:pPr>
              <w:rPr>
                <w:rFonts w:ascii="Verdana" w:hAnsi="Verdana" w:cs="Arial"/>
                <w:sz w:val="24"/>
                <w:szCs w:val="24"/>
              </w:rPr>
            </w:pPr>
            <w:r>
              <w:rPr>
                <w:rFonts w:ascii="Verdana" w:hAnsi="Verdana" w:cs="Arial"/>
                <w:sz w:val="24"/>
                <w:szCs w:val="24"/>
              </w:rPr>
              <w:t>Accident and Emergency Department</w:t>
            </w:r>
          </w:p>
        </w:tc>
      </w:tr>
      <w:tr w:rsidR="006B33C4" w:rsidRPr="003A6760" w:rsidTr="006802A0">
        <w:trPr>
          <w:trHeight w:val="549"/>
        </w:trPr>
        <w:tc>
          <w:tcPr>
            <w:tcW w:w="846" w:type="dxa"/>
            <w:shd w:val="clear" w:color="auto" w:fill="FFFFFF" w:themeFill="background1"/>
            <w:vAlign w:val="center"/>
          </w:tcPr>
          <w:p w:rsidR="006B33C4" w:rsidRPr="00581975" w:rsidRDefault="006B33C4" w:rsidP="00577535">
            <w:pPr>
              <w:rPr>
                <w:rFonts w:ascii="Verdana" w:hAnsi="Verdana"/>
                <w:sz w:val="24"/>
                <w:szCs w:val="24"/>
              </w:rPr>
            </w:pPr>
            <w:r>
              <w:rPr>
                <w:rFonts w:ascii="Verdana" w:hAnsi="Verdana"/>
                <w:sz w:val="24"/>
                <w:szCs w:val="24"/>
              </w:rPr>
              <w:t>GP</w:t>
            </w:r>
          </w:p>
        </w:tc>
        <w:tc>
          <w:tcPr>
            <w:tcW w:w="8788" w:type="dxa"/>
            <w:vAlign w:val="center"/>
          </w:tcPr>
          <w:p w:rsidR="006B33C4" w:rsidRDefault="006B33C4" w:rsidP="006B33C4">
            <w:pPr>
              <w:rPr>
                <w:rFonts w:ascii="Verdana" w:hAnsi="Verdana" w:cs="Arial"/>
                <w:sz w:val="24"/>
                <w:szCs w:val="24"/>
              </w:rPr>
            </w:pPr>
            <w:r>
              <w:rPr>
                <w:rFonts w:ascii="Verdana" w:hAnsi="Verdana" w:cs="Arial"/>
                <w:sz w:val="24"/>
                <w:szCs w:val="24"/>
              </w:rPr>
              <w:t>General Practi</w:t>
            </w:r>
            <w:r w:rsidR="007C0755">
              <w:rPr>
                <w:rFonts w:ascii="Verdana" w:hAnsi="Verdana" w:cs="Arial"/>
                <w:sz w:val="24"/>
                <w:szCs w:val="24"/>
              </w:rPr>
              <w:t>ti</w:t>
            </w:r>
            <w:r>
              <w:rPr>
                <w:rFonts w:ascii="Verdana" w:hAnsi="Verdana" w:cs="Arial"/>
                <w:sz w:val="24"/>
                <w:szCs w:val="24"/>
              </w:rPr>
              <w:t>oner</w:t>
            </w:r>
          </w:p>
        </w:tc>
      </w:tr>
      <w:tr w:rsidR="006B33C4" w:rsidRPr="003A6760" w:rsidTr="006802A0">
        <w:trPr>
          <w:trHeight w:val="549"/>
        </w:trPr>
        <w:tc>
          <w:tcPr>
            <w:tcW w:w="846" w:type="dxa"/>
            <w:shd w:val="clear" w:color="auto" w:fill="FFFFFF" w:themeFill="background1"/>
            <w:vAlign w:val="center"/>
          </w:tcPr>
          <w:p w:rsidR="006B33C4" w:rsidRDefault="006B33C4" w:rsidP="00577535">
            <w:pPr>
              <w:rPr>
                <w:rFonts w:ascii="Verdana" w:hAnsi="Verdana"/>
                <w:sz w:val="24"/>
                <w:szCs w:val="24"/>
              </w:rPr>
            </w:pPr>
            <w:r>
              <w:rPr>
                <w:rFonts w:ascii="Verdana" w:hAnsi="Verdana"/>
                <w:sz w:val="24"/>
                <w:szCs w:val="24"/>
              </w:rPr>
              <w:t>SPG</w:t>
            </w:r>
          </w:p>
        </w:tc>
        <w:tc>
          <w:tcPr>
            <w:tcW w:w="8788" w:type="dxa"/>
            <w:vAlign w:val="center"/>
          </w:tcPr>
          <w:p w:rsidR="006B33C4" w:rsidRDefault="006B33C4" w:rsidP="006B33C4">
            <w:pPr>
              <w:rPr>
                <w:rFonts w:ascii="Verdana" w:hAnsi="Verdana" w:cs="Arial"/>
                <w:sz w:val="24"/>
                <w:szCs w:val="24"/>
              </w:rPr>
            </w:pPr>
            <w:r>
              <w:rPr>
                <w:rFonts w:ascii="Verdana" w:hAnsi="Verdana" w:cs="Arial"/>
                <w:sz w:val="24"/>
                <w:szCs w:val="24"/>
              </w:rPr>
              <w:t>Strategic Planning Group</w:t>
            </w:r>
          </w:p>
        </w:tc>
      </w:tr>
    </w:tbl>
    <w:p w:rsidR="00E55D6E" w:rsidRPr="00013DF1" w:rsidRDefault="00E55D6E" w:rsidP="00013DF1">
      <w:pPr>
        <w:spacing w:after="0" w:line="240" w:lineRule="auto"/>
        <w:rPr>
          <w:rFonts w:ascii="Verdana" w:hAnsi="Verdana" w:cs="Arial"/>
          <w:b/>
          <w:sz w:val="24"/>
          <w:szCs w:val="24"/>
        </w:rPr>
      </w:pPr>
    </w:p>
    <w:p w:rsidR="00FC16C8" w:rsidRPr="00013DF1" w:rsidRDefault="006A7DA6" w:rsidP="00013DF1">
      <w:pPr>
        <w:pStyle w:val="ListParagraph"/>
        <w:numPr>
          <w:ilvl w:val="0"/>
          <w:numId w:val="1"/>
        </w:numPr>
        <w:spacing w:before="120" w:after="120" w:line="240" w:lineRule="auto"/>
        <w:contextualSpacing w:val="0"/>
        <w:rPr>
          <w:rFonts w:ascii="Verdana" w:hAnsi="Verdana" w:cs="Arial"/>
          <w:b/>
          <w:sz w:val="24"/>
          <w:szCs w:val="24"/>
        </w:rPr>
      </w:pPr>
      <w:r w:rsidRPr="003A6760">
        <w:rPr>
          <w:rFonts w:ascii="Verdana" w:hAnsi="Verdana" w:cs="Arial"/>
          <w:b/>
          <w:sz w:val="24"/>
          <w:szCs w:val="24"/>
        </w:rPr>
        <w:tab/>
        <w:t>SITUATION/BACKGROUND</w:t>
      </w:r>
    </w:p>
    <w:p w:rsidR="003A6760" w:rsidRPr="00AC6530" w:rsidRDefault="003A6760" w:rsidP="00A5219C">
      <w:pPr>
        <w:pStyle w:val="ListParagraph"/>
        <w:numPr>
          <w:ilvl w:val="1"/>
          <w:numId w:val="1"/>
        </w:numPr>
        <w:spacing w:before="120" w:after="120" w:line="240" w:lineRule="auto"/>
        <w:contextualSpacing w:val="0"/>
        <w:jc w:val="both"/>
        <w:rPr>
          <w:rFonts w:ascii="Verdana" w:hAnsi="Verdana" w:cs="Arial"/>
          <w:sz w:val="24"/>
          <w:szCs w:val="24"/>
        </w:rPr>
      </w:pPr>
      <w:r w:rsidRPr="003A6760">
        <w:rPr>
          <w:rFonts w:ascii="Verdana" w:hAnsi="Verdana" w:cs="Arial"/>
          <w:sz w:val="24"/>
          <w:szCs w:val="24"/>
        </w:rPr>
        <w:t xml:space="preserve">In April 2019, Cwm Taf Morgannwg </w:t>
      </w:r>
      <w:r>
        <w:rPr>
          <w:rFonts w:ascii="Verdana" w:hAnsi="Verdana" w:cs="Arial"/>
          <w:sz w:val="24"/>
          <w:szCs w:val="24"/>
        </w:rPr>
        <w:t>University Health Board</w:t>
      </w:r>
      <w:r w:rsidR="006B33C4">
        <w:rPr>
          <w:rFonts w:ascii="Verdana" w:hAnsi="Verdana" w:cs="Arial"/>
          <w:sz w:val="24"/>
          <w:szCs w:val="24"/>
        </w:rPr>
        <w:t xml:space="preserve"> (UHB)</w:t>
      </w:r>
      <w:r>
        <w:rPr>
          <w:rFonts w:ascii="Verdana" w:hAnsi="Verdana" w:cs="Arial"/>
          <w:sz w:val="24"/>
          <w:szCs w:val="24"/>
        </w:rPr>
        <w:t xml:space="preserve"> </w:t>
      </w:r>
      <w:r w:rsidRPr="003A6760">
        <w:rPr>
          <w:rFonts w:ascii="Verdana" w:hAnsi="Verdana" w:cs="Arial"/>
          <w:sz w:val="24"/>
          <w:szCs w:val="24"/>
        </w:rPr>
        <w:t>was formed.  The new organisation was create</w:t>
      </w:r>
      <w:r w:rsidR="00A5219C">
        <w:rPr>
          <w:rFonts w:ascii="Verdana" w:hAnsi="Verdana" w:cs="Arial"/>
          <w:sz w:val="24"/>
          <w:szCs w:val="24"/>
        </w:rPr>
        <w:t>d</w:t>
      </w:r>
      <w:r w:rsidRPr="003A6760">
        <w:rPr>
          <w:rFonts w:ascii="Verdana" w:hAnsi="Verdana" w:cs="Arial"/>
          <w:sz w:val="24"/>
          <w:szCs w:val="24"/>
        </w:rPr>
        <w:t xml:space="preserve"> </w:t>
      </w:r>
      <w:r>
        <w:rPr>
          <w:rFonts w:ascii="Verdana" w:hAnsi="Verdana" w:cs="Arial"/>
          <w:sz w:val="24"/>
          <w:szCs w:val="24"/>
        </w:rPr>
        <w:t xml:space="preserve">by the joining of </w:t>
      </w:r>
      <w:r w:rsidR="00FA73C4">
        <w:rPr>
          <w:rFonts w:ascii="Verdana" w:hAnsi="Verdana" w:cs="Arial"/>
          <w:sz w:val="24"/>
          <w:szCs w:val="24"/>
        </w:rPr>
        <w:t xml:space="preserve">the </w:t>
      </w:r>
      <w:r>
        <w:rPr>
          <w:rFonts w:ascii="Verdana" w:hAnsi="Verdana" w:cs="Arial"/>
          <w:sz w:val="24"/>
          <w:szCs w:val="24"/>
        </w:rPr>
        <w:t xml:space="preserve">former Cwm Taf </w:t>
      </w:r>
      <w:r w:rsidR="006B33C4">
        <w:rPr>
          <w:rFonts w:ascii="Verdana" w:hAnsi="Verdana" w:cs="Arial"/>
          <w:sz w:val="24"/>
          <w:szCs w:val="24"/>
        </w:rPr>
        <w:t>UHB</w:t>
      </w:r>
      <w:r>
        <w:rPr>
          <w:rFonts w:ascii="Verdana" w:hAnsi="Verdana" w:cs="Arial"/>
          <w:sz w:val="24"/>
          <w:szCs w:val="24"/>
        </w:rPr>
        <w:t xml:space="preserve"> and the locality of Bridgend, which was previously within Abertawe Bro Morgannwg </w:t>
      </w:r>
      <w:r w:rsidR="006B33C4">
        <w:rPr>
          <w:rFonts w:ascii="Verdana" w:hAnsi="Verdana" w:cs="Arial"/>
          <w:sz w:val="24"/>
          <w:szCs w:val="24"/>
        </w:rPr>
        <w:t>UHB</w:t>
      </w:r>
      <w:r>
        <w:rPr>
          <w:rFonts w:ascii="Verdana" w:hAnsi="Verdana" w:cs="Arial"/>
          <w:sz w:val="24"/>
          <w:szCs w:val="24"/>
        </w:rPr>
        <w:t>.</w:t>
      </w:r>
      <w:r w:rsidR="00AC6530">
        <w:rPr>
          <w:rFonts w:ascii="Verdana" w:hAnsi="Verdana" w:cs="Arial"/>
          <w:sz w:val="24"/>
          <w:szCs w:val="24"/>
        </w:rPr>
        <w:t xml:space="preserve"> </w:t>
      </w:r>
      <w:r w:rsidR="00BE2245" w:rsidRPr="00AC6530">
        <w:rPr>
          <w:rFonts w:ascii="Verdana" w:hAnsi="Verdana" w:cs="Arial"/>
          <w:sz w:val="24"/>
          <w:szCs w:val="24"/>
        </w:rPr>
        <w:t xml:space="preserve">A mission, vision and strategic principles are required </w:t>
      </w:r>
      <w:r w:rsidR="00657E86" w:rsidRPr="00AC6530">
        <w:rPr>
          <w:rFonts w:ascii="Verdana" w:hAnsi="Verdana" w:cs="Arial"/>
          <w:sz w:val="24"/>
          <w:szCs w:val="24"/>
        </w:rPr>
        <w:t>for Cwm Taf Morgannwg UHB which will help shape the future direction of the new organisation</w:t>
      </w:r>
      <w:r w:rsidR="002C5E99">
        <w:rPr>
          <w:rFonts w:ascii="Verdana" w:hAnsi="Verdana" w:cs="Arial"/>
          <w:sz w:val="24"/>
          <w:szCs w:val="24"/>
        </w:rPr>
        <w:t xml:space="preserve"> and its new </w:t>
      </w:r>
      <w:r w:rsidR="00AC6530">
        <w:rPr>
          <w:rFonts w:ascii="Verdana" w:hAnsi="Verdana" w:cs="Arial"/>
          <w:sz w:val="24"/>
          <w:szCs w:val="24"/>
        </w:rPr>
        <w:t>Integrated Health and Care Strategy.</w:t>
      </w:r>
      <w:r w:rsidR="00F34159">
        <w:rPr>
          <w:rFonts w:ascii="Verdana" w:hAnsi="Verdana" w:cs="Arial"/>
          <w:sz w:val="24"/>
          <w:szCs w:val="24"/>
        </w:rPr>
        <w:t xml:space="preserve">  These need to be articulated and inform the Health Board IMTP 20120-23, </w:t>
      </w:r>
      <w:r w:rsidR="002C5E99">
        <w:rPr>
          <w:rFonts w:ascii="Verdana" w:hAnsi="Verdana" w:cs="Arial"/>
          <w:sz w:val="24"/>
          <w:szCs w:val="24"/>
        </w:rPr>
        <w:t xml:space="preserve">for which </w:t>
      </w:r>
      <w:r w:rsidR="00F34159">
        <w:rPr>
          <w:rFonts w:ascii="Verdana" w:hAnsi="Verdana" w:cs="Arial"/>
          <w:sz w:val="24"/>
          <w:szCs w:val="24"/>
        </w:rPr>
        <w:t xml:space="preserve">Board approval </w:t>
      </w:r>
      <w:r w:rsidR="002C5E99">
        <w:rPr>
          <w:rFonts w:ascii="Verdana" w:hAnsi="Verdana" w:cs="Arial"/>
          <w:sz w:val="24"/>
          <w:szCs w:val="24"/>
        </w:rPr>
        <w:t xml:space="preserve">will be sought </w:t>
      </w:r>
      <w:r w:rsidR="00F34159">
        <w:rPr>
          <w:rFonts w:ascii="Verdana" w:hAnsi="Verdana" w:cs="Arial"/>
          <w:sz w:val="24"/>
          <w:szCs w:val="24"/>
        </w:rPr>
        <w:t xml:space="preserve">in </w:t>
      </w:r>
      <w:r w:rsidR="004269E1">
        <w:rPr>
          <w:rFonts w:ascii="Verdana" w:hAnsi="Verdana" w:cs="Arial"/>
          <w:sz w:val="24"/>
          <w:szCs w:val="24"/>
        </w:rPr>
        <w:t>January 2020.</w:t>
      </w:r>
    </w:p>
    <w:p w:rsidR="00657E86" w:rsidRDefault="00AC6530" w:rsidP="00A5219C">
      <w:pPr>
        <w:pStyle w:val="ListParagraph"/>
        <w:numPr>
          <w:ilvl w:val="1"/>
          <w:numId w:val="1"/>
        </w:numPr>
        <w:spacing w:before="120" w:after="120" w:line="240" w:lineRule="auto"/>
        <w:jc w:val="both"/>
        <w:rPr>
          <w:rFonts w:ascii="Verdana" w:hAnsi="Verdana" w:cs="Arial"/>
          <w:sz w:val="24"/>
          <w:szCs w:val="24"/>
        </w:rPr>
      </w:pPr>
      <w:r>
        <w:rPr>
          <w:rFonts w:ascii="Verdana" w:hAnsi="Verdana" w:cs="Arial"/>
          <w:sz w:val="24"/>
          <w:szCs w:val="24"/>
        </w:rPr>
        <w:t>The mission, vision and strategic objectives</w:t>
      </w:r>
      <w:r w:rsidR="002C5E99">
        <w:rPr>
          <w:rFonts w:ascii="Verdana" w:hAnsi="Verdana" w:cs="Arial"/>
          <w:sz w:val="24"/>
          <w:szCs w:val="24"/>
        </w:rPr>
        <w:t xml:space="preserve"> of the former Cwm Taf UHB were as follows</w:t>
      </w:r>
      <w:r>
        <w:rPr>
          <w:rFonts w:ascii="Verdana" w:hAnsi="Verdana" w:cs="Arial"/>
          <w:sz w:val="24"/>
          <w:szCs w:val="24"/>
        </w:rPr>
        <w:t>:</w:t>
      </w:r>
    </w:p>
    <w:p w:rsidR="0060529E" w:rsidRDefault="0060529E" w:rsidP="0060529E">
      <w:pPr>
        <w:pStyle w:val="ListParagraph"/>
        <w:spacing w:before="120" w:after="120" w:line="240" w:lineRule="auto"/>
        <w:jc w:val="both"/>
        <w:rPr>
          <w:rFonts w:ascii="Verdana" w:hAnsi="Verdana" w:cs="Arial"/>
          <w:sz w:val="24"/>
          <w:szCs w:val="24"/>
        </w:rPr>
      </w:pPr>
    </w:p>
    <w:tbl>
      <w:tblPr>
        <w:tblStyle w:val="TableGrid"/>
        <w:tblW w:w="0" w:type="auto"/>
        <w:tblInd w:w="70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476"/>
        <w:gridCol w:w="7170"/>
      </w:tblGrid>
      <w:tr w:rsidR="0060529E" w:rsidRPr="0060529E" w:rsidTr="0060529E">
        <w:tc>
          <w:tcPr>
            <w:tcW w:w="8646" w:type="dxa"/>
            <w:gridSpan w:val="2"/>
          </w:tcPr>
          <w:p w:rsidR="0060529E" w:rsidRPr="0060529E" w:rsidRDefault="002C5E99" w:rsidP="0060529E">
            <w:pPr>
              <w:pStyle w:val="ListParagraph"/>
              <w:spacing w:before="120" w:after="120"/>
              <w:ind w:left="0"/>
              <w:jc w:val="center"/>
              <w:rPr>
                <w:rFonts w:ascii="Verdana" w:hAnsi="Verdana" w:cs="Arial"/>
                <w:sz w:val="24"/>
                <w:szCs w:val="24"/>
              </w:rPr>
            </w:pPr>
            <w:r>
              <w:rPr>
                <w:rFonts w:ascii="Verdana" w:hAnsi="Verdana" w:cs="Arial"/>
                <w:sz w:val="24"/>
                <w:szCs w:val="24"/>
              </w:rPr>
              <w:t xml:space="preserve">Former </w:t>
            </w:r>
            <w:r w:rsidR="0060529E" w:rsidRPr="0060529E">
              <w:rPr>
                <w:rFonts w:ascii="Verdana" w:hAnsi="Verdana" w:cs="Arial"/>
                <w:sz w:val="24"/>
                <w:szCs w:val="24"/>
              </w:rPr>
              <w:t>C</w:t>
            </w:r>
            <w:r w:rsidR="0060529E">
              <w:rPr>
                <w:rFonts w:ascii="Verdana" w:hAnsi="Verdana" w:cs="Arial"/>
                <w:sz w:val="24"/>
                <w:szCs w:val="24"/>
              </w:rPr>
              <w:t>wm</w:t>
            </w:r>
            <w:r w:rsidR="0060529E" w:rsidRPr="0060529E">
              <w:rPr>
                <w:rFonts w:ascii="Verdana" w:hAnsi="Verdana" w:cs="Arial"/>
                <w:sz w:val="24"/>
                <w:szCs w:val="24"/>
              </w:rPr>
              <w:t xml:space="preserve"> Taf University Health Board</w:t>
            </w:r>
          </w:p>
        </w:tc>
      </w:tr>
      <w:tr w:rsidR="0060529E" w:rsidRPr="0060529E" w:rsidTr="0060529E">
        <w:tc>
          <w:tcPr>
            <w:tcW w:w="772" w:type="dxa"/>
          </w:tcPr>
          <w:p w:rsidR="0060529E" w:rsidRPr="0060529E" w:rsidRDefault="0060529E" w:rsidP="0060529E">
            <w:pPr>
              <w:spacing w:before="120" w:after="120"/>
              <w:jc w:val="both"/>
              <w:rPr>
                <w:rFonts w:ascii="Verdana" w:hAnsi="Verdana" w:cs="Arial"/>
                <w:sz w:val="24"/>
                <w:szCs w:val="24"/>
              </w:rPr>
            </w:pPr>
            <w:r w:rsidRPr="0060529E">
              <w:rPr>
                <w:rFonts w:ascii="Verdana" w:hAnsi="Verdana" w:cs="Arial"/>
                <w:sz w:val="24"/>
                <w:szCs w:val="24"/>
              </w:rPr>
              <w:t>Mission</w:t>
            </w:r>
          </w:p>
        </w:tc>
        <w:tc>
          <w:tcPr>
            <w:tcW w:w="7874" w:type="dxa"/>
          </w:tcPr>
          <w:p w:rsidR="0060529E" w:rsidRPr="0060529E" w:rsidRDefault="0060529E" w:rsidP="0060529E">
            <w:pPr>
              <w:pStyle w:val="ListParagraph"/>
              <w:spacing w:before="120" w:after="120"/>
              <w:ind w:left="0"/>
              <w:jc w:val="both"/>
              <w:rPr>
                <w:rFonts w:ascii="Verdana" w:hAnsi="Verdana" w:cs="Arial"/>
                <w:sz w:val="24"/>
                <w:szCs w:val="24"/>
              </w:rPr>
            </w:pPr>
            <w:r w:rsidRPr="0060529E">
              <w:rPr>
                <w:rFonts w:ascii="Verdana" w:hAnsi="Verdana" w:cs="Arial"/>
                <w:sz w:val="24"/>
                <w:szCs w:val="24"/>
              </w:rPr>
              <w:t>Cwm Taf Cares</w:t>
            </w:r>
          </w:p>
        </w:tc>
      </w:tr>
      <w:tr w:rsidR="0060529E" w:rsidRPr="0060529E" w:rsidTr="0060529E">
        <w:tc>
          <w:tcPr>
            <w:tcW w:w="772" w:type="dxa"/>
          </w:tcPr>
          <w:p w:rsidR="0060529E" w:rsidRPr="0060529E" w:rsidRDefault="0060529E" w:rsidP="0060529E">
            <w:pPr>
              <w:spacing w:before="120" w:after="120"/>
              <w:jc w:val="both"/>
              <w:rPr>
                <w:rFonts w:ascii="Verdana" w:hAnsi="Verdana" w:cs="Arial"/>
                <w:sz w:val="24"/>
                <w:szCs w:val="24"/>
              </w:rPr>
            </w:pPr>
            <w:r w:rsidRPr="0060529E">
              <w:rPr>
                <w:rFonts w:ascii="Verdana" w:hAnsi="Verdana" w:cs="Arial"/>
                <w:sz w:val="24"/>
                <w:szCs w:val="24"/>
              </w:rPr>
              <w:t>Vision</w:t>
            </w:r>
          </w:p>
        </w:tc>
        <w:tc>
          <w:tcPr>
            <w:tcW w:w="7874" w:type="dxa"/>
          </w:tcPr>
          <w:p w:rsidR="0060529E" w:rsidRPr="0060529E" w:rsidRDefault="0060529E" w:rsidP="0060529E">
            <w:pPr>
              <w:pStyle w:val="ListParagraph"/>
              <w:spacing w:before="120" w:after="120"/>
              <w:ind w:left="32"/>
              <w:jc w:val="both"/>
              <w:rPr>
                <w:rFonts w:ascii="Verdana" w:hAnsi="Verdana" w:cs="Arial"/>
                <w:sz w:val="24"/>
                <w:szCs w:val="24"/>
              </w:rPr>
            </w:pPr>
            <w:r w:rsidRPr="0060529E">
              <w:rPr>
                <w:rFonts w:ascii="Verdana" w:hAnsi="Verdana" w:cs="Arial"/>
                <w:sz w:val="24"/>
                <w:szCs w:val="24"/>
              </w:rPr>
              <w:t>To be recognised as a population well-being organisation that continually makes a positive contribution to improving the lives of all its residents</w:t>
            </w:r>
            <w:r>
              <w:rPr>
                <w:rFonts w:ascii="Verdana" w:hAnsi="Verdana" w:cs="Arial"/>
                <w:sz w:val="24"/>
                <w:szCs w:val="24"/>
              </w:rPr>
              <w:t>.</w:t>
            </w:r>
          </w:p>
        </w:tc>
      </w:tr>
      <w:tr w:rsidR="0060529E" w:rsidRPr="0060529E" w:rsidTr="0060529E">
        <w:tc>
          <w:tcPr>
            <w:tcW w:w="772" w:type="dxa"/>
          </w:tcPr>
          <w:p w:rsidR="0060529E" w:rsidRPr="0060529E" w:rsidRDefault="0060529E" w:rsidP="0060529E">
            <w:pPr>
              <w:spacing w:before="120" w:after="120"/>
              <w:jc w:val="both"/>
              <w:rPr>
                <w:rFonts w:ascii="Verdana" w:hAnsi="Verdana" w:cs="Arial"/>
                <w:sz w:val="24"/>
                <w:szCs w:val="24"/>
              </w:rPr>
            </w:pPr>
            <w:r w:rsidRPr="0060529E">
              <w:rPr>
                <w:rFonts w:ascii="Verdana" w:hAnsi="Verdana" w:cs="Arial"/>
                <w:sz w:val="24"/>
                <w:szCs w:val="24"/>
              </w:rPr>
              <w:t>Strategic Objectives</w:t>
            </w:r>
          </w:p>
        </w:tc>
        <w:tc>
          <w:tcPr>
            <w:tcW w:w="7874" w:type="dxa"/>
          </w:tcPr>
          <w:p w:rsidR="0060529E" w:rsidRPr="0060529E" w:rsidRDefault="0060529E" w:rsidP="0060529E">
            <w:pPr>
              <w:pStyle w:val="ListParagraph"/>
              <w:numPr>
                <w:ilvl w:val="0"/>
                <w:numId w:val="4"/>
              </w:numPr>
              <w:ind w:left="396"/>
              <w:contextualSpacing w:val="0"/>
              <w:jc w:val="both"/>
              <w:rPr>
                <w:rFonts w:ascii="Verdana" w:hAnsi="Verdana"/>
                <w:sz w:val="24"/>
              </w:rPr>
            </w:pPr>
            <w:r w:rsidRPr="0060529E">
              <w:rPr>
                <w:rFonts w:ascii="Verdana" w:hAnsi="Verdana"/>
                <w:sz w:val="24"/>
              </w:rPr>
              <w:t xml:space="preserve">To </w:t>
            </w:r>
            <w:r w:rsidRPr="0060529E">
              <w:rPr>
                <w:rFonts w:ascii="Verdana" w:hAnsi="Verdana"/>
                <w:bCs/>
                <w:sz w:val="24"/>
              </w:rPr>
              <w:t>improve</w:t>
            </w:r>
            <w:r w:rsidRPr="0060529E">
              <w:rPr>
                <w:rFonts w:ascii="Verdana" w:hAnsi="Verdana"/>
                <w:sz w:val="24"/>
              </w:rPr>
              <w:t xml:space="preserve"> quality, safety and patient experience.</w:t>
            </w:r>
          </w:p>
          <w:p w:rsidR="0060529E" w:rsidRPr="0060529E" w:rsidRDefault="0060529E" w:rsidP="0060529E">
            <w:pPr>
              <w:pStyle w:val="ListParagraph"/>
              <w:numPr>
                <w:ilvl w:val="0"/>
                <w:numId w:val="4"/>
              </w:numPr>
              <w:ind w:left="396"/>
              <w:contextualSpacing w:val="0"/>
              <w:jc w:val="both"/>
              <w:rPr>
                <w:rFonts w:ascii="Verdana" w:hAnsi="Verdana"/>
                <w:sz w:val="24"/>
              </w:rPr>
            </w:pPr>
            <w:r w:rsidRPr="0060529E">
              <w:rPr>
                <w:rFonts w:ascii="Verdana" w:hAnsi="Verdana"/>
                <w:sz w:val="24"/>
              </w:rPr>
              <w:t xml:space="preserve">To </w:t>
            </w:r>
            <w:r w:rsidRPr="0060529E">
              <w:rPr>
                <w:rFonts w:ascii="Verdana" w:hAnsi="Verdana"/>
                <w:bCs/>
                <w:sz w:val="24"/>
              </w:rPr>
              <w:t>protect</w:t>
            </w:r>
            <w:r w:rsidRPr="0060529E">
              <w:rPr>
                <w:rFonts w:ascii="Verdana" w:hAnsi="Verdana"/>
                <w:sz w:val="24"/>
              </w:rPr>
              <w:t xml:space="preserve"> and </w:t>
            </w:r>
            <w:r w:rsidRPr="0060529E">
              <w:rPr>
                <w:rFonts w:ascii="Verdana" w:hAnsi="Verdana"/>
                <w:bCs/>
                <w:sz w:val="24"/>
              </w:rPr>
              <w:t>improve</w:t>
            </w:r>
            <w:r w:rsidRPr="0060529E">
              <w:rPr>
                <w:rFonts w:ascii="Verdana" w:hAnsi="Verdana"/>
                <w:sz w:val="24"/>
              </w:rPr>
              <w:t xml:space="preserve"> population health. </w:t>
            </w:r>
          </w:p>
          <w:p w:rsidR="0060529E" w:rsidRPr="0060529E" w:rsidRDefault="0060529E" w:rsidP="0060529E">
            <w:pPr>
              <w:pStyle w:val="ListParagraph"/>
              <w:numPr>
                <w:ilvl w:val="0"/>
                <w:numId w:val="4"/>
              </w:numPr>
              <w:ind w:left="396"/>
              <w:contextualSpacing w:val="0"/>
              <w:jc w:val="both"/>
              <w:rPr>
                <w:rFonts w:ascii="Verdana" w:hAnsi="Verdana"/>
                <w:sz w:val="24"/>
              </w:rPr>
            </w:pPr>
            <w:r w:rsidRPr="0060529E">
              <w:rPr>
                <w:rFonts w:ascii="Verdana" w:hAnsi="Verdana"/>
                <w:sz w:val="24"/>
              </w:rPr>
              <w:t xml:space="preserve">To </w:t>
            </w:r>
            <w:r w:rsidRPr="0060529E">
              <w:rPr>
                <w:rFonts w:ascii="Verdana" w:hAnsi="Verdana"/>
                <w:bCs/>
                <w:sz w:val="24"/>
              </w:rPr>
              <w:t>ensure</w:t>
            </w:r>
            <w:r w:rsidRPr="0060529E">
              <w:rPr>
                <w:rFonts w:ascii="Verdana" w:hAnsi="Verdana"/>
                <w:sz w:val="24"/>
              </w:rPr>
              <w:t xml:space="preserve"> that the services provided are accessible and sustainable into the future.</w:t>
            </w:r>
          </w:p>
          <w:p w:rsidR="0060529E" w:rsidRPr="0060529E" w:rsidRDefault="0060529E" w:rsidP="0060529E">
            <w:pPr>
              <w:pStyle w:val="ListParagraph"/>
              <w:numPr>
                <w:ilvl w:val="0"/>
                <w:numId w:val="4"/>
              </w:numPr>
              <w:ind w:left="396"/>
              <w:contextualSpacing w:val="0"/>
              <w:jc w:val="both"/>
              <w:rPr>
                <w:rFonts w:ascii="Verdana" w:hAnsi="Verdana"/>
                <w:sz w:val="24"/>
              </w:rPr>
            </w:pPr>
            <w:r w:rsidRPr="0060529E">
              <w:rPr>
                <w:rFonts w:ascii="Verdana" w:hAnsi="Verdana"/>
                <w:sz w:val="24"/>
              </w:rPr>
              <w:t xml:space="preserve">To </w:t>
            </w:r>
            <w:r w:rsidRPr="0060529E">
              <w:rPr>
                <w:rFonts w:ascii="Verdana" w:hAnsi="Verdana"/>
                <w:bCs/>
                <w:sz w:val="24"/>
              </w:rPr>
              <w:t>provide</w:t>
            </w:r>
            <w:r w:rsidRPr="0060529E">
              <w:rPr>
                <w:rFonts w:ascii="Verdana" w:hAnsi="Verdana"/>
                <w:sz w:val="24"/>
              </w:rPr>
              <w:t xml:space="preserve"> strong governance and assurance. </w:t>
            </w:r>
          </w:p>
          <w:p w:rsidR="0060529E" w:rsidRPr="0060529E" w:rsidRDefault="0060529E" w:rsidP="0060529E">
            <w:pPr>
              <w:pStyle w:val="ListParagraph"/>
              <w:numPr>
                <w:ilvl w:val="0"/>
                <w:numId w:val="4"/>
              </w:numPr>
              <w:spacing w:before="120" w:after="120"/>
              <w:ind w:left="396"/>
              <w:jc w:val="both"/>
              <w:rPr>
                <w:rFonts w:ascii="Verdana" w:hAnsi="Verdana" w:cs="Arial"/>
                <w:sz w:val="24"/>
                <w:szCs w:val="24"/>
              </w:rPr>
            </w:pPr>
            <w:r w:rsidRPr="0060529E">
              <w:rPr>
                <w:rFonts w:ascii="Verdana" w:hAnsi="Verdana"/>
                <w:sz w:val="24"/>
              </w:rPr>
              <w:t xml:space="preserve">To </w:t>
            </w:r>
            <w:r w:rsidRPr="0060529E">
              <w:rPr>
                <w:rFonts w:ascii="Verdana" w:hAnsi="Verdana"/>
                <w:bCs/>
                <w:sz w:val="24"/>
              </w:rPr>
              <w:t>ensure</w:t>
            </w:r>
            <w:r w:rsidRPr="0060529E">
              <w:rPr>
                <w:rFonts w:ascii="Verdana" w:hAnsi="Verdana"/>
                <w:sz w:val="24"/>
              </w:rPr>
              <w:t xml:space="preserve"> good value based care and treatment for our patients in line with the resources made available to the Health Board.</w:t>
            </w:r>
          </w:p>
        </w:tc>
      </w:tr>
    </w:tbl>
    <w:p w:rsidR="0060529E" w:rsidRDefault="008F4B6C" w:rsidP="0060529E">
      <w:pPr>
        <w:pStyle w:val="ListParagraph"/>
        <w:numPr>
          <w:ilvl w:val="1"/>
          <w:numId w:val="1"/>
        </w:numPr>
        <w:spacing w:before="120" w:after="120" w:line="240" w:lineRule="auto"/>
        <w:jc w:val="both"/>
        <w:rPr>
          <w:rFonts w:ascii="Verdana" w:hAnsi="Verdana" w:cs="Arial"/>
          <w:sz w:val="24"/>
          <w:szCs w:val="24"/>
        </w:rPr>
      </w:pPr>
      <w:r>
        <w:rPr>
          <w:rFonts w:ascii="Verdana" w:hAnsi="Verdana" w:cs="Arial"/>
          <w:sz w:val="24"/>
          <w:szCs w:val="24"/>
        </w:rPr>
        <w:t xml:space="preserve">The </w:t>
      </w:r>
      <w:r w:rsidR="0060529E">
        <w:rPr>
          <w:rFonts w:ascii="Verdana" w:hAnsi="Verdana" w:cs="Arial"/>
          <w:sz w:val="24"/>
          <w:szCs w:val="24"/>
        </w:rPr>
        <w:t>vision and strategic objectives of the form</w:t>
      </w:r>
      <w:r w:rsidR="002C5E99">
        <w:rPr>
          <w:rFonts w:ascii="Verdana" w:hAnsi="Verdana" w:cs="Arial"/>
          <w:sz w:val="24"/>
          <w:szCs w:val="24"/>
        </w:rPr>
        <w:t>er Abertawe Bro Morgannwg UHB w</w:t>
      </w:r>
      <w:r w:rsidR="0060529E">
        <w:rPr>
          <w:rFonts w:ascii="Verdana" w:hAnsi="Verdana" w:cs="Arial"/>
          <w:sz w:val="24"/>
          <w:szCs w:val="24"/>
        </w:rPr>
        <w:t>ere:</w:t>
      </w:r>
    </w:p>
    <w:p w:rsidR="006B33C4" w:rsidRDefault="006B33C4" w:rsidP="0060529E">
      <w:pPr>
        <w:pStyle w:val="ListParagraph"/>
        <w:spacing w:before="120" w:after="120" w:line="240" w:lineRule="auto"/>
        <w:jc w:val="both"/>
        <w:rPr>
          <w:rFonts w:ascii="Verdana" w:hAnsi="Verdana" w:cs="Arial"/>
          <w:sz w:val="24"/>
          <w:szCs w:val="24"/>
        </w:rPr>
      </w:pPr>
    </w:p>
    <w:p w:rsidR="00B100F7" w:rsidRDefault="00B100F7" w:rsidP="0060529E">
      <w:pPr>
        <w:pStyle w:val="ListParagraph"/>
        <w:spacing w:before="120" w:after="120" w:line="240" w:lineRule="auto"/>
        <w:jc w:val="both"/>
        <w:rPr>
          <w:rFonts w:ascii="Verdana" w:hAnsi="Verdana" w:cs="Arial"/>
          <w:sz w:val="24"/>
          <w:szCs w:val="24"/>
        </w:rPr>
      </w:pPr>
    </w:p>
    <w:p w:rsidR="00B100F7" w:rsidRDefault="00B100F7" w:rsidP="0060529E">
      <w:pPr>
        <w:pStyle w:val="ListParagraph"/>
        <w:spacing w:before="120" w:after="120" w:line="240" w:lineRule="auto"/>
        <w:jc w:val="both"/>
        <w:rPr>
          <w:rFonts w:ascii="Verdana" w:hAnsi="Verdana" w:cs="Arial"/>
          <w:sz w:val="24"/>
          <w:szCs w:val="24"/>
        </w:rPr>
      </w:pPr>
    </w:p>
    <w:p w:rsidR="00B100F7" w:rsidRDefault="00B100F7" w:rsidP="0060529E">
      <w:pPr>
        <w:pStyle w:val="ListParagraph"/>
        <w:spacing w:before="120" w:after="120" w:line="240" w:lineRule="auto"/>
        <w:jc w:val="both"/>
        <w:rPr>
          <w:rFonts w:ascii="Verdana" w:hAnsi="Verdana" w:cs="Arial"/>
          <w:sz w:val="24"/>
          <w:szCs w:val="24"/>
        </w:rPr>
      </w:pPr>
    </w:p>
    <w:tbl>
      <w:tblPr>
        <w:tblStyle w:val="TableGrid"/>
        <w:tblW w:w="0" w:type="auto"/>
        <w:tblInd w:w="70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476"/>
        <w:gridCol w:w="7170"/>
      </w:tblGrid>
      <w:tr w:rsidR="0060529E" w:rsidRPr="0060529E" w:rsidTr="003F30AF">
        <w:tc>
          <w:tcPr>
            <w:tcW w:w="8646" w:type="dxa"/>
            <w:gridSpan w:val="2"/>
          </w:tcPr>
          <w:p w:rsidR="0060529E" w:rsidRPr="0060529E" w:rsidRDefault="0060529E" w:rsidP="003F30AF">
            <w:pPr>
              <w:pStyle w:val="ListParagraph"/>
              <w:spacing w:before="120" w:after="120"/>
              <w:ind w:left="0"/>
              <w:jc w:val="center"/>
              <w:rPr>
                <w:rFonts w:ascii="Verdana" w:hAnsi="Verdana" w:cs="Arial"/>
                <w:sz w:val="24"/>
                <w:szCs w:val="24"/>
              </w:rPr>
            </w:pPr>
            <w:r>
              <w:rPr>
                <w:rFonts w:ascii="Verdana" w:hAnsi="Verdana" w:cs="Arial"/>
                <w:sz w:val="24"/>
                <w:szCs w:val="24"/>
              </w:rPr>
              <w:lastRenderedPageBreak/>
              <w:t>Abertawe Bro Morgannwg</w:t>
            </w:r>
            <w:r w:rsidRPr="0060529E">
              <w:rPr>
                <w:rFonts w:ascii="Verdana" w:hAnsi="Verdana" w:cs="Arial"/>
                <w:sz w:val="24"/>
                <w:szCs w:val="24"/>
              </w:rPr>
              <w:t xml:space="preserve"> University Health Board</w:t>
            </w:r>
          </w:p>
        </w:tc>
      </w:tr>
      <w:tr w:rsidR="0060529E" w:rsidRPr="0060529E" w:rsidTr="008F4B6C">
        <w:tc>
          <w:tcPr>
            <w:tcW w:w="1476" w:type="dxa"/>
          </w:tcPr>
          <w:p w:rsidR="0060529E" w:rsidRPr="0060529E" w:rsidRDefault="0060529E" w:rsidP="003F30AF">
            <w:pPr>
              <w:spacing w:before="120" w:after="120"/>
              <w:jc w:val="both"/>
              <w:rPr>
                <w:rFonts w:ascii="Verdana" w:hAnsi="Verdana" w:cs="Arial"/>
                <w:sz w:val="24"/>
                <w:szCs w:val="24"/>
              </w:rPr>
            </w:pPr>
            <w:r w:rsidRPr="0060529E">
              <w:rPr>
                <w:rFonts w:ascii="Verdana" w:hAnsi="Verdana" w:cs="Arial"/>
                <w:sz w:val="24"/>
                <w:szCs w:val="24"/>
              </w:rPr>
              <w:t>Vision</w:t>
            </w:r>
          </w:p>
        </w:tc>
        <w:tc>
          <w:tcPr>
            <w:tcW w:w="7170" w:type="dxa"/>
          </w:tcPr>
          <w:p w:rsidR="0060529E" w:rsidRPr="0060529E" w:rsidRDefault="0060529E" w:rsidP="003F30AF">
            <w:pPr>
              <w:pStyle w:val="ListParagraph"/>
              <w:spacing w:before="120" w:after="120"/>
              <w:ind w:left="32"/>
              <w:jc w:val="both"/>
              <w:rPr>
                <w:rFonts w:ascii="Verdana" w:hAnsi="Verdana" w:cs="Arial"/>
                <w:b/>
                <w:sz w:val="24"/>
                <w:szCs w:val="24"/>
              </w:rPr>
            </w:pPr>
            <w:r w:rsidRPr="0060529E">
              <w:rPr>
                <w:rStyle w:val="Strong"/>
                <w:rFonts w:ascii="Verdana" w:hAnsi="Verdana"/>
                <w:b w:val="0"/>
                <w:color w:val="000000"/>
                <w:sz w:val="24"/>
                <w:szCs w:val="24"/>
              </w:rPr>
              <w:t>To improve the health of our community and to deliver effective and efficient healthcare in which our patients and users feel cared for, safe and confident.</w:t>
            </w:r>
          </w:p>
        </w:tc>
      </w:tr>
      <w:tr w:rsidR="0060529E" w:rsidRPr="0060529E" w:rsidTr="008F4B6C">
        <w:tc>
          <w:tcPr>
            <w:tcW w:w="1476" w:type="dxa"/>
          </w:tcPr>
          <w:p w:rsidR="0060529E" w:rsidRPr="0060529E" w:rsidRDefault="0060529E" w:rsidP="003F30AF">
            <w:pPr>
              <w:spacing w:before="120" w:after="120"/>
              <w:jc w:val="both"/>
              <w:rPr>
                <w:rFonts w:ascii="Verdana" w:hAnsi="Verdana" w:cs="Arial"/>
                <w:sz w:val="24"/>
                <w:szCs w:val="24"/>
              </w:rPr>
            </w:pPr>
            <w:r w:rsidRPr="0060529E">
              <w:rPr>
                <w:rFonts w:ascii="Verdana" w:hAnsi="Verdana" w:cs="Arial"/>
                <w:sz w:val="24"/>
                <w:szCs w:val="24"/>
              </w:rPr>
              <w:t>Strategic Objectives</w:t>
            </w:r>
          </w:p>
        </w:tc>
        <w:tc>
          <w:tcPr>
            <w:tcW w:w="7170" w:type="dxa"/>
          </w:tcPr>
          <w:p w:rsidR="0060529E" w:rsidRPr="008230DF" w:rsidRDefault="0060529E" w:rsidP="00A5219C">
            <w:pPr>
              <w:pStyle w:val="Default"/>
              <w:numPr>
                <w:ilvl w:val="0"/>
                <w:numId w:val="6"/>
              </w:numPr>
              <w:ind w:left="401"/>
              <w:jc w:val="both"/>
              <w:rPr>
                <w:rFonts w:ascii="Verdana" w:hAnsi="Verdana"/>
              </w:rPr>
            </w:pPr>
            <w:r w:rsidRPr="008230DF">
              <w:rPr>
                <w:rFonts w:ascii="Verdana" w:hAnsi="Verdana"/>
              </w:rPr>
              <w:t xml:space="preserve">Promoting and Enabling Healthier Communities </w:t>
            </w:r>
          </w:p>
          <w:p w:rsidR="0060529E" w:rsidRPr="008230DF" w:rsidRDefault="0060529E" w:rsidP="00A5219C">
            <w:pPr>
              <w:pStyle w:val="Default"/>
              <w:numPr>
                <w:ilvl w:val="0"/>
                <w:numId w:val="6"/>
              </w:numPr>
              <w:ind w:left="401"/>
              <w:jc w:val="both"/>
              <w:rPr>
                <w:rFonts w:ascii="Verdana" w:hAnsi="Verdana"/>
              </w:rPr>
            </w:pPr>
            <w:r w:rsidRPr="008230DF">
              <w:rPr>
                <w:rFonts w:ascii="Verdana" w:hAnsi="Verdana"/>
              </w:rPr>
              <w:t xml:space="preserve">Delivering Excellent Patient Outcomes, Experience and Access </w:t>
            </w:r>
          </w:p>
          <w:p w:rsidR="0060529E" w:rsidRPr="008230DF" w:rsidRDefault="0060529E" w:rsidP="00A5219C">
            <w:pPr>
              <w:pStyle w:val="Default"/>
              <w:numPr>
                <w:ilvl w:val="0"/>
                <w:numId w:val="6"/>
              </w:numPr>
              <w:ind w:left="401"/>
              <w:jc w:val="both"/>
              <w:rPr>
                <w:rFonts w:ascii="Verdana" w:hAnsi="Verdana"/>
              </w:rPr>
            </w:pPr>
            <w:r w:rsidRPr="008230DF">
              <w:rPr>
                <w:rFonts w:ascii="Verdana" w:hAnsi="Verdana"/>
              </w:rPr>
              <w:t xml:space="preserve">Demonstrating Value and Sustainability </w:t>
            </w:r>
          </w:p>
          <w:p w:rsidR="0060529E" w:rsidRPr="008230DF" w:rsidRDefault="0060529E" w:rsidP="00A5219C">
            <w:pPr>
              <w:pStyle w:val="Default"/>
              <w:numPr>
                <w:ilvl w:val="0"/>
                <w:numId w:val="6"/>
              </w:numPr>
              <w:ind w:left="401"/>
              <w:jc w:val="both"/>
              <w:rPr>
                <w:rFonts w:ascii="Verdana" w:hAnsi="Verdana"/>
              </w:rPr>
            </w:pPr>
            <w:r w:rsidRPr="008230DF">
              <w:rPr>
                <w:rFonts w:ascii="Verdana" w:hAnsi="Verdana"/>
              </w:rPr>
              <w:t xml:space="preserve">Securing a Fully Engaged and Skilled Workforce </w:t>
            </w:r>
          </w:p>
          <w:p w:rsidR="0060529E" w:rsidRPr="0060529E" w:rsidRDefault="0060529E" w:rsidP="00A5219C">
            <w:pPr>
              <w:pStyle w:val="Default"/>
              <w:numPr>
                <w:ilvl w:val="0"/>
                <w:numId w:val="6"/>
              </w:numPr>
              <w:ind w:left="401"/>
              <w:jc w:val="both"/>
            </w:pPr>
            <w:r w:rsidRPr="008230DF">
              <w:rPr>
                <w:rFonts w:ascii="Verdana" w:hAnsi="Verdana"/>
              </w:rPr>
              <w:t>Embedding Effective Governance and Partnerships</w:t>
            </w:r>
            <w:r w:rsidRPr="0060529E">
              <w:rPr>
                <w:sz w:val="23"/>
                <w:szCs w:val="23"/>
              </w:rPr>
              <w:t xml:space="preserve"> </w:t>
            </w:r>
          </w:p>
        </w:tc>
      </w:tr>
    </w:tbl>
    <w:p w:rsidR="00F34159" w:rsidRDefault="008230DF" w:rsidP="00A5219C">
      <w:pPr>
        <w:pStyle w:val="ListParagraph"/>
        <w:numPr>
          <w:ilvl w:val="1"/>
          <w:numId w:val="1"/>
        </w:numPr>
        <w:spacing w:before="120" w:after="120" w:line="240" w:lineRule="auto"/>
        <w:jc w:val="both"/>
        <w:rPr>
          <w:rFonts w:ascii="Verdana" w:hAnsi="Verdana" w:cs="Arial"/>
          <w:sz w:val="24"/>
          <w:szCs w:val="24"/>
        </w:rPr>
      </w:pPr>
      <w:r>
        <w:rPr>
          <w:rFonts w:ascii="Verdana" w:hAnsi="Verdana" w:cs="Arial"/>
          <w:sz w:val="24"/>
          <w:szCs w:val="24"/>
        </w:rPr>
        <w:t>A significant programme of w</w:t>
      </w:r>
      <w:r w:rsidR="00D1270C">
        <w:rPr>
          <w:rFonts w:ascii="Verdana" w:hAnsi="Verdana" w:cs="Arial"/>
          <w:sz w:val="24"/>
          <w:szCs w:val="24"/>
        </w:rPr>
        <w:t xml:space="preserve">ork is underway within the organisation to develop </w:t>
      </w:r>
      <w:r w:rsidR="00F34159">
        <w:rPr>
          <w:rFonts w:ascii="Verdana" w:hAnsi="Verdana" w:cs="Arial"/>
          <w:sz w:val="24"/>
          <w:szCs w:val="24"/>
        </w:rPr>
        <w:t xml:space="preserve">the ‘why, how and what’ for </w:t>
      </w:r>
      <w:r w:rsidR="002C5E99">
        <w:rPr>
          <w:rFonts w:ascii="Verdana" w:hAnsi="Verdana" w:cs="Arial"/>
          <w:sz w:val="24"/>
          <w:szCs w:val="24"/>
        </w:rPr>
        <w:t xml:space="preserve">the new </w:t>
      </w:r>
      <w:r w:rsidR="00F34159" w:rsidRPr="003A6760">
        <w:rPr>
          <w:rFonts w:ascii="Verdana" w:hAnsi="Verdana" w:cs="Arial"/>
          <w:sz w:val="24"/>
          <w:szCs w:val="24"/>
        </w:rPr>
        <w:t>Cwm Taf Morgannwg</w:t>
      </w:r>
      <w:r w:rsidR="002C5E99">
        <w:rPr>
          <w:rFonts w:ascii="Verdana" w:hAnsi="Verdana" w:cs="Arial"/>
          <w:sz w:val="24"/>
          <w:szCs w:val="24"/>
        </w:rPr>
        <w:t xml:space="preserve"> UHB.  This organisational-</w:t>
      </w:r>
      <w:r w:rsidR="00F34159">
        <w:rPr>
          <w:rFonts w:ascii="Verdana" w:hAnsi="Verdana" w:cs="Arial"/>
          <w:sz w:val="24"/>
          <w:szCs w:val="24"/>
        </w:rPr>
        <w:t>wide listening and engagement will result in</w:t>
      </w:r>
      <w:r w:rsidR="002C5E99">
        <w:rPr>
          <w:rFonts w:ascii="Verdana" w:hAnsi="Verdana" w:cs="Arial"/>
          <w:sz w:val="24"/>
          <w:szCs w:val="24"/>
        </w:rPr>
        <w:t xml:space="preserve"> a clear understanding of the ‘h</w:t>
      </w:r>
      <w:r w:rsidR="00F34159">
        <w:rPr>
          <w:rFonts w:ascii="Verdana" w:hAnsi="Verdana" w:cs="Arial"/>
          <w:sz w:val="24"/>
          <w:szCs w:val="24"/>
        </w:rPr>
        <w:t>ow’ for the organisation and can be used to shape the ‘why’</w:t>
      </w:r>
      <w:r w:rsidR="004269E1">
        <w:rPr>
          <w:rFonts w:ascii="Verdana" w:hAnsi="Verdana" w:cs="Arial"/>
          <w:sz w:val="24"/>
          <w:szCs w:val="24"/>
        </w:rPr>
        <w:t>.</w:t>
      </w:r>
    </w:p>
    <w:p w:rsidR="002C5E99" w:rsidRPr="00F34159" w:rsidRDefault="002C5E99" w:rsidP="002C5E99">
      <w:pPr>
        <w:pStyle w:val="ListParagraph"/>
        <w:spacing w:before="120" w:after="120" w:line="240" w:lineRule="auto"/>
        <w:rPr>
          <w:rFonts w:ascii="Verdana" w:hAnsi="Verdana" w:cs="Arial"/>
          <w:sz w:val="24"/>
          <w:szCs w:val="24"/>
        </w:rPr>
      </w:pPr>
    </w:p>
    <w:p w:rsidR="00AC6530" w:rsidRDefault="00F34159" w:rsidP="00F34159">
      <w:pPr>
        <w:spacing w:before="120" w:after="120" w:line="240" w:lineRule="auto"/>
        <w:jc w:val="both"/>
        <w:rPr>
          <w:rFonts w:ascii="Verdana" w:hAnsi="Verdana" w:cs="Arial"/>
          <w:sz w:val="24"/>
          <w:szCs w:val="24"/>
        </w:rPr>
      </w:pPr>
      <w:r w:rsidRPr="00F34159">
        <w:rPr>
          <w:rFonts w:ascii="Verdana" w:hAnsi="Verdana" w:cs="Arial"/>
          <w:noProof/>
          <w:sz w:val="24"/>
          <w:szCs w:val="24"/>
          <w:lang w:eastAsia="en-GB"/>
        </w:rPr>
        <w:drawing>
          <wp:inline distT="0" distB="0" distL="0" distR="0" wp14:anchorId="64644609" wp14:editId="5EBF9691">
            <wp:extent cx="5943600" cy="33426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342640"/>
                    </a:xfrm>
                    <a:prstGeom prst="rect">
                      <a:avLst/>
                    </a:prstGeom>
                  </pic:spPr>
                </pic:pic>
              </a:graphicData>
            </a:graphic>
          </wp:inline>
        </w:drawing>
      </w:r>
      <w:r w:rsidR="00D1270C" w:rsidRPr="00F34159">
        <w:rPr>
          <w:rFonts w:ascii="Verdana" w:hAnsi="Verdana" w:cs="Arial"/>
          <w:sz w:val="24"/>
          <w:szCs w:val="24"/>
        </w:rPr>
        <w:t xml:space="preserve"> </w:t>
      </w:r>
    </w:p>
    <w:p w:rsidR="002C5E99" w:rsidRPr="00F34159" w:rsidRDefault="002C5E99" w:rsidP="00F34159">
      <w:pPr>
        <w:spacing w:before="120" w:after="120" w:line="240" w:lineRule="auto"/>
        <w:jc w:val="both"/>
        <w:rPr>
          <w:rFonts w:ascii="Verdana" w:hAnsi="Verdana" w:cs="Arial"/>
          <w:sz w:val="24"/>
          <w:szCs w:val="24"/>
        </w:rPr>
      </w:pPr>
    </w:p>
    <w:p w:rsidR="008F4B6C" w:rsidRDefault="004269E1" w:rsidP="00A5219C">
      <w:pPr>
        <w:pStyle w:val="ListParagraph"/>
        <w:numPr>
          <w:ilvl w:val="1"/>
          <w:numId w:val="1"/>
        </w:numPr>
        <w:spacing w:before="120" w:after="120" w:line="240" w:lineRule="auto"/>
        <w:jc w:val="both"/>
        <w:rPr>
          <w:rFonts w:ascii="Verdana" w:hAnsi="Verdana" w:cs="Arial"/>
          <w:sz w:val="24"/>
          <w:szCs w:val="24"/>
        </w:rPr>
      </w:pPr>
      <w:r>
        <w:rPr>
          <w:rFonts w:ascii="Verdana" w:hAnsi="Verdana" w:cs="Arial"/>
          <w:sz w:val="24"/>
          <w:szCs w:val="24"/>
        </w:rPr>
        <w:t>In addition, a large public engagement exercise was undertaken by the former Cwm Taf UHB</w:t>
      </w:r>
      <w:r w:rsidR="0008446B">
        <w:rPr>
          <w:rFonts w:ascii="Verdana" w:hAnsi="Verdana" w:cs="Arial"/>
          <w:sz w:val="24"/>
          <w:szCs w:val="24"/>
        </w:rPr>
        <w:t xml:space="preserve">, running June - September 2017, on the development of </w:t>
      </w:r>
      <w:r w:rsidR="002C5E99">
        <w:rPr>
          <w:rFonts w:ascii="Verdana" w:hAnsi="Verdana" w:cs="Arial"/>
          <w:sz w:val="24"/>
          <w:szCs w:val="24"/>
        </w:rPr>
        <w:t xml:space="preserve">its then </w:t>
      </w:r>
      <w:r w:rsidR="0008446B">
        <w:rPr>
          <w:rFonts w:ascii="Verdana" w:hAnsi="Verdana" w:cs="Arial"/>
          <w:sz w:val="24"/>
          <w:szCs w:val="24"/>
        </w:rPr>
        <w:t>Clinical Services Strategy.</w:t>
      </w:r>
      <w:r w:rsidR="004D7CF4">
        <w:rPr>
          <w:rFonts w:ascii="Verdana" w:hAnsi="Verdana" w:cs="Arial"/>
          <w:sz w:val="24"/>
          <w:szCs w:val="24"/>
        </w:rPr>
        <w:t xml:space="preserve">  The outcome of this </w:t>
      </w:r>
      <w:r w:rsidR="002C5E99">
        <w:rPr>
          <w:rFonts w:ascii="Verdana" w:hAnsi="Verdana" w:cs="Arial"/>
          <w:sz w:val="24"/>
          <w:szCs w:val="24"/>
        </w:rPr>
        <w:t xml:space="preserve">work </w:t>
      </w:r>
      <w:r w:rsidR="004D7CF4">
        <w:rPr>
          <w:rFonts w:ascii="Verdana" w:hAnsi="Verdana" w:cs="Arial"/>
          <w:sz w:val="24"/>
          <w:szCs w:val="24"/>
        </w:rPr>
        <w:t>was described in the Strategic Planning Group</w:t>
      </w:r>
      <w:r w:rsidR="006B33C4">
        <w:rPr>
          <w:rFonts w:ascii="Verdana" w:hAnsi="Verdana" w:cs="Arial"/>
          <w:sz w:val="24"/>
          <w:szCs w:val="24"/>
        </w:rPr>
        <w:t xml:space="preserve"> (SPG) </w:t>
      </w:r>
      <w:r w:rsidR="004D7CF4">
        <w:rPr>
          <w:rFonts w:ascii="Verdana" w:hAnsi="Verdana" w:cs="Arial"/>
          <w:sz w:val="24"/>
          <w:szCs w:val="24"/>
        </w:rPr>
        <w:t xml:space="preserve">Report on 8 December 2017 </w:t>
      </w:r>
      <w:r w:rsidR="002C5E99">
        <w:rPr>
          <w:rFonts w:ascii="Verdana" w:hAnsi="Verdana" w:cs="Arial"/>
          <w:sz w:val="24"/>
          <w:szCs w:val="24"/>
        </w:rPr>
        <w:t>can be</w:t>
      </w:r>
      <w:r w:rsidR="00581975">
        <w:rPr>
          <w:rFonts w:ascii="Verdana" w:hAnsi="Verdana" w:cs="Arial"/>
          <w:sz w:val="24"/>
          <w:szCs w:val="24"/>
        </w:rPr>
        <w:t xml:space="preserve"> summarised as</w:t>
      </w:r>
      <w:r w:rsidR="002C5E99">
        <w:rPr>
          <w:rFonts w:ascii="Verdana" w:hAnsi="Verdana" w:cs="Arial"/>
          <w:sz w:val="24"/>
          <w:szCs w:val="24"/>
        </w:rPr>
        <w:t xml:space="preserve"> follows</w:t>
      </w:r>
      <w:r w:rsidR="00581975">
        <w:rPr>
          <w:rFonts w:ascii="Verdana" w:hAnsi="Verdana" w:cs="Arial"/>
          <w:sz w:val="24"/>
          <w:szCs w:val="24"/>
        </w:rPr>
        <w:t>:</w:t>
      </w:r>
    </w:p>
    <w:p w:rsidR="008F4B6C" w:rsidRPr="008F4B6C" w:rsidRDefault="008F4B6C" w:rsidP="008F4B6C">
      <w:pPr>
        <w:pStyle w:val="ListParagraph"/>
        <w:spacing w:before="120" w:after="120" w:line="240" w:lineRule="auto"/>
        <w:rPr>
          <w:rFonts w:ascii="Verdana" w:hAnsi="Verdana" w:cs="Arial"/>
          <w:sz w:val="24"/>
          <w:szCs w:val="24"/>
        </w:rPr>
      </w:pPr>
    </w:p>
    <w:p w:rsidR="00581975" w:rsidRPr="00581975" w:rsidRDefault="002C5E99" w:rsidP="00A5219C">
      <w:pPr>
        <w:pStyle w:val="ListParagraph"/>
        <w:numPr>
          <w:ilvl w:val="0"/>
          <w:numId w:val="8"/>
        </w:numPr>
        <w:spacing w:after="0" w:line="240" w:lineRule="auto"/>
        <w:ind w:left="1434" w:hanging="357"/>
        <w:jc w:val="both"/>
        <w:rPr>
          <w:rFonts w:ascii="Verdana" w:hAnsi="Verdana"/>
          <w:sz w:val="24"/>
          <w:szCs w:val="24"/>
        </w:rPr>
      </w:pPr>
      <w:r>
        <w:rPr>
          <w:rFonts w:ascii="Verdana" w:hAnsi="Verdana"/>
          <w:sz w:val="24"/>
          <w:szCs w:val="24"/>
        </w:rPr>
        <w:lastRenderedPageBreak/>
        <w:t>The need for improvement in w</w:t>
      </w:r>
      <w:r w:rsidR="00581975" w:rsidRPr="00581975">
        <w:rPr>
          <w:rFonts w:ascii="Verdana" w:hAnsi="Verdana"/>
          <w:sz w:val="24"/>
          <w:szCs w:val="24"/>
        </w:rPr>
        <w:t xml:space="preserve">aiting times </w:t>
      </w:r>
      <w:r>
        <w:rPr>
          <w:rFonts w:ascii="Verdana" w:hAnsi="Verdana"/>
          <w:sz w:val="24"/>
          <w:szCs w:val="24"/>
        </w:rPr>
        <w:t>-</w:t>
      </w:r>
      <w:r w:rsidR="00581975" w:rsidRPr="00581975">
        <w:rPr>
          <w:rFonts w:ascii="Verdana" w:hAnsi="Verdana"/>
          <w:sz w:val="24"/>
          <w:szCs w:val="24"/>
        </w:rPr>
        <w:t xml:space="preserve"> for primary and secondary care services in general but also specifically</w:t>
      </w:r>
      <w:r w:rsidR="00250E55">
        <w:rPr>
          <w:rFonts w:ascii="Verdana" w:hAnsi="Verdana"/>
          <w:sz w:val="24"/>
          <w:szCs w:val="24"/>
        </w:rPr>
        <w:t xml:space="preserve"> in A+E and for GP appointments.</w:t>
      </w:r>
    </w:p>
    <w:p w:rsidR="00581975" w:rsidRPr="00581975" w:rsidRDefault="00581975" w:rsidP="00A5219C">
      <w:pPr>
        <w:pStyle w:val="ListParagraph"/>
        <w:numPr>
          <w:ilvl w:val="0"/>
          <w:numId w:val="8"/>
        </w:numPr>
        <w:spacing w:after="0" w:line="240" w:lineRule="auto"/>
        <w:ind w:left="1434" w:hanging="357"/>
        <w:jc w:val="both"/>
        <w:rPr>
          <w:rFonts w:ascii="Verdana" w:hAnsi="Verdana"/>
          <w:sz w:val="24"/>
          <w:szCs w:val="24"/>
        </w:rPr>
      </w:pPr>
      <w:r w:rsidRPr="00581975">
        <w:rPr>
          <w:rFonts w:ascii="Verdana" w:hAnsi="Verdana"/>
          <w:sz w:val="24"/>
          <w:szCs w:val="24"/>
        </w:rPr>
        <w:t>The need for access to local servic</w:t>
      </w:r>
      <w:r w:rsidR="00250E55">
        <w:rPr>
          <w:rFonts w:ascii="Verdana" w:hAnsi="Verdana"/>
          <w:sz w:val="24"/>
          <w:szCs w:val="24"/>
        </w:rPr>
        <w:t>es to overcome transport issues.</w:t>
      </w:r>
    </w:p>
    <w:p w:rsidR="00581975" w:rsidRPr="00581975" w:rsidRDefault="00250E55" w:rsidP="00A5219C">
      <w:pPr>
        <w:pStyle w:val="ListParagraph"/>
        <w:numPr>
          <w:ilvl w:val="0"/>
          <w:numId w:val="8"/>
        </w:numPr>
        <w:spacing w:after="0" w:line="240" w:lineRule="auto"/>
        <w:ind w:left="1434" w:hanging="357"/>
        <w:jc w:val="both"/>
        <w:rPr>
          <w:rFonts w:ascii="Verdana" w:hAnsi="Verdana"/>
          <w:sz w:val="24"/>
          <w:szCs w:val="24"/>
        </w:rPr>
      </w:pPr>
      <w:r>
        <w:rPr>
          <w:rFonts w:ascii="Verdana" w:hAnsi="Verdana"/>
          <w:sz w:val="24"/>
          <w:szCs w:val="24"/>
        </w:rPr>
        <w:t>The importance of c</w:t>
      </w:r>
      <w:r w:rsidR="00581975" w:rsidRPr="00581975">
        <w:rPr>
          <w:rFonts w:ascii="Verdana" w:hAnsi="Verdana"/>
          <w:sz w:val="24"/>
          <w:szCs w:val="24"/>
        </w:rPr>
        <w:t>ontinuity of care within primary care (</w:t>
      </w:r>
      <w:r>
        <w:rPr>
          <w:rFonts w:ascii="Verdana" w:hAnsi="Verdana"/>
          <w:sz w:val="24"/>
          <w:szCs w:val="24"/>
        </w:rPr>
        <w:t xml:space="preserve">and </w:t>
      </w:r>
      <w:r w:rsidR="00581975" w:rsidRPr="00581975">
        <w:rPr>
          <w:rFonts w:ascii="Verdana" w:hAnsi="Verdana"/>
          <w:sz w:val="24"/>
          <w:szCs w:val="24"/>
        </w:rPr>
        <w:t xml:space="preserve">ability </w:t>
      </w:r>
      <w:r>
        <w:rPr>
          <w:rFonts w:ascii="Verdana" w:hAnsi="Verdana"/>
          <w:sz w:val="24"/>
          <w:szCs w:val="24"/>
        </w:rPr>
        <w:t>to see the same GP wherever possible).</w:t>
      </w:r>
    </w:p>
    <w:p w:rsidR="00581975" w:rsidRPr="00581975" w:rsidRDefault="00581975" w:rsidP="00A5219C">
      <w:pPr>
        <w:pStyle w:val="ListParagraph"/>
        <w:numPr>
          <w:ilvl w:val="0"/>
          <w:numId w:val="8"/>
        </w:numPr>
        <w:spacing w:after="0" w:line="240" w:lineRule="auto"/>
        <w:ind w:left="1434" w:hanging="357"/>
        <w:jc w:val="both"/>
        <w:rPr>
          <w:rFonts w:ascii="Verdana" w:hAnsi="Verdana"/>
          <w:sz w:val="24"/>
          <w:szCs w:val="24"/>
        </w:rPr>
      </w:pPr>
      <w:r w:rsidRPr="00581975">
        <w:rPr>
          <w:rFonts w:ascii="Verdana" w:hAnsi="Verdana"/>
          <w:sz w:val="24"/>
          <w:szCs w:val="24"/>
        </w:rPr>
        <w:t>The importance of services for people with mental health conditions</w:t>
      </w:r>
      <w:r w:rsidR="00250E55">
        <w:rPr>
          <w:rFonts w:ascii="Verdana" w:hAnsi="Verdana"/>
          <w:sz w:val="24"/>
          <w:szCs w:val="24"/>
        </w:rPr>
        <w:t>.</w:t>
      </w:r>
    </w:p>
    <w:p w:rsidR="00581975" w:rsidRPr="00581975" w:rsidRDefault="00581975" w:rsidP="00A5219C">
      <w:pPr>
        <w:pStyle w:val="ListParagraph"/>
        <w:numPr>
          <w:ilvl w:val="0"/>
          <w:numId w:val="8"/>
        </w:numPr>
        <w:spacing w:after="0" w:line="240" w:lineRule="auto"/>
        <w:ind w:left="1434" w:hanging="357"/>
        <w:jc w:val="both"/>
        <w:rPr>
          <w:rFonts w:ascii="Verdana" w:hAnsi="Verdana"/>
          <w:sz w:val="24"/>
          <w:szCs w:val="24"/>
        </w:rPr>
      </w:pPr>
      <w:r w:rsidRPr="00581975">
        <w:rPr>
          <w:rFonts w:ascii="Verdana" w:hAnsi="Verdana"/>
          <w:sz w:val="24"/>
          <w:szCs w:val="24"/>
        </w:rPr>
        <w:t>The need for clear communication between health professionals and patients</w:t>
      </w:r>
      <w:r w:rsidR="00250E55">
        <w:rPr>
          <w:rFonts w:ascii="Verdana" w:hAnsi="Verdana"/>
          <w:sz w:val="24"/>
          <w:szCs w:val="24"/>
        </w:rPr>
        <w:t>.</w:t>
      </w:r>
    </w:p>
    <w:p w:rsidR="00581975" w:rsidRPr="00581975" w:rsidRDefault="00581975" w:rsidP="00A5219C">
      <w:pPr>
        <w:pStyle w:val="ListParagraph"/>
        <w:numPr>
          <w:ilvl w:val="0"/>
          <w:numId w:val="8"/>
        </w:numPr>
        <w:spacing w:after="0" w:line="240" w:lineRule="auto"/>
        <w:ind w:left="1434" w:hanging="357"/>
        <w:jc w:val="both"/>
        <w:rPr>
          <w:rFonts w:ascii="Verdana" w:hAnsi="Verdana"/>
          <w:sz w:val="24"/>
          <w:szCs w:val="24"/>
        </w:rPr>
      </w:pPr>
      <w:r w:rsidRPr="00581975">
        <w:rPr>
          <w:rFonts w:ascii="Verdana" w:hAnsi="Verdana"/>
          <w:sz w:val="24"/>
          <w:szCs w:val="24"/>
        </w:rPr>
        <w:t>The need for integrated service provision between primary care, secondary care, local authorities and third sector partners</w:t>
      </w:r>
      <w:r w:rsidR="00250E55">
        <w:rPr>
          <w:rFonts w:ascii="Verdana" w:hAnsi="Verdana"/>
          <w:sz w:val="24"/>
          <w:szCs w:val="24"/>
        </w:rPr>
        <w:t>.</w:t>
      </w:r>
    </w:p>
    <w:p w:rsidR="00581975" w:rsidRPr="00581975" w:rsidRDefault="00250E55" w:rsidP="00A5219C">
      <w:pPr>
        <w:pStyle w:val="ListParagraph"/>
        <w:numPr>
          <w:ilvl w:val="0"/>
          <w:numId w:val="8"/>
        </w:numPr>
        <w:spacing w:after="0" w:line="240" w:lineRule="auto"/>
        <w:ind w:left="1434" w:hanging="357"/>
        <w:jc w:val="both"/>
        <w:rPr>
          <w:rFonts w:ascii="Verdana" w:hAnsi="Verdana"/>
          <w:sz w:val="24"/>
          <w:szCs w:val="24"/>
        </w:rPr>
      </w:pPr>
      <w:r>
        <w:rPr>
          <w:rFonts w:ascii="Verdana" w:hAnsi="Verdana"/>
          <w:sz w:val="24"/>
          <w:szCs w:val="24"/>
        </w:rPr>
        <w:t>Much p</w:t>
      </w:r>
      <w:r w:rsidR="00581975" w:rsidRPr="00581975">
        <w:rPr>
          <w:rFonts w:ascii="Verdana" w:hAnsi="Verdana"/>
          <w:sz w:val="24"/>
          <w:szCs w:val="24"/>
        </w:rPr>
        <w:t xml:space="preserve">raise for </w:t>
      </w:r>
      <w:r>
        <w:rPr>
          <w:rFonts w:ascii="Verdana" w:hAnsi="Verdana"/>
          <w:sz w:val="24"/>
          <w:szCs w:val="24"/>
        </w:rPr>
        <w:t xml:space="preserve">the </w:t>
      </w:r>
      <w:r w:rsidR="00581975" w:rsidRPr="00581975">
        <w:rPr>
          <w:rFonts w:ascii="Verdana" w:hAnsi="Verdana"/>
          <w:sz w:val="24"/>
          <w:szCs w:val="24"/>
        </w:rPr>
        <w:t>services and the staff who work</w:t>
      </w:r>
      <w:r>
        <w:rPr>
          <w:rFonts w:ascii="Verdana" w:hAnsi="Verdana"/>
          <w:sz w:val="24"/>
          <w:szCs w:val="24"/>
        </w:rPr>
        <w:t>ed</w:t>
      </w:r>
      <w:r w:rsidR="00581975" w:rsidRPr="00581975">
        <w:rPr>
          <w:rFonts w:ascii="Verdana" w:hAnsi="Verdana"/>
          <w:sz w:val="24"/>
          <w:szCs w:val="24"/>
        </w:rPr>
        <w:t xml:space="preserve"> for </w:t>
      </w:r>
      <w:r>
        <w:rPr>
          <w:rFonts w:ascii="Verdana" w:hAnsi="Verdana"/>
          <w:sz w:val="24"/>
          <w:szCs w:val="24"/>
        </w:rPr>
        <w:t xml:space="preserve">the former </w:t>
      </w:r>
      <w:r w:rsidR="00581975" w:rsidRPr="00581975">
        <w:rPr>
          <w:rFonts w:ascii="Verdana" w:hAnsi="Verdana"/>
          <w:sz w:val="24"/>
          <w:szCs w:val="24"/>
        </w:rPr>
        <w:t>Cwm Taf UHB.</w:t>
      </w:r>
    </w:p>
    <w:p w:rsidR="006A7DA6" w:rsidRPr="00D1270C" w:rsidRDefault="005A0836" w:rsidP="00D1270C">
      <w:pPr>
        <w:pStyle w:val="ListParagraph"/>
        <w:numPr>
          <w:ilvl w:val="0"/>
          <w:numId w:val="1"/>
        </w:numPr>
        <w:spacing w:before="120" w:after="120" w:line="240" w:lineRule="auto"/>
        <w:ind w:left="709" w:hanging="709"/>
        <w:contextualSpacing w:val="0"/>
        <w:rPr>
          <w:rFonts w:ascii="Verdana" w:hAnsi="Verdana" w:cs="Arial"/>
          <w:b/>
          <w:sz w:val="24"/>
          <w:szCs w:val="24"/>
        </w:rPr>
      </w:pPr>
      <w:r w:rsidRPr="003A6760">
        <w:rPr>
          <w:rFonts w:ascii="Verdana" w:hAnsi="Verdana" w:cs="Arial"/>
          <w:b/>
          <w:sz w:val="24"/>
          <w:szCs w:val="24"/>
        </w:rPr>
        <w:t xml:space="preserve">SPECIFIC </w:t>
      </w:r>
      <w:r w:rsidR="006A7DA6" w:rsidRPr="003A6760">
        <w:rPr>
          <w:rFonts w:ascii="Verdana" w:hAnsi="Verdana" w:cs="Arial"/>
          <w:b/>
          <w:sz w:val="24"/>
          <w:szCs w:val="24"/>
        </w:rPr>
        <w:t>MATTERS FOR CONSIDERATION</w:t>
      </w:r>
      <w:r w:rsidRPr="003A6760">
        <w:rPr>
          <w:rFonts w:ascii="Verdana" w:hAnsi="Verdana" w:cs="Arial"/>
          <w:b/>
          <w:sz w:val="24"/>
          <w:szCs w:val="24"/>
        </w:rPr>
        <w:t xml:space="preserve"> BY THIS MEETING (ASSESSMENT) </w:t>
      </w:r>
    </w:p>
    <w:p w:rsidR="002F3A0D" w:rsidRDefault="008F4B6C" w:rsidP="00A5219C">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The approach being taken</w:t>
      </w:r>
      <w:r w:rsidR="00656C29">
        <w:rPr>
          <w:rFonts w:ascii="Verdana" w:hAnsi="Verdana" w:cs="Arial"/>
          <w:sz w:val="24"/>
          <w:szCs w:val="24"/>
        </w:rPr>
        <w:t xml:space="preserve"> with the new organisation</w:t>
      </w:r>
      <w:r>
        <w:rPr>
          <w:rFonts w:ascii="Verdana" w:hAnsi="Verdana" w:cs="Arial"/>
          <w:sz w:val="24"/>
          <w:szCs w:val="24"/>
        </w:rPr>
        <w:t xml:space="preserve"> to develop a mission, vision and strategic objectives </w:t>
      </w:r>
      <w:r w:rsidR="00656C29">
        <w:rPr>
          <w:rFonts w:ascii="Verdana" w:hAnsi="Verdana" w:cs="Arial"/>
          <w:sz w:val="24"/>
          <w:szCs w:val="24"/>
        </w:rPr>
        <w:t xml:space="preserve">is </w:t>
      </w:r>
      <w:r>
        <w:rPr>
          <w:rFonts w:ascii="Verdana" w:hAnsi="Verdana" w:cs="Arial"/>
          <w:sz w:val="24"/>
          <w:szCs w:val="24"/>
        </w:rPr>
        <w:t>to use the rich information which has been</w:t>
      </w:r>
      <w:r w:rsidR="00656C29">
        <w:rPr>
          <w:rFonts w:ascii="Verdana" w:hAnsi="Verdana" w:cs="Arial"/>
          <w:sz w:val="24"/>
          <w:szCs w:val="24"/>
        </w:rPr>
        <w:t>,</w:t>
      </w:r>
      <w:r>
        <w:rPr>
          <w:rFonts w:ascii="Verdana" w:hAnsi="Verdana" w:cs="Arial"/>
          <w:sz w:val="24"/>
          <w:szCs w:val="24"/>
        </w:rPr>
        <w:t xml:space="preserve"> or is currently being gather</w:t>
      </w:r>
      <w:r w:rsidR="00656C29">
        <w:rPr>
          <w:rFonts w:ascii="Verdana" w:hAnsi="Verdana" w:cs="Arial"/>
          <w:sz w:val="24"/>
          <w:szCs w:val="24"/>
        </w:rPr>
        <w:t>ed</w:t>
      </w:r>
      <w:r>
        <w:rPr>
          <w:rFonts w:ascii="Verdana" w:hAnsi="Verdana" w:cs="Arial"/>
          <w:sz w:val="24"/>
          <w:szCs w:val="24"/>
        </w:rPr>
        <w:t xml:space="preserve"> within and by the </w:t>
      </w:r>
      <w:r w:rsidR="00656C29">
        <w:rPr>
          <w:rFonts w:ascii="Verdana" w:hAnsi="Verdana" w:cs="Arial"/>
          <w:sz w:val="24"/>
          <w:szCs w:val="24"/>
        </w:rPr>
        <w:t>Health Board</w:t>
      </w:r>
      <w:r>
        <w:rPr>
          <w:rFonts w:ascii="Verdana" w:hAnsi="Verdana" w:cs="Arial"/>
          <w:sz w:val="24"/>
          <w:szCs w:val="24"/>
        </w:rPr>
        <w:t>.</w:t>
      </w:r>
    </w:p>
    <w:p w:rsidR="008F4B6C" w:rsidRDefault="008F4B6C" w:rsidP="00A5219C">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The steps required to move from mission, vision and objective development</w:t>
      </w:r>
      <w:r w:rsidR="004D0F09">
        <w:rPr>
          <w:rFonts w:ascii="Verdana" w:hAnsi="Verdana" w:cs="Arial"/>
          <w:sz w:val="24"/>
          <w:szCs w:val="24"/>
        </w:rPr>
        <w:t>,</w:t>
      </w:r>
      <w:r>
        <w:rPr>
          <w:rFonts w:ascii="Verdana" w:hAnsi="Verdana" w:cs="Arial"/>
          <w:sz w:val="24"/>
          <w:szCs w:val="24"/>
        </w:rPr>
        <w:t xml:space="preserve"> to a published Integrated Health and Care Strategy are</w:t>
      </w:r>
      <w:r w:rsidR="00656C29">
        <w:rPr>
          <w:rFonts w:ascii="Verdana" w:hAnsi="Verdana" w:cs="Arial"/>
          <w:sz w:val="24"/>
          <w:szCs w:val="24"/>
        </w:rPr>
        <w:t xml:space="preserve"> set out as follows</w:t>
      </w:r>
      <w:r>
        <w:rPr>
          <w:rFonts w:ascii="Verdana" w:hAnsi="Verdana" w:cs="Arial"/>
          <w:sz w:val="24"/>
          <w:szCs w:val="24"/>
        </w:rPr>
        <w:t>:</w:t>
      </w:r>
    </w:p>
    <w:p w:rsidR="00B12C44" w:rsidRDefault="00B12C44" w:rsidP="00A5219C">
      <w:pPr>
        <w:pStyle w:val="ListParagraph"/>
        <w:spacing w:before="120" w:after="120" w:line="240" w:lineRule="auto"/>
        <w:contextualSpacing w:val="0"/>
        <w:jc w:val="both"/>
        <w:rPr>
          <w:rFonts w:ascii="Verdana" w:hAnsi="Verdana" w:cs="Arial"/>
          <w:sz w:val="24"/>
          <w:szCs w:val="24"/>
        </w:rPr>
      </w:pPr>
      <w:r>
        <w:rPr>
          <w:rFonts w:ascii="Verdana" w:hAnsi="Verdana" w:cs="Arial"/>
          <w:sz w:val="24"/>
          <w:szCs w:val="24"/>
        </w:rPr>
        <w:t>Phase 0</w:t>
      </w:r>
      <w:r w:rsidR="004F53A9">
        <w:rPr>
          <w:rFonts w:ascii="Verdana" w:hAnsi="Verdana" w:cs="Arial"/>
          <w:sz w:val="24"/>
          <w:szCs w:val="24"/>
        </w:rPr>
        <w:t xml:space="preserve"> (July</w:t>
      </w:r>
      <w:r w:rsidR="002C48B0">
        <w:rPr>
          <w:rFonts w:ascii="Verdana" w:hAnsi="Verdana" w:cs="Arial"/>
          <w:sz w:val="24"/>
          <w:szCs w:val="24"/>
        </w:rPr>
        <w:t xml:space="preserve"> 2019</w:t>
      </w:r>
      <w:r w:rsidR="004F53A9">
        <w:rPr>
          <w:rFonts w:ascii="Verdana" w:hAnsi="Verdana" w:cs="Arial"/>
          <w:sz w:val="24"/>
          <w:szCs w:val="24"/>
        </w:rPr>
        <w:t xml:space="preserve"> – October 2019)</w:t>
      </w:r>
    </w:p>
    <w:p w:rsidR="00B12C44" w:rsidRPr="008F4B6C" w:rsidRDefault="00B12C44" w:rsidP="00A5219C">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 xml:space="preserve">Testing the appetite for change </w:t>
      </w:r>
      <w:r w:rsidR="002C48B0">
        <w:rPr>
          <w:rFonts w:ascii="Verdana" w:hAnsi="Verdana" w:cs="Arial"/>
          <w:sz w:val="24"/>
          <w:szCs w:val="24"/>
        </w:rPr>
        <w:t>and the ambition for a population focus with clinical leaders</w:t>
      </w:r>
      <w:r w:rsidR="00656C29">
        <w:rPr>
          <w:rFonts w:ascii="Verdana" w:hAnsi="Verdana" w:cs="Arial"/>
          <w:sz w:val="24"/>
          <w:szCs w:val="24"/>
        </w:rPr>
        <w:t>.</w:t>
      </w:r>
    </w:p>
    <w:p w:rsidR="00B12C44" w:rsidRDefault="00B12C44" w:rsidP="00A5219C">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Agreement on the use of the balanced scorecard approach to developing and then turning the strategy into action</w:t>
      </w:r>
      <w:r w:rsidR="00656C29">
        <w:rPr>
          <w:rFonts w:ascii="Verdana" w:hAnsi="Verdana" w:cs="Arial"/>
          <w:sz w:val="24"/>
          <w:szCs w:val="24"/>
        </w:rPr>
        <w:t>.</w:t>
      </w:r>
    </w:p>
    <w:p w:rsidR="00B12C44" w:rsidRDefault="00B12C44" w:rsidP="00A5219C">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 xml:space="preserve">Agreement that </w:t>
      </w:r>
      <w:r w:rsidR="00656C29">
        <w:rPr>
          <w:rFonts w:ascii="Verdana" w:hAnsi="Verdana" w:cs="Arial"/>
          <w:sz w:val="24"/>
          <w:szCs w:val="24"/>
        </w:rPr>
        <w:t xml:space="preserve">the </w:t>
      </w:r>
      <w:r w:rsidR="006B33C4">
        <w:rPr>
          <w:rFonts w:ascii="Verdana" w:hAnsi="Verdana" w:cs="Arial"/>
          <w:sz w:val="24"/>
          <w:szCs w:val="24"/>
        </w:rPr>
        <w:t>S</w:t>
      </w:r>
      <w:r w:rsidR="00656C29">
        <w:rPr>
          <w:rFonts w:ascii="Verdana" w:hAnsi="Verdana" w:cs="Arial"/>
          <w:sz w:val="24"/>
          <w:szCs w:val="24"/>
        </w:rPr>
        <w:t xml:space="preserve">trategic </w:t>
      </w:r>
      <w:r w:rsidR="006B33C4">
        <w:rPr>
          <w:rFonts w:ascii="Verdana" w:hAnsi="Verdana" w:cs="Arial"/>
          <w:sz w:val="24"/>
          <w:szCs w:val="24"/>
        </w:rPr>
        <w:t>P</w:t>
      </w:r>
      <w:r w:rsidR="00656C29">
        <w:rPr>
          <w:rFonts w:ascii="Verdana" w:hAnsi="Verdana" w:cs="Arial"/>
          <w:sz w:val="24"/>
          <w:szCs w:val="24"/>
        </w:rPr>
        <w:t xml:space="preserve">lanning </w:t>
      </w:r>
      <w:r w:rsidR="006B33C4">
        <w:rPr>
          <w:rFonts w:ascii="Verdana" w:hAnsi="Verdana" w:cs="Arial"/>
          <w:sz w:val="24"/>
          <w:szCs w:val="24"/>
        </w:rPr>
        <w:t>G</w:t>
      </w:r>
      <w:r w:rsidR="00656C29">
        <w:rPr>
          <w:rFonts w:ascii="Verdana" w:hAnsi="Verdana" w:cs="Arial"/>
          <w:sz w:val="24"/>
          <w:szCs w:val="24"/>
        </w:rPr>
        <w:t>roup</w:t>
      </w:r>
      <w:r>
        <w:rPr>
          <w:rFonts w:ascii="Verdana" w:hAnsi="Verdana" w:cs="Arial"/>
          <w:sz w:val="24"/>
          <w:szCs w:val="24"/>
        </w:rPr>
        <w:t xml:space="preserve"> will provide oversight to the development of the strategy, with a small task and finish group to deliver the work</w:t>
      </w:r>
      <w:r w:rsidR="00656C29">
        <w:rPr>
          <w:rFonts w:ascii="Verdana" w:hAnsi="Verdana" w:cs="Arial"/>
          <w:sz w:val="24"/>
          <w:szCs w:val="24"/>
        </w:rPr>
        <w:t>.</w:t>
      </w:r>
    </w:p>
    <w:p w:rsidR="00B12C44" w:rsidRPr="00C57199" w:rsidRDefault="00B12C44" w:rsidP="00A5219C">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 xml:space="preserve">Agreement on </w:t>
      </w:r>
      <w:r w:rsidR="00656C29">
        <w:rPr>
          <w:rFonts w:ascii="Verdana" w:hAnsi="Verdana" w:cs="Arial"/>
          <w:sz w:val="24"/>
          <w:szCs w:val="24"/>
        </w:rPr>
        <w:t>a</w:t>
      </w:r>
      <w:r>
        <w:rPr>
          <w:rFonts w:ascii="Verdana" w:hAnsi="Verdana" w:cs="Arial"/>
          <w:sz w:val="24"/>
          <w:szCs w:val="24"/>
        </w:rPr>
        <w:t xml:space="preserve"> communications and engagement plan.</w:t>
      </w:r>
    </w:p>
    <w:p w:rsidR="00B12C44" w:rsidRDefault="00B12C44" w:rsidP="00A5219C">
      <w:pPr>
        <w:pStyle w:val="ListParagraph"/>
        <w:spacing w:before="120" w:after="120" w:line="240" w:lineRule="auto"/>
        <w:contextualSpacing w:val="0"/>
        <w:jc w:val="both"/>
        <w:rPr>
          <w:rFonts w:ascii="Verdana" w:hAnsi="Verdana" w:cs="Arial"/>
          <w:sz w:val="24"/>
          <w:szCs w:val="24"/>
        </w:rPr>
      </w:pPr>
      <w:r>
        <w:rPr>
          <w:rFonts w:ascii="Verdana" w:hAnsi="Verdana" w:cs="Arial"/>
          <w:sz w:val="24"/>
          <w:szCs w:val="24"/>
        </w:rPr>
        <w:t>Phase 1</w:t>
      </w:r>
      <w:r w:rsidR="004F53A9">
        <w:rPr>
          <w:rFonts w:ascii="Verdana" w:hAnsi="Verdana" w:cs="Arial"/>
          <w:sz w:val="24"/>
          <w:szCs w:val="24"/>
        </w:rPr>
        <w:t xml:space="preserve"> (November </w:t>
      </w:r>
      <w:r w:rsidR="002C48B0">
        <w:rPr>
          <w:rFonts w:ascii="Verdana" w:hAnsi="Verdana" w:cs="Arial"/>
          <w:sz w:val="24"/>
          <w:szCs w:val="24"/>
        </w:rPr>
        <w:t>2019 –</w:t>
      </w:r>
      <w:r w:rsidR="004F53A9">
        <w:rPr>
          <w:rFonts w:ascii="Verdana" w:hAnsi="Verdana" w:cs="Arial"/>
          <w:sz w:val="24"/>
          <w:szCs w:val="24"/>
        </w:rPr>
        <w:t xml:space="preserve"> </w:t>
      </w:r>
      <w:r w:rsidR="002C48B0">
        <w:rPr>
          <w:rFonts w:ascii="Verdana" w:hAnsi="Verdana" w:cs="Arial"/>
          <w:sz w:val="24"/>
          <w:szCs w:val="24"/>
        </w:rPr>
        <w:t>January 2020)</w:t>
      </w:r>
    </w:p>
    <w:p w:rsidR="00B12C44" w:rsidRPr="008F4B6C" w:rsidRDefault="00B12C44" w:rsidP="00A5219C">
      <w:pPr>
        <w:pStyle w:val="ListParagraph"/>
        <w:numPr>
          <w:ilvl w:val="0"/>
          <w:numId w:val="9"/>
        </w:numPr>
        <w:spacing w:after="120" w:line="240" w:lineRule="auto"/>
        <w:contextualSpacing w:val="0"/>
        <w:jc w:val="both"/>
        <w:rPr>
          <w:rFonts w:ascii="Verdana" w:hAnsi="Verdana" w:cs="Arial"/>
          <w:sz w:val="24"/>
          <w:szCs w:val="24"/>
        </w:rPr>
      </w:pPr>
      <w:r w:rsidRPr="008F4B6C">
        <w:rPr>
          <w:rFonts w:ascii="Verdana" w:hAnsi="Verdana" w:cs="Arial"/>
          <w:sz w:val="24"/>
          <w:szCs w:val="24"/>
        </w:rPr>
        <w:t>Test and engage on the mission and vision, ensuring the</w:t>
      </w:r>
      <w:r w:rsidR="00A5219C">
        <w:rPr>
          <w:rFonts w:ascii="Verdana" w:hAnsi="Verdana" w:cs="Arial"/>
          <w:sz w:val="24"/>
          <w:szCs w:val="24"/>
        </w:rPr>
        <w:t>s</w:t>
      </w:r>
      <w:r w:rsidRPr="008F4B6C">
        <w:rPr>
          <w:rFonts w:ascii="Verdana" w:hAnsi="Verdana" w:cs="Arial"/>
          <w:sz w:val="24"/>
          <w:szCs w:val="24"/>
        </w:rPr>
        <w:t xml:space="preserve">e are in keeping with </w:t>
      </w:r>
      <w:r w:rsidR="00656C29">
        <w:rPr>
          <w:rFonts w:ascii="Verdana" w:hAnsi="Verdana" w:cs="Arial"/>
          <w:sz w:val="24"/>
          <w:szCs w:val="24"/>
        </w:rPr>
        <w:t>the new organisation’s</w:t>
      </w:r>
      <w:r w:rsidRPr="008F4B6C">
        <w:rPr>
          <w:rFonts w:ascii="Verdana" w:hAnsi="Verdana" w:cs="Arial"/>
          <w:sz w:val="24"/>
          <w:szCs w:val="24"/>
        </w:rPr>
        <w:t xml:space="preserve"> emerging values</w:t>
      </w:r>
      <w:r w:rsidR="00656C29">
        <w:rPr>
          <w:rFonts w:ascii="Verdana" w:hAnsi="Verdana" w:cs="Arial"/>
          <w:sz w:val="24"/>
          <w:szCs w:val="24"/>
        </w:rPr>
        <w:t>.</w:t>
      </w:r>
    </w:p>
    <w:p w:rsidR="00B12C44" w:rsidRPr="008F4B6C" w:rsidRDefault="00B12C44" w:rsidP="00A5219C">
      <w:pPr>
        <w:pStyle w:val="ListParagraph"/>
        <w:numPr>
          <w:ilvl w:val="0"/>
          <w:numId w:val="9"/>
        </w:numPr>
        <w:spacing w:after="120" w:line="240" w:lineRule="auto"/>
        <w:contextualSpacing w:val="0"/>
        <w:jc w:val="both"/>
        <w:rPr>
          <w:rFonts w:ascii="Verdana" w:hAnsi="Verdana" w:cs="Arial"/>
          <w:sz w:val="24"/>
          <w:szCs w:val="24"/>
        </w:rPr>
      </w:pPr>
      <w:r>
        <w:rPr>
          <w:rFonts w:ascii="Verdana" w:hAnsi="Verdana" w:cs="Arial"/>
          <w:sz w:val="24"/>
          <w:szCs w:val="24"/>
        </w:rPr>
        <w:t xml:space="preserve">Develop </w:t>
      </w:r>
      <w:r w:rsidRPr="008F4B6C">
        <w:rPr>
          <w:rFonts w:ascii="Verdana" w:hAnsi="Verdana" w:cs="Arial"/>
          <w:sz w:val="24"/>
          <w:szCs w:val="24"/>
        </w:rPr>
        <w:t>strategic principles / objectives</w:t>
      </w:r>
      <w:r w:rsidR="00656C29">
        <w:rPr>
          <w:rFonts w:ascii="Verdana" w:hAnsi="Verdana" w:cs="Arial"/>
          <w:sz w:val="24"/>
          <w:szCs w:val="24"/>
        </w:rPr>
        <w:t>.</w:t>
      </w:r>
    </w:p>
    <w:p w:rsidR="00B12C44" w:rsidRDefault="00B12C44" w:rsidP="00A5219C">
      <w:pPr>
        <w:pStyle w:val="ListParagraph"/>
        <w:numPr>
          <w:ilvl w:val="0"/>
          <w:numId w:val="9"/>
        </w:numPr>
        <w:spacing w:before="120" w:after="120" w:line="240" w:lineRule="auto"/>
        <w:contextualSpacing w:val="0"/>
        <w:jc w:val="both"/>
        <w:rPr>
          <w:rFonts w:ascii="Verdana" w:hAnsi="Verdana" w:cs="Arial"/>
          <w:sz w:val="24"/>
          <w:szCs w:val="24"/>
        </w:rPr>
      </w:pPr>
      <w:r w:rsidRPr="00C57199">
        <w:rPr>
          <w:rFonts w:ascii="Verdana" w:hAnsi="Verdana" w:cs="Arial"/>
          <w:sz w:val="24"/>
          <w:szCs w:val="24"/>
        </w:rPr>
        <w:t>Agree the strategic framework for the Int</w:t>
      </w:r>
      <w:r w:rsidR="00656C29">
        <w:rPr>
          <w:rFonts w:ascii="Verdana" w:hAnsi="Verdana" w:cs="Arial"/>
          <w:sz w:val="24"/>
          <w:szCs w:val="24"/>
        </w:rPr>
        <w:t>egrated Health and Care Strategy.</w:t>
      </w:r>
    </w:p>
    <w:p w:rsidR="00B12C44" w:rsidRDefault="00B12C44" w:rsidP="00A5219C">
      <w:pPr>
        <w:pStyle w:val="ListParagraph"/>
        <w:numPr>
          <w:ilvl w:val="0"/>
          <w:numId w:val="9"/>
        </w:numPr>
        <w:spacing w:after="120" w:line="240" w:lineRule="auto"/>
        <w:contextualSpacing w:val="0"/>
        <w:jc w:val="both"/>
        <w:rPr>
          <w:rFonts w:ascii="Verdana" w:hAnsi="Verdana" w:cs="Arial"/>
          <w:sz w:val="24"/>
          <w:szCs w:val="24"/>
        </w:rPr>
      </w:pPr>
      <w:r w:rsidRPr="00C57199">
        <w:rPr>
          <w:rFonts w:ascii="Verdana" w:hAnsi="Verdana" w:cs="Arial"/>
          <w:sz w:val="24"/>
          <w:szCs w:val="24"/>
        </w:rPr>
        <w:lastRenderedPageBreak/>
        <w:t>Publish an Integrated Health and Care Strategy engagement document</w:t>
      </w:r>
      <w:r>
        <w:rPr>
          <w:rFonts w:ascii="Verdana" w:hAnsi="Verdana" w:cs="Arial"/>
          <w:sz w:val="24"/>
          <w:szCs w:val="24"/>
        </w:rPr>
        <w:t xml:space="preserve">, which </w:t>
      </w:r>
      <w:r w:rsidR="00656C29">
        <w:rPr>
          <w:rFonts w:ascii="Verdana" w:hAnsi="Verdana" w:cs="Arial"/>
          <w:sz w:val="24"/>
          <w:szCs w:val="24"/>
        </w:rPr>
        <w:t>will be described in the 20</w:t>
      </w:r>
      <w:r>
        <w:rPr>
          <w:rFonts w:ascii="Verdana" w:hAnsi="Verdana" w:cs="Arial"/>
          <w:sz w:val="24"/>
          <w:szCs w:val="24"/>
        </w:rPr>
        <w:t>20-23, IMTP.</w:t>
      </w:r>
    </w:p>
    <w:p w:rsidR="00B12C44" w:rsidRDefault="00B12C44" w:rsidP="00A5219C">
      <w:pPr>
        <w:pStyle w:val="ListParagraph"/>
        <w:spacing w:before="120" w:after="120" w:line="240" w:lineRule="auto"/>
        <w:contextualSpacing w:val="0"/>
        <w:jc w:val="both"/>
        <w:rPr>
          <w:rFonts w:ascii="Verdana" w:hAnsi="Verdana" w:cs="Arial"/>
          <w:sz w:val="24"/>
          <w:szCs w:val="24"/>
        </w:rPr>
      </w:pPr>
      <w:r>
        <w:rPr>
          <w:rFonts w:ascii="Verdana" w:hAnsi="Verdana" w:cs="Arial"/>
          <w:sz w:val="24"/>
          <w:szCs w:val="24"/>
        </w:rPr>
        <w:t>Phase 2</w:t>
      </w:r>
      <w:r w:rsidR="002C48B0">
        <w:rPr>
          <w:rFonts w:ascii="Verdana" w:hAnsi="Verdana" w:cs="Arial"/>
          <w:sz w:val="24"/>
          <w:szCs w:val="24"/>
        </w:rPr>
        <w:t xml:space="preserve"> (February 2020 – March 2020)</w:t>
      </w:r>
    </w:p>
    <w:p w:rsidR="00B12C44" w:rsidRPr="008F4B6C" w:rsidRDefault="00B12C44" w:rsidP="00A5219C">
      <w:pPr>
        <w:pStyle w:val="ListParagraph"/>
        <w:numPr>
          <w:ilvl w:val="0"/>
          <w:numId w:val="9"/>
        </w:numPr>
        <w:spacing w:after="120" w:line="240" w:lineRule="auto"/>
        <w:contextualSpacing w:val="0"/>
        <w:jc w:val="both"/>
        <w:rPr>
          <w:rFonts w:ascii="Verdana" w:hAnsi="Verdana" w:cs="Arial"/>
          <w:sz w:val="24"/>
          <w:szCs w:val="24"/>
        </w:rPr>
      </w:pPr>
      <w:r w:rsidRPr="00B12C44">
        <w:rPr>
          <w:rFonts w:ascii="Verdana" w:hAnsi="Verdana" w:cs="Arial"/>
          <w:sz w:val="24"/>
          <w:szCs w:val="24"/>
        </w:rPr>
        <w:t>Large scale engagement on the mission, vision and values, and on turning the strategic principles into more detailed key objectives</w:t>
      </w:r>
      <w:r w:rsidR="00656C29">
        <w:rPr>
          <w:rFonts w:ascii="Verdana" w:hAnsi="Verdana" w:cs="Arial"/>
          <w:sz w:val="24"/>
          <w:szCs w:val="24"/>
        </w:rPr>
        <w:t>.</w:t>
      </w:r>
    </w:p>
    <w:p w:rsidR="00B12C44" w:rsidRPr="008F4B6C" w:rsidRDefault="00B12C44" w:rsidP="00A5219C">
      <w:pPr>
        <w:pStyle w:val="ListParagraph"/>
        <w:numPr>
          <w:ilvl w:val="0"/>
          <w:numId w:val="9"/>
        </w:numPr>
        <w:spacing w:after="120" w:line="240" w:lineRule="auto"/>
        <w:contextualSpacing w:val="0"/>
        <w:jc w:val="both"/>
        <w:rPr>
          <w:rFonts w:ascii="Verdana" w:hAnsi="Verdana" w:cs="Arial"/>
          <w:sz w:val="24"/>
          <w:szCs w:val="24"/>
        </w:rPr>
      </w:pPr>
      <w:r w:rsidRPr="00B12C44">
        <w:rPr>
          <w:rFonts w:ascii="Verdana" w:hAnsi="Verdana" w:cs="Arial"/>
          <w:sz w:val="24"/>
          <w:szCs w:val="24"/>
        </w:rPr>
        <w:t>De</w:t>
      </w:r>
      <w:r>
        <w:rPr>
          <w:rFonts w:ascii="Verdana" w:hAnsi="Verdana" w:cs="Arial"/>
          <w:sz w:val="24"/>
          <w:szCs w:val="24"/>
        </w:rPr>
        <w:t xml:space="preserve">velop high level outcomes and </w:t>
      </w:r>
      <w:r w:rsidRPr="00B12C44">
        <w:rPr>
          <w:rFonts w:ascii="Verdana" w:hAnsi="Verdana" w:cs="Arial"/>
          <w:sz w:val="24"/>
          <w:szCs w:val="24"/>
        </w:rPr>
        <w:t>population pathway specification</w:t>
      </w:r>
      <w:r>
        <w:rPr>
          <w:rFonts w:ascii="Verdana" w:hAnsi="Verdana" w:cs="Arial"/>
          <w:sz w:val="24"/>
          <w:szCs w:val="24"/>
        </w:rPr>
        <w:t xml:space="preserve">s based on the </w:t>
      </w:r>
      <w:r w:rsidRPr="00C57199">
        <w:rPr>
          <w:rFonts w:ascii="Verdana" w:hAnsi="Verdana" w:cs="Arial"/>
          <w:sz w:val="24"/>
          <w:szCs w:val="24"/>
        </w:rPr>
        <w:t>strategic framework for the Integrated Health and Care Strategy</w:t>
      </w:r>
      <w:r w:rsidR="00656C29">
        <w:rPr>
          <w:rFonts w:ascii="Verdana" w:hAnsi="Verdana" w:cs="Arial"/>
          <w:sz w:val="24"/>
          <w:szCs w:val="24"/>
        </w:rPr>
        <w:t>.</w:t>
      </w:r>
    </w:p>
    <w:p w:rsidR="00B12C44" w:rsidRPr="00B12C44" w:rsidRDefault="00B12C44" w:rsidP="00A5219C">
      <w:pPr>
        <w:pStyle w:val="ListParagraph"/>
        <w:numPr>
          <w:ilvl w:val="0"/>
          <w:numId w:val="9"/>
        </w:numPr>
        <w:spacing w:after="120" w:line="240" w:lineRule="auto"/>
        <w:contextualSpacing w:val="0"/>
        <w:jc w:val="both"/>
        <w:rPr>
          <w:rFonts w:ascii="Verdana" w:hAnsi="Verdana" w:cs="Arial"/>
          <w:sz w:val="24"/>
          <w:szCs w:val="24"/>
        </w:rPr>
      </w:pPr>
      <w:r w:rsidRPr="00B12C44">
        <w:rPr>
          <w:rFonts w:ascii="Verdana" w:hAnsi="Verdana" w:cs="Arial"/>
          <w:sz w:val="24"/>
          <w:szCs w:val="24"/>
        </w:rPr>
        <w:t>Establish the key enablers to delivering the population pathways, including workforce, digital and infrastructure</w:t>
      </w:r>
      <w:r w:rsidR="00656C29">
        <w:rPr>
          <w:rFonts w:ascii="Verdana" w:hAnsi="Verdana" w:cs="Arial"/>
          <w:sz w:val="24"/>
          <w:szCs w:val="24"/>
        </w:rPr>
        <w:t>.</w:t>
      </w:r>
    </w:p>
    <w:p w:rsidR="00B12C44" w:rsidRDefault="00B12C44" w:rsidP="00A5219C">
      <w:pPr>
        <w:pStyle w:val="ListParagraph"/>
        <w:numPr>
          <w:ilvl w:val="0"/>
          <w:numId w:val="9"/>
        </w:numPr>
        <w:spacing w:before="120" w:after="120" w:line="240" w:lineRule="auto"/>
        <w:contextualSpacing w:val="0"/>
        <w:jc w:val="both"/>
        <w:rPr>
          <w:rFonts w:ascii="Verdana" w:hAnsi="Verdana" w:cs="Arial"/>
          <w:sz w:val="24"/>
          <w:szCs w:val="24"/>
        </w:rPr>
      </w:pPr>
      <w:r>
        <w:rPr>
          <w:rFonts w:ascii="Verdana" w:hAnsi="Verdana" w:cs="Arial"/>
          <w:sz w:val="24"/>
          <w:szCs w:val="24"/>
        </w:rPr>
        <w:t>Publish the</w:t>
      </w:r>
      <w:r w:rsidRPr="00C57199">
        <w:rPr>
          <w:rFonts w:ascii="Verdana" w:hAnsi="Verdana" w:cs="Arial"/>
          <w:sz w:val="24"/>
          <w:szCs w:val="24"/>
        </w:rPr>
        <w:t xml:space="preserve"> Integrated Health and Care Strategy.</w:t>
      </w:r>
    </w:p>
    <w:p w:rsidR="00FA73C4" w:rsidRDefault="00656C29" w:rsidP="00A5219C">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The </w:t>
      </w:r>
      <w:r w:rsidR="00FA73C4">
        <w:rPr>
          <w:rFonts w:ascii="Verdana" w:hAnsi="Verdana" w:cs="Arial"/>
          <w:sz w:val="24"/>
          <w:szCs w:val="24"/>
        </w:rPr>
        <w:t>S</w:t>
      </w:r>
      <w:r>
        <w:rPr>
          <w:rFonts w:ascii="Verdana" w:hAnsi="Verdana" w:cs="Arial"/>
          <w:sz w:val="24"/>
          <w:szCs w:val="24"/>
        </w:rPr>
        <w:t xml:space="preserve">trategic </w:t>
      </w:r>
      <w:r w:rsidR="00FA73C4">
        <w:rPr>
          <w:rFonts w:ascii="Verdana" w:hAnsi="Verdana" w:cs="Arial"/>
          <w:sz w:val="24"/>
          <w:szCs w:val="24"/>
        </w:rPr>
        <w:t>P</w:t>
      </w:r>
      <w:r>
        <w:rPr>
          <w:rFonts w:ascii="Verdana" w:hAnsi="Verdana" w:cs="Arial"/>
          <w:sz w:val="24"/>
          <w:szCs w:val="24"/>
        </w:rPr>
        <w:t xml:space="preserve">lanning </w:t>
      </w:r>
      <w:r w:rsidR="00FA73C4">
        <w:rPr>
          <w:rFonts w:ascii="Verdana" w:hAnsi="Verdana" w:cs="Arial"/>
          <w:sz w:val="24"/>
          <w:szCs w:val="24"/>
        </w:rPr>
        <w:t>G</w:t>
      </w:r>
      <w:r>
        <w:rPr>
          <w:rFonts w:ascii="Verdana" w:hAnsi="Verdana" w:cs="Arial"/>
          <w:sz w:val="24"/>
          <w:szCs w:val="24"/>
        </w:rPr>
        <w:t>roup,</w:t>
      </w:r>
      <w:r w:rsidR="006B33C4">
        <w:rPr>
          <w:rFonts w:ascii="Verdana" w:hAnsi="Verdana" w:cs="Arial"/>
          <w:sz w:val="24"/>
          <w:szCs w:val="24"/>
        </w:rPr>
        <w:t xml:space="preserve"> through to </w:t>
      </w:r>
      <w:r>
        <w:rPr>
          <w:rFonts w:ascii="Verdana" w:hAnsi="Verdana" w:cs="Arial"/>
          <w:sz w:val="24"/>
          <w:szCs w:val="24"/>
        </w:rPr>
        <w:t xml:space="preserve">the </w:t>
      </w:r>
      <w:r w:rsidR="006B33C4">
        <w:rPr>
          <w:rFonts w:ascii="Verdana" w:hAnsi="Verdana" w:cs="Arial"/>
          <w:sz w:val="24"/>
          <w:szCs w:val="24"/>
        </w:rPr>
        <w:t xml:space="preserve">Management Board and </w:t>
      </w:r>
      <w:r>
        <w:rPr>
          <w:rFonts w:ascii="Verdana" w:hAnsi="Verdana" w:cs="Arial"/>
          <w:sz w:val="24"/>
          <w:szCs w:val="24"/>
        </w:rPr>
        <w:t xml:space="preserve">Health </w:t>
      </w:r>
      <w:r w:rsidR="006B33C4">
        <w:rPr>
          <w:rFonts w:ascii="Verdana" w:hAnsi="Verdana" w:cs="Arial"/>
          <w:sz w:val="24"/>
          <w:szCs w:val="24"/>
        </w:rPr>
        <w:t xml:space="preserve">Board will provide </w:t>
      </w:r>
      <w:r w:rsidR="00FA73C4">
        <w:rPr>
          <w:rFonts w:ascii="Verdana" w:hAnsi="Verdana" w:cs="Arial"/>
          <w:sz w:val="24"/>
          <w:szCs w:val="24"/>
        </w:rPr>
        <w:t xml:space="preserve">oversight to the </w:t>
      </w:r>
      <w:r w:rsidR="006B33C4">
        <w:rPr>
          <w:rFonts w:ascii="Verdana" w:hAnsi="Verdana" w:cs="Arial"/>
          <w:sz w:val="24"/>
          <w:szCs w:val="24"/>
        </w:rPr>
        <w:t xml:space="preserve">development of the </w:t>
      </w:r>
      <w:r w:rsidR="002C48B0">
        <w:rPr>
          <w:rFonts w:ascii="Verdana" w:hAnsi="Verdana" w:cs="Arial"/>
          <w:sz w:val="24"/>
          <w:szCs w:val="24"/>
        </w:rPr>
        <w:t>Strategy</w:t>
      </w:r>
      <w:r w:rsidR="00FA73C4">
        <w:rPr>
          <w:rFonts w:ascii="Verdana" w:hAnsi="Verdana" w:cs="Arial"/>
          <w:sz w:val="24"/>
          <w:szCs w:val="24"/>
        </w:rPr>
        <w:t>, with a task and finish group compri</w:t>
      </w:r>
      <w:r w:rsidR="00DE006B">
        <w:rPr>
          <w:rFonts w:ascii="Verdana" w:hAnsi="Verdana" w:cs="Arial"/>
          <w:sz w:val="24"/>
          <w:szCs w:val="24"/>
        </w:rPr>
        <w:t>sing of the following members</w:t>
      </w:r>
      <w:r w:rsidR="00FA73C4">
        <w:rPr>
          <w:rFonts w:ascii="Verdana" w:hAnsi="Verdana" w:cs="Arial"/>
          <w:sz w:val="24"/>
          <w:szCs w:val="24"/>
        </w:rPr>
        <w:t>:</w:t>
      </w:r>
    </w:p>
    <w:p w:rsidR="00DE006B" w:rsidRDefault="006B33C4"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 xml:space="preserve">Executive </w:t>
      </w:r>
      <w:r w:rsidR="00DE006B">
        <w:rPr>
          <w:rFonts w:ascii="Verdana" w:hAnsi="Verdana" w:cs="Arial"/>
          <w:sz w:val="24"/>
          <w:szCs w:val="24"/>
        </w:rPr>
        <w:t>Director of Planning and Performance</w:t>
      </w:r>
    </w:p>
    <w:p w:rsidR="00DE006B" w:rsidRDefault="006B33C4"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 xml:space="preserve">Executive </w:t>
      </w:r>
      <w:r w:rsidR="00DE006B">
        <w:rPr>
          <w:rFonts w:ascii="Verdana" w:hAnsi="Verdana" w:cs="Arial"/>
          <w:sz w:val="24"/>
          <w:szCs w:val="24"/>
        </w:rPr>
        <w:t>Director of Public Health</w:t>
      </w:r>
    </w:p>
    <w:p w:rsidR="006B33C4" w:rsidRDefault="006B33C4"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Executive Director of Therapies</w:t>
      </w:r>
    </w:p>
    <w:p w:rsidR="00DE006B"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Assistant Medical Director Innovation and Service Transformation</w:t>
      </w:r>
    </w:p>
    <w:p w:rsidR="00DE006B"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Assistant Medical Director Primary Care Innovation and Service Transformation</w:t>
      </w:r>
    </w:p>
    <w:p w:rsidR="00DE006B"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Unit Medical Director, Bridgend</w:t>
      </w:r>
    </w:p>
    <w:p w:rsidR="00DE006B"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Assistant Director Mental Health</w:t>
      </w:r>
    </w:p>
    <w:p w:rsidR="00DE006B"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Assistant Director Quality and Patient Experience</w:t>
      </w:r>
    </w:p>
    <w:p w:rsidR="00FA73C4"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Assistant Director of Planning and Partnerships</w:t>
      </w:r>
    </w:p>
    <w:p w:rsidR="00FA73C4" w:rsidRDefault="00DE006B"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Deputy Director of Workforce and Organisational Development</w:t>
      </w:r>
    </w:p>
    <w:p w:rsidR="002C48B0" w:rsidRPr="00DE006B" w:rsidRDefault="002C48B0" w:rsidP="00A5219C">
      <w:pPr>
        <w:pStyle w:val="ListParagraph"/>
        <w:numPr>
          <w:ilvl w:val="0"/>
          <w:numId w:val="15"/>
        </w:numPr>
        <w:spacing w:after="120" w:line="240" w:lineRule="auto"/>
        <w:ind w:left="1434" w:hanging="357"/>
        <w:contextualSpacing w:val="0"/>
        <w:jc w:val="both"/>
        <w:rPr>
          <w:rFonts w:ascii="Verdana" w:hAnsi="Verdana" w:cs="Arial"/>
          <w:sz w:val="24"/>
          <w:szCs w:val="24"/>
        </w:rPr>
      </w:pPr>
      <w:r>
        <w:rPr>
          <w:rFonts w:ascii="Verdana" w:hAnsi="Verdana" w:cs="Arial"/>
          <w:sz w:val="24"/>
          <w:szCs w:val="24"/>
        </w:rPr>
        <w:t>Interim Head of Communications</w:t>
      </w:r>
    </w:p>
    <w:p w:rsidR="00514CE9" w:rsidRPr="00B100F7" w:rsidRDefault="00B100F7" w:rsidP="00A5219C">
      <w:pPr>
        <w:pStyle w:val="ListParagraph"/>
        <w:numPr>
          <w:ilvl w:val="1"/>
          <w:numId w:val="1"/>
        </w:numPr>
        <w:spacing w:before="120" w:after="120" w:line="240" w:lineRule="auto"/>
        <w:contextualSpacing w:val="0"/>
        <w:jc w:val="both"/>
        <w:rPr>
          <w:rFonts w:ascii="Verdana" w:hAnsi="Verdana" w:cs="Arial"/>
          <w:sz w:val="24"/>
          <w:szCs w:val="24"/>
        </w:rPr>
      </w:pPr>
      <w:r>
        <w:rPr>
          <w:rFonts w:ascii="Verdana" w:hAnsi="Verdana" w:cs="Arial"/>
          <w:sz w:val="24"/>
          <w:szCs w:val="24"/>
        </w:rPr>
        <w:t xml:space="preserve">A key step in Phase 1 of the development of the Strategy will be </w:t>
      </w:r>
      <w:r w:rsidR="00656C29">
        <w:rPr>
          <w:rFonts w:ascii="Verdana" w:hAnsi="Verdana" w:cs="Arial"/>
          <w:sz w:val="24"/>
          <w:szCs w:val="24"/>
        </w:rPr>
        <w:t xml:space="preserve">a Health </w:t>
      </w:r>
      <w:r>
        <w:rPr>
          <w:rFonts w:ascii="Verdana" w:hAnsi="Verdana" w:cs="Arial"/>
          <w:sz w:val="24"/>
          <w:szCs w:val="24"/>
        </w:rPr>
        <w:t xml:space="preserve">Board development session planned for December 2019.  This will provide the opportunity for Board to receive an update on the early engagement within the organisation and to shape the mission, vision, </w:t>
      </w:r>
      <w:r w:rsidRPr="00B12C44">
        <w:rPr>
          <w:rFonts w:ascii="Verdana" w:hAnsi="Verdana" w:cs="Arial"/>
          <w:sz w:val="24"/>
          <w:szCs w:val="24"/>
        </w:rPr>
        <w:t>values</w:t>
      </w:r>
      <w:r>
        <w:rPr>
          <w:rFonts w:ascii="Verdana" w:hAnsi="Verdana" w:cs="Arial"/>
          <w:sz w:val="24"/>
          <w:szCs w:val="24"/>
        </w:rPr>
        <w:t xml:space="preserve"> and strategic objectives of the organisation before large scale engagement.</w:t>
      </w:r>
    </w:p>
    <w:p w:rsidR="002F3A0D" w:rsidRDefault="002F3A0D" w:rsidP="00D1270C">
      <w:pPr>
        <w:spacing w:before="120" w:after="120" w:line="240" w:lineRule="auto"/>
        <w:rPr>
          <w:rFonts w:ascii="Verdana" w:hAnsi="Verdana" w:cs="Arial"/>
          <w:sz w:val="24"/>
          <w:szCs w:val="24"/>
        </w:rPr>
      </w:pPr>
    </w:p>
    <w:p w:rsidR="00A5219C" w:rsidRDefault="00A5219C" w:rsidP="00D1270C">
      <w:pPr>
        <w:spacing w:before="120" w:after="120" w:line="240" w:lineRule="auto"/>
        <w:rPr>
          <w:rFonts w:ascii="Verdana" w:hAnsi="Verdana" w:cs="Arial"/>
          <w:sz w:val="24"/>
          <w:szCs w:val="24"/>
        </w:rPr>
      </w:pPr>
    </w:p>
    <w:p w:rsidR="001D6CB1" w:rsidRPr="003A6760" w:rsidRDefault="001D6CB1" w:rsidP="00D1270C">
      <w:pPr>
        <w:spacing w:before="120" w:after="120" w:line="240" w:lineRule="auto"/>
        <w:rPr>
          <w:rFonts w:ascii="Verdana" w:hAnsi="Verdana" w:cs="Arial"/>
          <w:sz w:val="24"/>
          <w:szCs w:val="24"/>
        </w:rPr>
      </w:pPr>
    </w:p>
    <w:p w:rsidR="002F3A0D" w:rsidRPr="003A6760" w:rsidRDefault="002F3A0D" w:rsidP="00D1270C">
      <w:pPr>
        <w:pStyle w:val="ListParagraph"/>
        <w:numPr>
          <w:ilvl w:val="0"/>
          <w:numId w:val="1"/>
        </w:numPr>
        <w:spacing w:before="120" w:after="120" w:line="240" w:lineRule="auto"/>
        <w:ind w:left="709" w:hanging="709"/>
        <w:rPr>
          <w:rFonts w:ascii="Verdana" w:hAnsi="Verdana" w:cs="Arial"/>
          <w:b/>
          <w:sz w:val="24"/>
          <w:szCs w:val="24"/>
        </w:rPr>
      </w:pPr>
      <w:r w:rsidRPr="003A6760">
        <w:rPr>
          <w:rFonts w:ascii="Verdana" w:hAnsi="Verdana" w:cs="Arial"/>
          <w:b/>
          <w:sz w:val="24"/>
          <w:szCs w:val="24"/>
        </w:rPr>
        <w:lastRenderedPageBreak/>
        <w:t>KEY RISKS/MATTERS FOR ESCALATION TO BOARD/COMMITTEE</w:t>
      </w:r>
    </w:p>
    <w:p w:rsidR="00E961C0" w:rsidRPr="00C57199" w:rsidRDefault="00E961C0" w:rsidP="00344184">
      <w:pPr>
        <w:pStyle w:val="ListParagraph"/>
        <w:spacing w:after="0" w:line="240" w:lineRule="auto"/>
        <w:ind w:left="709"/>
        <w:rPr>
          <w:rFonts w:ascii="Verdana" w:hAnsi="Verdana" w:cs="Arial"/>
          <w:sz w:val="24"/>
          <w:szCs w:val="24"/>
        </w:rPr>
      </w:pPr>
    </w:p>
    <w:p w:rsidR="002F3A0D" w:rsidRDefault="00C57199" w:rsidP="00A5219C">
      <w:pPr>
        <w:pStyle w:val="ListParagraph"/>
        <w:numPr>
          <w:ilvl w:val="1"/>
          <w:numId w:val="1"/>
        </w:numPr>
        <w:spacing w:after="0" w:line="240" w:lineRule="auto"/>
        <w:jc w:val="both"/>
        <w:rPr>
          <w:rFonts w:ascii="Verdana" w:hAnsi="Verdana" w:cs="Arial"/>
          <w:sz w:val="24"/>
          <w:szCs w:val="24"/>
        </w:rPr>
      </w:pPr>
      <w:r w:rsidRPr="00C57199">
        <w:rPr>
          <w:rFonts w:ascii="Verdana" w:hAnsi="Verdana" w:cs="Arial"/>
          <w:sz w:val="24"/>
          <w:szCs w:val="24"/>
        </w:rPr>
        <w:t xml:space="preserve">In </w:t>
      </w:r>
      <w:r w:rsidR="002C48B0">
        <w:rPr>
          <w:rFonts w:ascii="Verdana" w:hAnsi="Verdana" w:cs="Arial"/>
          <w:sz w:val="24"/>
          <w:szCs w:val="24"/>
        </w:rPr>
        <w:t>developing the S</w:t>
      </w:r>
      <w:r>
        <w:rPr>
          <w:rFonts w:ascii="Verdana" w:hAnsi="Verdana" w:cs="Arial"/>
          <w:sz w:val="24"/>
          <w:szCs w:val="24"/>
        </w:rPr>
        <w:t xml:space="preserve">trategy at pace, there is a risk that </w:t>
      </w:r>
      <w:r w:rsidR="002C48B0">
        <w:rPr>
          <w:rFonts w:ascii="Verdana" w:hAnsi="Verdana" w:cs="Arial"/>
          <w:sz w:val="24"/>
          <w:szCs w:val="24"/>
        </w:rPr>
        <w:t>our communities, staff and stakeholders do not feel suitably engaged.  This can be mitigated through a comprehensive engagement plan, timed appropriately.</w:t>
      </w:r>
    </w:p>
    <w:p w:rsidR="00656C29" w:rsidRDefault="00656C29" w:rsidP="00A5219C">
      <w:pPr>
        <w:pStyle w:val="ListParagraph"/>
        <w:spacing w:after="0" w:line="240" w:lineRule="auto"/>
        <w:jc w:val="both"/>
        <w:rPr>
          <w:rFonts w:ascii="Verdana" w:hAnsi="Verdana" w:cs="Arial"/>
          <w:sz w:val="24"/>
          <w:szCs w:val="24"/>
        </w:rPr>
      </w:pPr>
    </w:p>
    <w:p w:rsidR="002C48B0" w:rsidRPr="00B100F7" w:rsidRDefault="002C48B0" w:rsidP="00A5219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is a risk that with the volume of engagement currently being undertaken in the organisation, communities, staff and stakeholders may become confused</w:t>
      </w:r>
      <w:r w:rsidR="00656C29">
        <w:rPr>
          <w:rFonts w:ascii="Verdana" w:hAnsi="Verdana" w:cs="Arial"/>
          <w:sz w:val="24"/>
          <w:szCs w:val="24"/>
        </w:rPr>
        <w:t xml:space="preserve"> with rationale and purpose</w:t>
      </w:r>
      <w:r>
        <w:rPr>
          <w:rFonts w:ascii="Verdana" w:hAnsi="Verdana" w:cs="Arial"/>
          <w:sz w:val="24"/>
          <w:szCs w:val="24"/>
        </w:rPr>
        <w:t xml:space="preserve">.  This </w:t>
      </w:r>
      <w:r w:rsidR="00656C29">
        <w:rPr>
          <w:rFonts w:ascii="Verdana" w:hAnsi="Verdana" w:cs="Arial"/>
          <w:sz w:val="24"/>
          <w:szCs w:val="24"/>
        </w:rPr>
        <w:t>will</w:t>
      </w:r>
      <w:r>
        <w:rPr>
          <w:rFonts w:ascii="Verdana" w:hAnsi="Verdana" w:cs="Arial"/>
          <w:sz w:val="24"/>
          <w:szCs w:val="24"/>
        </w:rPr>
        <w:t xml:space="preserve"> be mitigated through a strong underpinning narrative linking the ‘Why’, ‘How’ and ‘What’.</w:t>
      </w:r>
    </w:p>
    <w:p w:rsidR="002F3A0D" w:rsidRPr="003A6760" w:rsidRDefault="002F3A0D" w:rsidP="00344184">
      <w:pPr>
        <w:spacing w:after="0" w:line="240" w:lineRule="auto"/>
        <w:rPr>
          <w:rFonts w:ascii="Verdana" w:hAnsi="Verdana" w:cs="Arial"/>
          <w:b/>
          <w:sz w:val="24"/>
          <w:szCs w:val="24"/>
        </w:rPr>
      </w:pPr>
    </w:p>
    <w:p w:rsidR="006A7DA6" w:rsidRPr="003A6760" w:rsidRDefault="0083034D" w:rsidP="00344184">
      <w:pPr>
        <w:pStyle w:val="ListParagraph"/>
        <w:numPr>
          <w:ilvl w:val="0"/>
          <w:numId w:val="1"/>
        </w:numPr>
        <w:spacing w:after="0" w:line="240" w:lineRule="auto"/>
        <w:ind w:left="709" w:hanging="709"/>
        <w:rPr>
          <w:rFonts w:ascii="Verdana" w:hAnsi="Verdana" w:cs="Arial"/>
          <w:b/>
          <w:sz w:val="24"/>
          <w:szCs w:val="24"/>
        </w:rPr>
      </w:pPr>
      <w:r w:rsidRPr="003A6760">
        <w:rPr>
          <w:rFonts w:ascii="Verdana" w:hAnsi="Verdana" w:cs="Arial"/>
          <w:b/>
          <w:sz w:val="24"/>
          <w:szCs w:val="24"/>
        </w:rPr>
        <w:t xml:space="preserve">IMPACT </w:t>
      </w:r>
      <w:r w:rsidR="006617E2" w:rsidRPr="003A6760">
        <w:rPr>
          <w:rFonts w:ascii="Verdana" w:hAnsi="Verdana" w:cs="Arial"/>
          <w:b/>
          <w:sz w:val="24"/>
          <w:szCs w:val="24"/>
        </w:rPr>
        <w:t>ASSE</w:t>
      </w:r>
      <w:r w:rsidR="006A7DA6" w:rsidRPr="003A6760">
        <w:rPr>
          <w:rFonts w:ascii="Verdana" w:hAnsi="Verdana" w:cs="Arial"/>
          <w:b/>
          <w:sz w:val="24"/>
          <w:szCs w:val="24"/>
        </w:rPr>
        <w:t>S</w:t>
      </w:r>
      <w:r w:rsidR="006617E2" w:rsidRPr="003A6760">
        <w:rPr>
          <w:rFonts w:ascii="Verdana" w:hAnsi="Verdana" w:cs="Arial"/>
          <w:b/>
          <w:sz w:val="24"/>
          <w:szCs w:val="24"/>
        </w:rPr>
        <w:t>S</w:t>
      </w:r>
      <w:r w:rsidR="006A7DA6" w:rsidRPr="003A6760">
        <w:rPr>
          <w:rFonts w:ascii="Verdana" w:hAnsi="Verdana" w:cs="Arial"/>
          <w:b/>
          <w:sz w:val="24"/>
          <w:szCs w:val="24"/>
        </w:rPr>
        <w:t>MENT</w:t>
      </w:r>
    </w:p>
    <w:p w:rsidR="00344184" w:rsidRPr="003A6760"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3A6760" w:rsidTr="00577535">
        <w:trPr>
          <w:trHeight w:val="876"/>
        </w:trPr>
        <w:tc>
          <w:tcPr>
            <w:tcW w:w="4111" w:type="dxa"/>
            <w:vMerge w:val="restart"/>
            <w:shd w:val="clear" w:color="auto" w:fill="F2F2F2" w:themeFill="background1" w:themeFillShade="F2"/>
            <w:vAlign w:val="center"/>
          </w:tcPr>
          <w:p w:rsidR="007F0937" w:rsidRPr="003A6760" w:rsidRDefault="000B4302" w:rsidP="000B4302">
            <w:pPr>
              <w:rPr>
                <w:rFonts w:ascii="Verdana" w:hAnsi="Verdana" w:cs="Arial"/>
                <w:b/>
                <w:sz w:val="24"/>
                <w:szCs w:val="24"/>
              </w:rPr>
            </w:pPr>
            <w:r w:rsidRPr="003A6760">
              <w:rPr>
                <w:rFonts w:ascii="Verdana" w:hAnsi="Verdana" w:cs="Arial"/>
                <w:b/>
                <w:sz w:val="24"/>
                <w:szCs w:val="24"/>
              </w:rPr>
              <w:t>Quality/S</w:t>
            </w:r>
            <w:r w:rsidR="00344184" w:rsidRPr="003A6760">
              <w:rPr>
                <w:rFonts w:ascii="Verdana" w:hAnsi="Verdana" w:cs="Arial"/>
                <w:b/>
                <w:sz w:val="24"/>
                <w:szCs w:val="24"/>
              </w:rPr>
              <w:t>afety</w:t>
            </w:r>
            <w:r w:rsidRPr="003A6760">
              <w:rPr>
                <w:rFonts w:ascii="Verdana" w:hAnsi="Verdana" w:cs="Arial"/>
                <w:b/>
                <w:sz w:val="24"/>
                <w:szCs w:val="24"/>
              </w:rPr>
              <w:t>/Patient Experience</w:t>
            </w:r>
            <w:r w:rsidR="00344184" w:rsidRPr="003A6760">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3A6760" w:rsidRDefault="00514CE9"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3A6760" w:rsidTr="00E55D6E">
        <w:trPr>
          <w:trHeight w:val="70"/>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7F0937" w:rsidRPr="003A6760" w:rsidRDefault="001E1ACF" w:rsidP="001E1ACF">
            <w:pPr>
              <w:jc w:val="both"/>
              <w:rPr>
                <w:rFonts w:ascii="Verdana" w:hAnsi="Verdana" w:cs="Arial"/>
                <w:sz w:val="24"/>
                <w:szCs w:val="24"/>
              </w:rPr>
            </w:pPr>
            <w:r>
              <w:rPr>
                <w:rFonts w:ascii="Verdana" w:hAnsi="Verdana" w:cs="Arial"/>
                <w:sz w:val="24"/>
                <w:szCs w:val="24"/>
              </w:rPr>
              <w:t>The Integrated Health and Care Strategy being developed within the context of improving quality, safety and patient experience</w:t>
            </w:r>
          </w:p>
        </w:tc>
      </w:tr>
      <w:tr w:rsidR="00C52F2D" w:rsidRPr="003A6760" w:rsidTr="00577535">
        <w:trPr>
          <w:trHeight w:val="847"/>
        </w:trPr>
        <w:tc>
          <w:tcPr>
            <w:tcW w:w="4111" w:type="dxa"/>
            <w:vMerge w:val="restart"/>
            <w:shd w:val="clear" w:color="auto" w:fill="F2F2F2" w:themeFill="background1" w:themeFillShade="F2"/>
            <w:vAlign w:val="center"/>
          </w:tcPr>
          <w:p w:rsidR="00C52F2D" w:rsidRPr="003A6760" w:rsidRDefault="00E55D6E" w:rsidP="00E55D6E">
            <w:pPr>
              <w:rPr>
                <w:rFonts w:ascii="Verdana" w:hAnsi="Verdana" w:cs="Arial"/>
                <w:b/>
                <w:sz w:val="24"/>
                <w:szCs w:val="24"/>
              </w:rPr>
            </w:pPr>
            <w:r w:rsidRPr="003A6760">
              <w:rPr>
                <w:rFonts w:ascii="Verdana" w:hAnsi="Verdana" w:cs="Arial"/>
                <w:b/>
                <w:sz w:val="24"/>
                <w:szCs w:val="24"/>
              </w:rPr>
              <w:t>Related H</w:t>
            </w:r>
            <w:r w:rsidR="00344184" w:rsidRPr="003A6760">
              <w:rPr>
                <w:rFonts w:ascii="Verdana" w:hAnsi="Verdana" w:cs="Arial"/>
                <w:b/>
                <w:sz w:val="24"/>
                <w:szCs w:val="24"/>
              </w:rPr>
              <w:t>ealth</w:t>
            </w:r>
            <w:r w:rsidRPr="003A6760">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3A6760" w:rsidRDefault="001D6C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3A6760" w:rsidTr="00C52F2D">
        <w:trPr>
          <w:trHeight w:val="559"/>
        </w:trPr>
        <w:tc>
          <w:tcPr>
            <w:tcW w:w="4111" w:type="dxa"/>
            <w:vMerge/>
            <w:shd w:val="clear" w:color="auto" w:fill="F2F2F2" w:themeFill="background1" w:themeFillShade="F2"/>
            <w:vAlign w:val="center"/>
          </w:tcPr>
          <w:p w:rsidR="00C52F2D" w:rsidRPr="003A6760" w:rsidRDefault="00C52F2D" w:rsidP="00344184">
            <w:pPr>
              <w:rPr>
                <w:rFonts w:ascii="Verdana" w:hAnsi="Verdana" w:cs="Arial"/>
                <w:b/>
                <w:sz w:val="24"/>
                <w:szCs w:val="24"/>
              </w:rPr>
            </w:pPr>
          </w:p>
        </w:tc>
        <w:tc>
          <w:tcPr>
            <w:tcW w:w="5245" w:type="dxa"/>
            <w:vAlign w:val="center"/>
          </w:tcPr>
          <w:p w:rsidR="00C52F2D" w:rsidRPr="003A6760" w:rsidRDefault="001E1ACF" w:rsidP="00344184">
            <w:pPr>
              <w:jc w:val="both"/>
              <w:rPr>
                <w:rStyle w:val="Style31"/>
                <w:rFonts w:ascii="Verdana" w:hAnsi="Verdana"/>
                <w:sz w:val="24"/>
                <w:szCs w:val="24"/>
              </w:rPr>
            </w:pPr>
            <w:r>
              <w:rPr>
                <w:rStyle w:val="Style31"/>
                <w:rFonts w:ascii="Verdana" w:hAnsi="Verdana"/>
                <w:sz w:val="24"/>
                <w:szCs w:val="24"/>
              </w:rPr>
              <w:t>The Integrated Health and Care Strategy will respond to all Health Care Standards</w:t>
            </w:r>
          </w:p>
        </w:tc>
      </w:tr>
      <w:tr w:rsidR="007F0937" w:rsidRPr="003A6760" w:rsidTr="00223C86">
        <w:trPr>
          <w:trHeight w:val="787"/>
        </w:trPr>
        <w:tc>
          <w:tcPr>
            <w:tcW w:w="4111" w:type="dxa"/>
            <w:vMerge w:val="restart"/>
            <w:shd w:val="clear" w:color="auto" w:fill="F2F2F2" w:themeFill="background1" w:themeFillShade="F2"/>
            <w:vAlign w:val="center"/>
          </w:tcPr>
          <w:p w:rsidR="007F0937" w:rsidRPr="003A6760" w:rsidRDefault="00344184" w:rsidP="00344184">
            <w:pPr>
              <w:rPr>
                <w:rFonts w:ascii="Verdana" w:hAnsi="Verdana" w:cs="Arial"/>
                <w:b/>
                <w:sz w:val="24"/>
                <w:szCs w:val="24"/>
              </w:rPr>
            </w:pPr>
            <w:r w:rsidRPr="003A6760">
              <w:rPr>
                <w:rFonts w:ascii="Verdana" w:hAnsi="Verdana" w:cs="Arial"/>
                <w:b/>
                <w:sz w:val="24"/>
                <w:szCs w:val="24"/>
              </w:rPr>
              <w:t>Equality impact assessment completed</w:t>
            </w:r>
          </w:p>
        </w:tc>
        <w:tc>
          <w:tcPr>
            <w:tcW w:w="5245" w:type="dxa"/>
            <w:vAlign w:val="center"/>
          </w:tcPr>
          <w:p w:rsidR="007F0937" w:rsidRPr="003A6760" w:rsidRDefault="001D6CB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E1ACF">
                  <w:rPr>
                    <w:rStyle w:val="Style32"/>
                    <w:rFonts w:ascii="Verdana" w:hAnsi="Verdana"/>
                    <w:sz w:val="24"/>
                    <w:szCs w:val="24"/>
                  </w:rPr>
                  <w:t>No (Include further detail below)</w:t>
                </w:r>
              </w:sdtContent>
            </w:sdt>
          </w:p>
        </w:tc>
      </w:tr>
      <w:tr w:rsidR="007F0937" w:rsidRPr="003A6760" w:rsidTr="007F0937">
        <w:trPr>
          <w:trHeight w:val="138"/>
        </w:trPr>
        <w:tc>
          <w:tcPr>
            <w:tcW w:w="4111" w:type="dxa"/>
            <w:vMerge/>
            <w:shd w:val="clear" w:color="auto" w:fill="F2F2F2" w:themeFill="background1" w:themeFillShade="F2"/>
            <w:vAlign w:val="center"/>
          </w:tcPr>
          <w:p w:rsidR="007F0937" w:rsidRPr="003A6760" w:rsidRDefault="007F0937" w:rsidP="00344184">
            <w:pPr>
              <w:rPr>
                <w:rFonts w:ascii="Verdana" w:hAnsi="Verdana" w:cs="Arial"/>
                <w:b/>
                <w:sz w:val="24"/>
                <w:szCs w:val="24"/>
              </w:rPr>
            </w:pPr>
          </w:p>
        </w:tc>
        <w:tc>
          <w:tcPr>
            <w:tcW w:w="5245" w:type="dxa"/>
            <w:vAlign w:val="center"/>
          </w:tcPr>
          <w:p w:rsidR="007F0937" w:rsidRPr="003A6760" w:rsidRDefault="001E1ACF" w:rsidP="00344184">
            <w:pPr>
              <w:jc w:val="both"/>
              <w:rPr>
                <w:rStyle w:val="Style32"/>
                <w:rFonts w:ascii="Verdana" w:hAnsi="Verdana"/>
                <w:sz w:val="24"/>
                <w:szCs w:val="24"/>
              </w:rPr>
            </w:pPr>
            <w:r>
              <w:rPr>
                <w:rStyle w:val="Style32"/>
                <w:rFonts w:ascii="Verdana" w:hAnsi="Verdana"/>
                <w:sz w:val="24"/>
                <w:szCs w:val="24"/>
              </w:rPr>
              <w:t>The Integrated Health and Care Strategy will required the completion of an EQIA.  This is being drafted</w:t>
            </w:r>
          </w:p>
        </w:tc>
      </w:tr>
      <w:tr w:rsidR="007F0937" w:rsidRPr="003A6760" w:rsidTr="00577535">
        <w:trPr>
          <w:trHeight w:val="843"/>
        </w:trPr>
        <w:tc>
          <w:tcPr>
            <w:tcW w:w="4111" w:type="dxa"/>
            <w:shd w:val="clear" w:color="auto" w:fill="F2F2F2" w:themeFill="background1" w:themeFillShade="F2"/>
            <w:vAlign w:val="center"/>
          </w:tcPr>
          <w:p w:rsidR="007F0937" w:rsidRPr="003A6760" w:rsidRDefault="00344184" w:rsidP="00344184">
            <w:pPr>
              <w:rPr>
                <w:rFonts w:ascii="Verdana" w:hAnsi="Verdana" w:cs="Arial"/>
                <w:b/>
                <w:sz w:val="24"/>
                <w:szCs w:val="24"/>
              </w:rPr>
            </w:pPr>
            <w:r w:rsidRPr="003A6760">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3A6760" w:rsidRDefault="001E1ACF"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3A6760" w:rsidTr="00577535">
        <w:trPr>
          <w:trHeight w:val="831"/>
        </w:trPr>
        <w:tc>
          <w:tcPr>
            <w:tcW w:w="4111" w:type="dxa"/>
            <w:shd w:val="clear" w:color="auto" w:fill="F2F2F2" w:themeFill="background1" w:themeFillShade="F2"/>
            <w:vAlign w:val="center"/>
          </w:tcPr>
          <w:p w:rsidR="007F0937" w:rsidRPr="003A6760" w:rsidRDefault="005A0836" w:rsidP="00344184">
            <w:pPr>
              <w:rPr>
                <w:rFonts w:ascii="Verdana" w:hAnsi="Verdana" w:cs="Arial"/>
                <w:b/>
                <w:sz w:val="24"/>
                <w:szCs w:val="24"/>
              </w:rPr>
            </w:pPr>
            <w:r w:rsidRPr="003A6760">
              <w:rPr>
                <w:rFonts w:ascii="Verdana" w:hAnsi="Verdana" w:cs="Arial"/>
                <w:b/>
                <w:sz w:val="24"/>
                <w:szCs w:val="24"/>
              </w:rPr>
              <w:t>Resource (</w:t>
            </w:r>
            <w:r w:rsidR="0083034D" w:rsidRPr="003A6760">
              <w:rPr>
                <w:rFonts w:ascii="Verdana" w:hAnsi="Verdana" w:cs="Arial"/>
                <w:b/>
                <w:sz w:val="24"/>
                <w:szCs w:val="24"/>
              </w:rPr>
              <w:t xml:space="preserve">Capital/Revenue </w:t>
            </w:r>
            <w:r w:rsidRPr="003A6760">
              <w:rPr>
                <w:rFonts w:ascii="Verdana" w:hAnsi="Verdana" w:cs="Arial"/>
                <w:b/>
                <w:sz w:val="24"/>
                <w:szCs w:val="24"/>
              </w:rPr>
              <w:t>£/Workforce)</w:t>
            </w:r>
            <w:r w:rsidR="00344184" w:rsidRPr="003A6760">
              <w:rPr>
                <w:rFonts w:ascii="Verdana" w:hAnsi="Verdana" w:cs="Arial"/>
                <w:b/>
                <w:sz w:val="24"/>
                <w:szCs w:val="24"/>
              </w:rPr>
              <w:t xml:space="preserve"> implications / </w:t>
            </w:r>
          </w:p>
          <w:p w:rsidR="007F0937" w:rsidRPr="003A6760" w:rsidRDefault="00344184" w:rsidP="00344184">
            <w:pPr>
              <w:rPr>
                <w:rFonts w:ascii="Verdana" w:hAnsi="Verdana" w:cs="Arial"/>
                <w:b/>
                <w:sz w:val="24"/>
                <w:szCs w:val="24"/>
              </w:rPr>
            </w:pPr>
            <w:r w:rsidRPr="003A6760">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3A6760" w:rsidRDefault="001E1ACF"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8E5494" w:rsidRPr="003A6760" w:rsidTr="005B04B6">
        <w:trPr>
          <w:trHeight w:val="875"/>
        </w:trPr>
        <w:tc>
          <w:tcPr>
            <w:tcW w:w="4111" w:type="dxa"/>
            <w:shd w:val="clear" w:color="auto" w:fill="F2F2F2" w:themeFill="background1" w:themeFillShade="F2"/>
            <w:vAlign w:val="center"/>
          </w:tcPr>
          <w:p w:rsidR="008E5494" w:rsidRPr="003A6760" w:rsidRDefault="008E5494" w:rsidP="006D7D02">
            <w:pPr>
              <w:rPr>
                <w:rFonts w:ascii="Verdana" w:hAnsi="Verdana" w:cs="Arial"/>
                <w:b/>
                <w:sz w:val="24"/>
                <w:szCs w:val="24"/>
              </w:rPr>
            </w:pPr>
            <w:r w:rsidRPr="003A6760">
              <w:rPr>
                <w:rFonts w:ascii="Verdana" w:hAnsi="Verdana" w:cs="Arial"/>
                <w:b/>
                <w:sz w:val="24"/>
                <w:szCs w:val="24"/>
              </w:rPr>
              <w:t>Link to Main Strategic Objective</w:t>
            </w:r>
          </w:p>
          <w:p w:rsidR="008E5494" w:rsidRPr="003A6760"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3A6760" w:rsidRDefault="001D6CB1"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3A6760" w:rsidTr="00BB61B3">
        <w:trPr>
          <w:trHeight w:val="875"/>
        </w:trPr>
        <w:tc>
          <w:tcPr>
            <w:tcW w:w="4111" w:type="dxa"/>
            <w:shd w:val="clear" w:color="auto" w:fill="F2F2F2" w:themeFill="background1" w:themeFillShade="F2"/>
            <w:vAlign w:val="center"/>
          </w:tcPr>
          <w:p w:rsidR="008E5494" w:rsidRPr="003A6760" w:rsidRDefault="008E5494" w:rsidP="006D7D02">
            <w:pPr>
              <w:rPr>
                <w:rFonts w:ascii="Verdana" w:hAnsi="Verdana" w:cs="Arial"/>
                <w:b/>
                <w:sz w:val="24"/>
                <w:szCs w:val="24"/>
              </w:rPr>
            </w:pPr>
            <w:r w:rsidRPr="003A6760">
              <w:rPr>
                <w:rFonts w:ascii="Verdana" w:hAnsi="Verdana" w:cs="Arial"/>
                <w:b/>
                <w:sz w:val="24"/>
                <w:szCs w:val="24"/>
              </w:rPr>
              <w:lastRenderedPageBreak/>
              <w:t>Link to Main WBFG Act Objective</w:t>
            </w:r>
          </w:p>
          <w:p w:rsidR="008E5494" w:rsidRPr="003A6760"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Pr="003A6760" w:rsidRDefault="001D6CB1" w:rsidP="006D7D02">
                <w:pPr>
                  <w:jc w:val="both"/>
                  <w:rPr>
                    <w:rFonts w:ascii="Verdana" w:hAnsi="Verdana" w:cs="Arial"/>
                    <w:sz w:val="24"/>
                    <w:szCs w:val="24"/>
                  </w:rPr>
                </w:pPr>
                <w:r>
                  <w:rPr>
                    <w:rFonts w:ascii="Verdana" w:hAnsi="Verdana" w:cs="Arial"/>
                    <w:sz w:val="24"/>
                    <w:szCs w:val="24"/>
                  </w:rPr>
                  <w:t>Work with communities to prevent ill-health, protect good health and promote better health and well-being</w:t>
                </w:r>
              </w:p>
            </w:tc>
          </w:sdtContent>
        </w:sdt>
      </w:tr>
    </w:tbl>
    <w:p w:rsidR="007F0937" w:rsidRPr="003A6760" w:rsidRDefault="007F0937" w:rsidP="00344184">
      <w:pPr>
        <w:pStyle w:val="NoSpacing"/>
        <w:rPr>
          <w:rFonts w:ascii="Verdana" w:hAnsi="Verdana"/>
          <w:sz w:val="24"/>
          <w:szCs w:val="24"/>
          <w:lang w:val="en-GB"/>
        </w:rPr>
      </w:pPr>
    </w:p>
    <w:p w:rsidR="004D0F09" w:rsidRDefault="004D0F09" w:rsidP="004D0F09">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RECOMMENDATION</w:t>
      </w:r>
    </w:p>
    <w:p w:rsidR="004D0F09" w:rsidRPr="004D0F09" w:rsidRDefault="004D0F09" w:rsidP="004D0F09">
      <w:pPr>
        <w:pStyle w:val="ListParagraph"/>
        <w:spacing w:after="0" w:line="240" w:lineRule="auto"/>
        <w:ind w:left="360"/>
        <w:rPr>
          <w:rFonts w:ascii="Verdana" w:hAnsi="Verdana" w:cs="Arial"/>
          <w:b/>
          <w:sz w:val="24"/>
          <w:szCs w:val="24"/>
        </w:rPr>
      </w:pPr>
    </w:p>
    <w:p w:rsidR="006D7842" w:rsidRPr="00656C29" w:rsidRDefault="00B100F7" w:rsidP="004D0F09">
      <w:pPr>
        <w:pStyle w:val="ListParagraph"/>
        <w:numPr>
          <w:ilvl w:val="1"/>
          <w:numId w:val="1"/>
        </w:numPr>
        <w:spacing w:before="120" w:after="120" w:line="240" w:lineRule="auto"/>
        <w:rPr>
          <w:rFonts w:ascii="Verdana" w:hAnsi="Verdana" w:cs="Arial"/>
          <w:b/>
          <w:sz w:val="24"/>
          <w:szCs w:val="24"/>
        </w:rPr>
      </w:pPr>
      <w:r>
        <w:rPr>
          <w:rFonts w:ascii="Verdana" w:hAnsi="Verdana" w:cs="Arial"/>
          <w:sz w:val="24"/>
          <w:szCs w:val="24"/>
        </w:rPr>
        <w:t xml:space="preserve">To </w:t>
      </w:r>
      <w:r w:rsidRPr="006D7842">
        <w:rPr>
          <w:rFonts w:ascii="Verdana" w:hAnsi="Verdana" w:cs="Arial"/>
          <w:b/>
          <w:sz w:val="24"/>
          <w:szCs w:val="24"/>
        </w:rPr>
        <w:t>NOTE</w:t>
      </w:r>
      <w:r>
        <w:rPr>
          <w:rFonts w:ascii="Verdana" w:hAnsi="Verdana" w:cs="Arial"/>
          <w:sz w:val="24"/>
          <w:szCs w:val="24"/>
        </w:rPr>
        <w:t xml:space="preserve"> the work to develop the </w:t>
      </w:r>
      <w:r w:rsidR="00656C29">
        <w:rPr>
          <w:rFonts w:ascii="Verdana" w:hAnsi="Verdana" w:cs="Arial"/>
          <w:sz w:val="24"/>
          <w:szCs w:val="24"/>
        </w:rPr>
        <w:t xml:space="preserve">organisation’s new </w:t>
      </w:r>
      <w:r>
        <w:rPr>
          <w:rFonts w:ascii="Verdana" w:hAnsi="Verdana" w:cs="Arial"/>
          <w:sz w:val="24"/>
          <w:szCs w:val="24"/>
        </w:rPr>
        <w:t xml:space="preserve">Integrated Health and Care </w:t>
      </w:r>
      <w:r w:rsidR="006D7842">
        <w:rPr>
          <w:rFonts w:ascii="Verdana" w:hAnsi="Verdana" w:cs="Arial"/>
          <w:sz w:val="24"/>
          <w:szCs w:val="24"/>
        </w:rPr>
        <w:t>Strategy.</w:t>
      </w:r>
    </w:p>
    <w:p w:rsidR="00656C29" w:rsidRPr="006D7842" w:rsidRDefault="00656C29" w:rsidP="00656C29">
      <w:pPr>
        <w:pStyle w:val="ListParagraph"/>
        <w:spacing w:before="120" w:after="120" w:line="240" w:lineRule="auto"/>
        <w:rPr>
          <w:rFonts w:ascii="Verdana" w:hAnsi="Verdana" w:cs="Arial"/>
          <w:b/>
          <w:sz w:val="24"/>
          <w:szCs w:val="24"/>
        </w:rPr>
      </w:pPr>
    </w:p>
    <w:p w:rsidR="006D7842" w:rsidRPr="006D7842" w:rsidRDefault="006D7842" w:rsidP="004D0F09">
      <w:pPr>
        <w:pStyle w:val="ListParagraph"/>
        <w:numPr>
          <w:ilvl w:val="1"/>
          <w:numId w:val="1"/>
        </w:numPr>
        <w:spacing w:before="120" w:after="120" w:line="240" w:lineRule="auto"/>
        <w:rPr>
          <w:rFonts w:ascii="Verdana" w:hAnsi="Verdana" w:cs="Arial"/>
          <w:b/>
          <w:sz w:val="24"/>
          <w:szCs w:val="24"/>
        </w:rPr>
      </w:pPr>
      <w:r>
        <w:rPr>
          <w:rFonts w:ascii="Verdana" w:hAnsi="Verdana" w:cs="Arial"/>
          <w:sz w:val="24"/>
          <w:szCs w:val="24"/>
        </w:rPr>
        <w:t xml:space="preserve">To </w:t>
      </w:r>
      <w:r w:rsidRPr="006D7842">
        <w:rPr>
          <w:rFonts w:ascii="Verdana" w:hAnsi="Verdana" w:cs="Arial"/>
          <w:b/>
          <w:sz w:val="24"/>
          <w:szCs w:val="24"/>
        </w:rPr>
        <w:t>DISCUSS and REVIEW</w:t>
      </w:r>
      <w:r>
        <w:rPr>
          <w:rFonts w:ascii="Verdana" w:hAnsi="Verdana" w:cs="Arial"/>
          <w:sz w:val="24"/>
          <w:szCs w:val="24"/>
        </w:rPr>
        <w:t xml:space="preserve"> the proposal for a strategy session during the December Board development session.</w:t>
      </w:r>
    </w:p>
    <w:sectPr w:rsidR="006D7842" w:rsidRPr="006D7842"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3E75" w:rsidRDefault="001D3E75" w:rsidP="003E43AD">
      <w:pPr>
        <w:spacing w:after="0" w:line="240" w:lineRule="auto"/>
      </w:pPr>
      <w:r>
        <w:separator/>
      </w:r>
    </w:p>
  </w:endnote>
  <w:endnote w:type="continuationSeparator" w:id="0">
    <w:p w:rsidR="001D3E75" w:rsidRDefault="001D3E7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A5219C">
          <w:pPr>
            <w:pStyle w:val="Footer"/>
            <w:rPr>
              <w:b/>
            </w:rPr>
          </w:pPr>
          <w:r>
            <w:rPr>
              <w:b/>
            </w:rPr>
            <w:t>Integrated Health &amp; Care Strategy</w:t>
          </w:r>
        </w:p>
      </w:tc>
      <w:tc>
        <w:tcPr>
          <w:tcW w:w="3117" w:type="dxa"/>
        </w:tcPr>
        <w:p w:rsidR="00344184" w:rsidRPr="00344184" w:rsidRDefault="001D6CB1"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sdtContent>
          </w:sdt>
        </w:p>
      </w:tc>
      <w:tc>
        <w:tcPr>
          <w:tcW w:w="3117" w:type="dxa"/>
        </w:tcPr>
        <w:p w:rsidR="00344184" w:rsidRDefault="00A5219C" w:rsidP="00344184">
          <w:pPr>
            <w:pStyle w:val="Footer"/>
            <w:jc w:val="right"/>
            <w:rPr>
              <w:b/>
            </w:rPr>
          </w:pPr>
          <w:r>
            <w:rPr>
              <w:b/>
            </w:rPr>
            <w:t>Health Board Meeting</w:t>
          </w:r>
        </w:p>
        <w:p w:rsidR="00A5219C" w:rsidRPr="00344184" w:rsidRDefault="00A5219C" w:rsidP="00344184">
          <w:pPr>
            <w:pStyle w:val="Footer"/>
            <w:jc w:val="right"/>
            <w:rPr>
              <w:b/>
            </w:rPr>
          </w:pPr>
          <w:r>
            <w:rPr>
              <w:b/>
            </w:rPr>
            <w:t>28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3E75" w:rsidRDefault="001D3E75" w:rsidP="003E43AD">
      <w:pPr>
        <w:spacing w:after="0" w:line="240" w:lineRule="auto"/>
      </w:pPr>
      <w:r>
        <w:separator/>
      </w:r>
    </w:p>
  </w:footnote>
  <w:footnote w:type="continuationSeparator" w:id="0">
    <w:p w:rsidR="001D3E75" w:rsidRDefault="001D3E75"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eastAsia="en-GB"/>
      </w:rPr>
      <w:drawing>
        <wp:inline distT="0" distB="0" distL="0" distR="0" wp14:anchorId="32881018" wp14:editId="32881019">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eastAsia="en-GB"/>
      </w:rPr>
      <w:drawing>
        <wp:inline distT="0" distB="0" distL="0" distR="0" wp14:anchorId="3288101A" wp14:editId="3288101B">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42A27"/>
    <w:multiLevelType w:val="multilevel"/>
    <w:tmpl w:val="997477E6"/>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4FD171A"/>
    <w:multiLevelType w:val="hybridMultilevel"/>
    <w:tmpl w:val="F6A24674"/>
    <w:lvl w:ilvl="0" w:tplc="4858E8A2">
      <w:start w:val="1"/>
      <w:numFmt w:val="bullet"/>
      <w:lvlText w:val="•"/>
      <w:lvlJc w:val="left"/>
      <w:pPr>
        <w:tabs>
          <w:tab w:val="num" w:pos="720"/>
        </w:tabs>
        <w:ind w:left="720" w:hanging="360"/>
      </w:pPr>
      <w:rPr>
        <w:rFonts w:ascii="Arial" w:hAnsi="Arial" w:hint="default"/>
      </w:rPr>
    </w:lvl>
    <w:lvl w:ilvl="1" w:tplc="1F6A9278" w:tentative="1">
      <w:start w:val="1"/>
      <w:numFmt w:val="bullet"/>
      <w:lvlText w:val="•"/>
      <w:lvlJc w:val="left"/>
      <w:pPr>
        <w:tabs>
          <w:tab w:val="num" w:pos="1440"/>
        </w:tabs>
        <w:ind w:left="1440" w:hanging="360"/>
      </w:pPr>
      <w:rPr>
        <w:rFonts w:ascii="Arial" w:hAnsi="Arial" w:hint="default"/>
      </w:rPr>
    </w:lvl>
    <w:lvl w:ilvl="2" w:tplc="8E7CC5BE">
      <w:start w:val="1"/>
      <w:numFmt w:val="bullet"/>
      <w:lvlText w:val="•"/>
      <w:lvlJc w:val="left"/>
      <w:pPr>
        <w:tabs>
          <w:tab w:val="num" w:pos="2160"/>
        </w:tabs>
        <w:ind w:left="2160" w:hanging="360"/>
      </w:pPr>
      <w:rPr>
        <w:rFonts w:ascii="Arial" w:hAnsi="Arial" w:hint="default"/>
      </w:rPr>
    </w:lvl>
    <w:lvl w:ilvl="3" w:tplc="94B4439E" w:tentative="1">
      <w:start w:val="1"/>
      <w:numFmt w:val="bullet"/>
      <w:lvlText w:val="•"/>
      <w:lvlJc w:val="left"/>
      <w:pPr>
        <w:tabs>
          <w:tab w:val="num" w:pos="2880"/>
        </w:tabs>
        <w:ind w:left="2880" w:hanging="360"/>
      </w:pPr>
      <w:rPr>
        <w:rFonts w:ascii="Arial" w:hAnsi="Arial" w:hint="default"/>
      </w:rPr>
    </w:lvl>
    <w:lvl w:ilvl="4" w:tplc="8BD2783A" w:tentative="1">
      <w:start w:val="1"/>
      <w:numFmt w:val="bullet"/>
      <w:lvlText w:val="•"/>
      <w:lvlJc w:val="left"/>
      <w:pPr>
        <w:tabs>
          <w:tab w:val="num" w:pos="3600"/>
        </w:tabs>
        <w:ind w:left="3600" w:hanging="360"/>
      </w:pPr>
      <w:rPr>
        <w:rFonts w:ascii="Arial" w:hAnsi="Arial" w:hint="default"/>
      </w:rPr>
    </w:lvl>
    <w:lvl w:ilvl="5" w:tplc="B2805392" w:tentative="1">
      <w:start w:val="1"/>
      <w:numFmt w:val="bullet"/>
      <w:lvlText w:val="•"/>
      <w:lvlJc w:val="left"/>
      <w:pPr>
        <w:tabs>
          <w:tab w:val="num" w:pos="4320"/>
        </w:tabs>
        <w:ind w:left="4320" w:hanging="360"/>
      </w:pPr>
      <w:rPr>
        <w:rFonts w:ascii="Arial" w:hAnsi="Arial" w:hint="default"/>
      </w:rPr>
    </w:lvl>
    <w:lvl w:ilvl="6" w:tplc="6FC8C786" w:tentative="1">
      <w:start w:val="1"/>
      <w:numFmt w:val="bullet"/>
      <w:lvlText w:val="•"/>
      <w:lvlJc w:val="left"/>
      <w:pPr>
        <w:tabs>
          <w:tab w:val="num" w:pos="5040"/>
        </w:tabs>
        <w:ind w:left="5040" w:hanging="360"/>
      </w:pPr>
      <w:rPr>
        <w:rFonts w:ascii="Arial" w:hAnsi="Arial" w:hint="default"/>
      </w:rPr>
    </w:lvl>
    <w:lvl w:ilvl="7" w:tplc="F162F25A" w:tentative="1">
      <w:start w:val="1"/>
      <w:numFmt w:val="bullet"/>
      <w:lvlText w:val="•"/>
      <w:lvlJc w:val="left"/>
      <w:pPr>
        <w:tabs>
          <w:tab w:val="num" w:pos="5760"/>
        </w:tabs>
        <w:ind w:left="5760" w:hanging="360"/>
      </w:pPr>
      <w:rPr>
        <w:rFonts w:ascii="Arial" w:hAnsi="Arial" w:hint="default"/>
      </w:rPr>
    </w:lvl>
    <w:lvl w:ilvl="8" w:tplc="0228054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F8478C8"/>
    <w:multiLevelType w:val="hybridMultilevel"/>
    <w:tmpl w:val="D436D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10300EB"/>
    <w:multiLevelType w:val="multilevel"/>
    <w:tmpl w:val="C1C08AEA"/>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F074061"/>
    <w:multiLevelType w:val="hybridMultilevel"/>
    <w:tmpl w:val="35A8E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020F08"/>
    <w:multiLevelType w:val="hybridMultilevel"/>
    <w:tmpl w:val="BA3E4B3C"/>
    <w:lvl w:ilvl="0" w:tplc="C288854C">
      <w:start w:val="1"/>
      <w:numFmt w:val="bullet"/>
      <w:lvlText w:val="•"/>
      <w:lvlJc w:val="left"/>
      <w:pPr>
        <w:tabs>
          <w:tab w:val="num" w:pos="720"/>
        </w:tabs>
        <w:ind w:left="720" w:hanging="360"/>
      </w:pPr>
      <w:rPr>
        <w:rFonts w:ascii="Arial" w:hAnsi="Arial" w:hint="default"/>
      </w:rPr>
    </w:lvl>
    <w:lvl w:ilvl="1" w:tplc="2912DF8C" w:tentative="1">
      <w:start w:val="1"/>
      <w:numFmt w:val="bullet"/>
      <w:lvlText w:val="•"/>
      <w:lvlJc w:val="left"/>
      <w:pPr>
        <w:tabs>
          <w:tab w:val="num" w:pos="1440"/>
        </w:tabs>
        <w:ind w:left="1440" w:hanging="360"/>
      </w:pPr>
      <w:rPr>
        <w:rFonts w:ascii="Arial" w:hAnsi="Arial" w:hint="default"/>
      </w:rPr>
    </w:lvl>
    <w:lvl w:ilvl="2" w:tplc="7C1A61C0">
      <w:start w:val="1"/>
      <w:numFmt w:val="bullet"/>
      <w:lvlText w:val="•"/>
      <w:lvlJc w:val="left"/>
      <w:pPr>
        <w:tabs>
          <w:tab w:val="num" w:pos="2160"/>
        </w:tabs>
        <w:ind w:left="2160" w:hanging="360"/>
      </w:pPr>
      <w:rPr>
        <w:rFonts w:ascii="Arial" w:hAnsi="Arial" w:hint="default"/>
      </w:rPr>
    </w:lvl>
    <w:lvl w:ilvl="3" w:tplc="791EF6DE" w:tentative="1">
      <w:start w:val="1"/>
      <w:numFmt w:val="bullet"/>
      <w:lvlText w:val="•"/>
      <w:lvlJc w:val="left"/>
      <w:pPr>
        <w:tabs>
          <w:tab w:val="num" w:pos="2880"/>
        </w:tabs>
        <w:ind w:left="2880" w:hanging="360"/>
      </w:pPr>
      <w:rPr>
        <w:rFonts w:ascii="Arial" w:hAnsi="Arial" w:hint="default"/>
      </w:rPr>
    </w:lvl>
    <w:lvl w:ilvl="4" w:tplc="2340DA30" w:tentative="1">
      <w:start w:val="1"/>
      <w:numFmt w:val="bullet"/>
      <w:lvlText w:val="•"/>
      <w:lvlJc w:val="left"/>
      <w:pPr>
        <w:tabs>
          <w:tab w:val="num" w:pos="3600"/>
        </w:tabs>
        <w:ind w:left="3600" w:hanging="360"/>
      </w:pPr>
      <w:rPr>
        <w:rFonts w:ascii="Arial" w:hAnsi="Arial" w:hint="default"/>
      </w:rPr>
    </w:lvl>
    <w:lvl w:ilvl="5" w:tplc="09F8D128" w:tentative="1">
      <w:start w:val="1"/>
      <w:numFmt w:val="bullet"/>
      <w:lvlText w:val="•"/>
      <w:lvlJc w:val="left"/>
      <w:pPr>
        <w:tabs>
          <w:tab w:val="num" w:pos="4320"/>
        </w:tabs>
        <w:ind w:left="4320" w:hanging="360"/>
      </w:pPr>
      <w:rPr>
        <w:rFonts w:ascii="Arial" w:hAnsi="Arial" w:hint="default"/>
      </w:rPr>
    </w:lvl>
    <w:lvl w:ilvl="6" w:tplc="90EE9E88" w:tentative="1">
      <w:start w:val="1"/>
      <w:numFmt w:val="bullet"/>
      <w:lvlText w:val="•"/>
      <w:lvlJc w:val="left"/>
      <w:pPr>
        <w:tabs>
          <w:tab w:val="num" w:pos="5040"/>
        </w:tabs>
        <w:ind w:left="5040" w:hanging="360"/>
      </w:pPr>
      <w:rPr>
        <w:rFonts w:ascii="Arial" w:hAnsi="Arial" w:hint="default"/>
      </w:rPr>
    </w:lvl>
    <w:lvl w:ilvl="7" w:tplc="35E02DAA" w:tentative="1">
      <w:start w:val="1"/>
      <w:numFmt w:val="bullet"/>
      <w:lvlText w:val="•"/>
      <w:lvlJc w:val="left"/>
      <w:pPr>
        <w:tabs>
          <w:tab w:val="num" w:pos="5760"/>
        </w:tabs>
        <w:ind w:left="5760" w:hanging="360"/>
      </w:pPr>
      <w:rPr>
        <w:rFonts w:ascii="Arial" w:hAnsi="Arial" w:hint="default"/>
      </w:rPr>
    </w:lvl>
    <w:lvl w:ilvl="8" w:tplc="3682906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8E75F25"/>
    <w:multiLevelType w:val="hybridMultilevel"/>
    <w:tmpl w:val="AB241190"/>
    <w:lvl w:ilvl="0" w:tplc="28965EE0">
      <w:start w:val="1"/>
      <w:numFmt w:val="bullet"/>
      <w:lvlText w:val="•"/>
      <w:lvlJc w:val="left"/>
      <w:pPr>
        <w:tabs>
          <w:tab w:val="num" w:pos="720"/>
        </w:tabs>
        <w:ind w:left="720" w:hanging="360"/>
      </w:pPr>
      <w:rPr>
        <w:rFonts w:ascii="Arial" w:hAnsi="Arial" w:hint="default"/>
      </w:rPr>
    </w:lvl>
    <w:lvl w:ilvl="1" w:tplc="4A761EBC" w:tentative="1">
      <w:start w:val="1"/>
      <w:numFmt w:val="bullet"/>
      <w:lvlText w:val="•"/>
      <w:lvlJc w:val="left"/>
      <w:pPr>
        <w:tabs>
          <w:tab w:val="num" w:pos="1440"/>
        </w:tabs>
        <w:ind w:left="1440" w:hanging="360"/>
      </w:pPr>
      <w:rPr>
        <w:rFonts w:ascii="Arial" w:hAnsi="Arial" w:hint="default"/>
      </w:rPr>
    </w:lvl>
    <w:lvl w:ilvl="2" w:tplc="6C3EF43E">
      <w:start w:val="1"/>
      <w:numFmt w:val="bullet"/>
      <w:lvlText w:val="•"/>
      <w:lvlJc w:val="left"/>
      <w:pPr>
        <w:tabs>
          <w:tab w:val="num" w:pos="2160"/>
        </w:tabs>
        <w:ind w:left="2160" w:hanging="360"/>
      </w:pPr>
      <w:rPr>
        <w:rFonts w:ascii="Arial" w:hAnsi="Arial" w:hint="default"/>
      </w:rPr>
    </w:lvl>
    <w:lvl w:ilvl="3" w:tplc="B4165B14" w:tentative="1">
      <w:start w:val="1"/>
      <w:numFmt w:val="bullet"/>
      <w:lvlText w:val="•"/>
      <w:lvlJc w:val="left"/>
      <w:pPr>
        <w:tabs>
          <w:tab w:val="num" w:pos="2880"/>
        </w:tabs>
        <w:ind w:left="2880" w:hanging="360"/>
      </w:pPr>
      <w:rPr>
        <w:rFonts w:ascii="Arial" w:hAnsi="Arial" w:hint="default"/>
      </w:rPr>
    </w:lvl>
    <w:lvl w:ilvl="4" w:tplc="769848F4" w:tentative="1">
      <w:start w:val="1"/>
      <w:numFmt w:val="bullet"/>
      <w:lvlText w:val="•"/>
      <w:lvlJc w:val="left"/>
      <w:pPr>
        <w:tabs>
          <w:tab w:val="num" w:pos="3600"/>
        </w:tabs>
        <w:ind w:left="3600" w:hanging="360"/>
      </w:pPr>
      <w:rPr>
        <w:rFonts w:ascii="Arial" w:hAnsi="Arial" w:hint="default"/>
      </w:rPr>
    </w:lvl>
    <w:lvl w:ilvl="5" w:tplc="096AA064" w:tentative="1">
      <w:start w:val="1"/>
      <w:numFmt w:val="bullet"/>
      <w:lvlText w:val="•"/>
      <w:lvlJc w:val="left"/>
      <w:pPr>
        <w:tabs>
          <w:tab w:val="num" w:pos="4320"/>
        </w:tabs>
        <w:ind w:left="4320" w:hanging="360"/>
      </w:pPr>
      <w:rPr>
        <w:rFonts w:ascii="Arial" w:hAnsi="Arial" w:hint="default"/>
      </w:rPr>
    </w:lvl>
    <w:lvl w:ilvl="6" w:tplc="9A5AD97E" w:tentative="1">
      <w:start w:val="1"/>
      <w:numFmt w:val="bullet"/>
      <w:lvlText w:val="•"/>
      <w:lvlJc w:val="left"/>
      <w:pPr>
        <w:tabs>
          <w:tab w:val="num" w:pos="5040"/>
        </w:tabs>
        <w:ind w:left="5040" w:hanging="360"/>
      </w:pPr>
      <w:rPr>
        <w:rFonts w:ascii="Arial" w:hAnsi="Arial" w:hint="default"/>
      </w:rPr>
    </w:lvl>
    <w:lvl w:ilvl="7" w:tplc="3C9E0DE8" w:tentative="1">
      <w:start w:val="1"/>
      <w:numFmt w:val="bullet"/>
      <w:lvlText w:val="•"/>
      <w:lvlJc w:val="left"/>
      <w:pPr>
        <w:tabs>
          <w:tab w:val="num" w:pos="5760"/>
        </w:tabs>
        <w:ind w:left="5760" w:hanging="360"/>
      </w:pPr>
      <w:rPr>
        <w:rFonts w:ascii="Arial" w:hAnsi="Arial" w:hint="default"/>
      </w:rPr>
    </w:lvl>
    <w:lvl w:ilvl="8" w:tplc="BD587F2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C933F07"/>
    <w:multiLevelType w:val="hybridMultilevel"/>
    <w:tmpl w:val="52E0E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B8127E"/>
    <w:multiLevelType w:val="hybridMultilevel"/>
    <w:tmpl w:val="238ABE34"/>
    <w:lvl w:ilvl="0" w:tplc="50D0B67C">
      <w:start w:val="1"/>
      <w:numFmt w:val="bullet"/>
      <w:lvlText w:val="•"/>
      <w:lvlJc w:val="left"/>
      <w:pPr>
        <w:tabs>
          <w:tab w:val="num" w:pos="720"/>
        </w:tabs>
        <w:ind w:left="720" w:hanging="360"/>
      </w:pPr>
      <w:rPr>
        <w:rFonts w:ascii="Arial" w:hAnsi="Arial" w:hint="default"/>
      </w:rPr>
    </w:lvl>
    <w:lvl w:ilvl="1" w:tplc="49CEB84C" w:tentative="1">
      <w:start w:val="1"/>
      <w:numFmt w:val="bullet"/>
      <w:lvlText w:val="•"/>
      <w:lvlJc w:val="left"/>
      <w:pPr>
        <w:tabs>
          <w:tab w:val="num" w:pos="1440"/>
        </w:tabs>
        <w:ind w:left="1440" w:hanging="360"/>
      </w:pPr>
      <w:rPr>
        <w:rFonts w:ascii="Arial" w:hAnsi="Arial" w:hint="default"/>
      </w:rPr>
    </w:lvl>
    <w:lvl w:ilvl="2" w:tplc="AE601E04">
      <w:start w:val="1"/>
      <w:numFmt w:val="bullet"/>
      <w:lvlText w:val="•"/>
      <w:lvlJc w:val="left"/>
      <w:pPr>
        <w:tabs>
          <w:tab w:val="num" w:pos="2160"/>
        </w:tabs>
        <w:ind w:left="2160" w:hanging="360"/>
      </w:pPr>
      <w:rPr>
        <w:rFonts w:ascii="Arial" w:hAnsi="Arial" w:hint="default"/>
      </w:rPr>
    </w:lvl>
    <w:lvl w:ilvl="3" w:tplc="0A6AE582" w:tentative="1">
      <w:start w:val="1"/>
      <w:numFmt w:val="bullet"/>
      <w:lvlText w:val="•"/>
      <w:lvlJc w:val="left"/>
      <w:pPr>
        <w:tabs>
          <w:tab w:val="num" w:pos="2880"/>
        </w:tabs>
        <w:ind w:left="2880" w:hanging="360"/>
      </w:pPr>
      <w:rPr>
        <w:rFonts w:ascii="Arial" w:hAnsi="Arial" w:hint="default"/>
      </w:rPr>
    </w:lvl>
    <w:lvl w:ilvl="4" w:tplc="431E31FE" w:tentative="1">
      <w:start w:val="1"/>
      <w:numFmt w:val="bullet"/>
      <w:lvlText w:val="•"/>
      <w:lvlJc w:val="left"/>
      <w:pPr>
        <w:tabs>
          <w:tab w:val="num" w:pos="3600"/>
        </w:tabs>
        <w:ind w:left="3600" w:hanging="360"/>
      </w:pPr>
      <w:rPr>
        <w:rFonts w:ascii="Arial" w:hAnsi="Arial" w:hint="default"/>
      </w:rPr>
    </w:lvl>
    <w:lvl w:ilvl="5" w:tplc="3BDCF812" w:tentative="1">
      <w:start w:val="1"/>
      <w:numFmt w:val="bullet"/>
      <w:lvlText w:val="•"/>
      <w:lvlJc w:val="left"/>
      <w:pPr>
        <w:tabs>
          <w:tab w:val="num" w:pos="4320"/>
        </w:tabs>
        <w:ind w:left="4320" w:hanging="360"/>
      </w:pPr>
      <w:rPr>
        <w:rFonts w:ascii="Arial" w:hAnsi="Arial" w:hint="default"/>
      </w:rPr>
    </w:lvl>
    <w:lvl w:ilvl="6" w:tplc="53A429EE" w:tentative="1">
      <w:start w:val="1"/>
      <w:numFmt w:val="bullet"/>
      <w:lvlText w:val="•"/>
      <w:lvlJc w:val="left"/>
      <w:pPr>
        <w:tabs>
          <w:tab w:val="num" w:pos="5040"/>
        </w:tabs>
        <w:ind w:left="5040" w:hanging="360"/>
      </w:pPr>
      <w:rPr>
        <w:rFonts w:ascii="Arial" w:hAnsi="Arial" w:hint="default"/>
      </w:rPr>
    </w:lvl>
    <w:lvl w:ilvl="7" w:tplc="FD3A57B8" w:tentative="1">
      <w:start w:val="1"/>
      <w:numFmt w:val="bullet"/>
      <w:lvlText w:val="•"/>
      <w:lvlJc w:val="left"/>
      <w:pPr>
        <w:tabs>
          <w:tab w:val="num" w:pos="5760"/>
        </w:tabs>
        <w:ind w:left="5760" w:hanging="360"/>
      </w:pPr>
      <w:rPr>
        <w:rFonts w:ascii="Arial" w:hAnsi="Arial" w:hint="default"/>
      </w:rPr>
    </w:lvl>
    <w:lvl w:ilvl="8" w:tplc="AE8240D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6533AF8"/>
    <w:multiLevelType w:val="hybridMultilevel"/>
    <w:tmpl w:val="E05818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1577934"/>
    <w:multiLevelType w:val="hybridMultilevel"/>
    <w:tmpl w:val="11B0E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C5804FE"/>
    <w:multiLevelType w:val="hybridMultilevel"/>
    <w:tmpl w:val="6010B54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5"/>
  </w:num>
  <w:num w:numId="3">
    <w:abstractNumId w:val="13"/>
  </w:num>
  <w:num w:numId="4">
    <w:abstractNumId w:val="2"/>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9"/>
  </w:num>
  <w:num w:numId="8">
    <w:abstractNumId w:val="0"/>
  </w:num>
  <w:num w:numId="9">
    <w:abstractNumId w:val="14"/>
  </w:num>
  <w:num w:numId="10">
    <w:abstractNumId w:val="1"/>
  </w:num>
  <w:num w:numId="11">
    <w:abstractNumId w:val="10"/>
  </w:num>
  <w:num w:numId="12">
    <w:abstractNumId w:val="8"/>
  </w:num>
  <w:num w:numId="13">
    <w:abstractNumId w:val="7"/>
  </w:num>
  <w:num w:numId="14">
    <w:abstractNumId w:val="11"/>
  </w:num>
  <w:num w:numId="15">
    <w:abstractNumId w:val="5"/>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3DF1"/>
    <w:rsid w:val="0003001C"/>
    <w:rsid w:val="00034B97"/>
    <w:rsid w:val="00063FCF"/>
    <w:rsid w:val="000804F4"/>
    <w:rsid w:val="00081198"/>
    <w:rsid w:val="00082004"/>
    <w:rsid w:val="0008446B"/>
    <w:rsid w:val="000A14EC"/>
    <w:rsid w:val="000A2A29"/>
    <w:rsid w:val="000B25B5"/>
    <w:rsid w:val="000B4302"/>
    <w:rsid w:val="000D4A75"/>
    <w:rsid w:val="001041A8"/>
    <w:rsid w:val="001468E1"/>
    <w:rsid w:val="001507F6"/>
    <w:rsid w:val="0019519C"/>
    <w:rsid w:val="001B439D"/>
    <w:rsid w:val="001D02D8"/>
    <w:rsid w:val="001D08F5"/>
    <w:rsid w:val="001D3E75"/>
    <w:rsid w:val="001D6CB1"/>
    <w:rsid w:val="001E1ACF"/>
    <w:rsid w:val="001E4F67"/>
    <w:rsid w:val="00223C86"/>
    <w:rsid w:val="002338B8"/>
    <w:rsid w:val="00250E55"/>
    <w:rsid w:val="0025429D"/>
    <w:rsid w:val="00261366"/>
    <w:rsid w:val="00281D69"/>
    <w:rsid w:val="002839C3"/>
    <w:rsid w:val="002B3B78"/>
    <w:rsid w:val="002B5D2A"/>
    <w:rsid w:val="002C48B0"/>
    <w:rsid w:val="002C5E99"/>
    <w:rsid w:val="002D02D2"/>
    <w:rsid w:val="002F3A0D"/>
    <w:rsid w:val="00304120"/>
    <w:rsid w:val="003253AD"/>
    <w:rsid w:val="00325A46"/>
    <w:rsid w:val="00342A17"/>
    <w:rsid w:val="00344184"/>
    <w:rsid w:val="00345653"/>
    <w:rsid w:val="00345EE2"/>
    <w:rsid w:val="003718C6"/>
    <w:rsid w:val="00380B51"/>
    <w:rsid w:val="003A6760"/>
    <w:rsid w:val="003B1A5D"/>
    <w:rsid w:val="003C34AE"/>
    <w:rsid w:val="003C4CCD"/>
    <w:rsid w:val="003C5D58"/>
    <w:rsid w:val="003E2FB0"/>
    <w:rsid w:val="003E43AD"/>
    <w:rsid w:val="003F0013"/>
    <w:rsid w:val="003F40A1"/>
    <w:rsid w:val="0041542C"/>
    <w:rsid w:val="004269E1"/>
    <w:rsid w:val="00436A65"/>
    <w:rsid w:val="0046035B"/>
    <w:rsid w:val="00463B6C"/>
    <w:rsid w:val="00493CD8"/>
    <w:rsid w:val="004A1B43"/>
    <w:rsid w:val="004B1B0B"/>
    <w:rsid w:val="004B54C8"/>
    <w:rsid w:val="004C7B5E"/>
    <w:rsid w:val="004D0F09"/>
    <w:rsid w:val="004D4D0B"/>
    <w:rsid w:val="004D7CF4"/>
    <w:rsid w:val="004F3890"/>
    <w:rsid w:val="004F53A9"/>
    <w:rsid w:val="0050158E"/>
    <w:rsid w:val="00510740"/>
    <w:rsid w:val="00514CE9"/>
    <w:rsid w:val="00547FA5"/>
    <w:rsid w:val="00577535"/>
    <w:rsid w:val="005802A6"/>
    <w:rsid w:val="00581975"/>
    <w:rsid w:val="005848A6"/>
    <w:rsid w:val="00594A95"/>
    <w:rsid w:val="005A0836"/>
    <w:rsid w:val="005A0E27"/>
    <w:rsid w:val="005E14D3"/>
    <w:rsid w:val="005F08E9"/>
    <w:rsid w:val="005F7CB1"/>
    <w:rsid w:val="0060529E"/>
    <w:rsid w:val="00612035"/>
    <w:rsid w:val="00634623"/>
    <w:rsid w:val="00652117"/>
    <w:rsid w:val="00653C04"/>
    <w:rsid w:val="00656C29"/>
    <w:rsid w:val="00657E86"/>
    <w:rsid w:val="006617E2"/>
    <w:rsid w:val="006733AE"/>
    <w:rsid w:val="006802A0"/>
    <w:rsid w:val="006964F1"/>
    <w:rsid w:val="006A3CE4"/>
    <w:rsid w:val="006A66F7"/>
    <w:rsid w:val="006A7DA6"/>
    <w:rsid w:val="006B1F5F"/>
    <w:rsid w:val="006B33C4"/>
    <w:rsid w:val="006C3C79"/>
    <w:rsid w:val="006C53DA"/>
    <w:rsid w:val="006D7842"/>
    <w:rsid w:val="006D7D02"/>
    <w:rsid w:val="00723BF8"/>
    <w:rsid w:val="0073656F"/>
    <w:rsid w:val="00737E25"/>
    <w:rsid w:val="0074078D"/>
    <w:rsid w:val="00747CDC"/>
    <w:rsid w:val="007563F7"/>
    <w:rsid w:val="00757E24"/>
    <w:rsid w:val="007724F5"/>
    <w:rsid w:val="0079542C"/>
    <w:rsid w:val="007B2F89"/>
    <w:rsid w:val="007C0506"/>
    <w:rsid w:val="007C0755"/>
    <w:rsid w:val="007D0B6E"/>
    <w:rsid w:val="007D3C6E"/>
    <w:rsid w:val="007F0937"/>
    <w:rsid w:val="00816502"/>
    <w:rsid w:val="00822A00"/>
    <w:rsid w:val="008230DF"/>
    <w:rsid w:val="0083034D"/>
    <w:rsid w:val="00861CE5"/>
    <w:rsid w:val="008641AF"/>
    <w:rsid w:val="008713AB"/>
    <w:rsid w:val="00875943"/>
    <w:rsid w:val="008B2A58"/>
    <w:rsid w:val="008C3F1D"/>
    <w:rsid w:val="008E5494"/>
    <w:rsid w:val="008F13FD"/>
    <w:rsid w:val="008F1E88"/>
    <w:rsid w:val="008F4B6C"/>
    <w:rsid w:val="009035AC"/>
    <w:rsid w:val="00906D9A"/>
    <w:rsid w:val="00925EEC"/>
    <w:rsid w:val="00927D8A"/>
    <w:rsid w:val="00937F07"/>
    <w:rsid w:val="0097572A"/>
    <w:rsid w:val="00994D8D"/>
    <w:rsid w:val="0099687F"/>
    <w:rsid w:val="009A3FDB"/>
    <w:rsid w:val="009B6215"/>
    <w:rsid w:val="00A3172B"/>
    <w:rsid w:val="00A51464"/>
    <w:rsid w:val="00A5219C"/>
    <w:rsid w:val="00A72602"/>
    <w:rsid w:val="00A839D2"/>
    <w:rsid w:val="00A8686B"/>
    <w:rsid w:val="00AC6530"/>
    <w:rsid w:val="00B03E75"/>
    <w:rsid w:val="00B100F7"/>
    <w:rsid w:val="00B12C44"/>
    <w:rsid w:val="00B13942"/>
    <w:rsid w:val="00B276ED"/>
    <w:rsid w:val="00B33FC6"/>
    <w:rsid w:val="00B6264F"/>
    <w:rsid w:val="00B62DCA"/>
    <w:rsid w:val="00BA0224"/>
    <w:rsid w:val="00BA1AF1"/>
    <w:rsid w:val="00BE2245"/>
    <w:rsid w:val="00C41AFC"/>
    <w:rsid w:val="00C45E2D"/>
    <w:rsid w:val="00C52F2D"/>
    <w:rsid w:val="00C57199"/>
    <w:rsid w:val="00CA374F"/>
    <w:rsid w:val="00CB7D49"/>
    <w:rsid w:val="00CC6203"/>
    <w:rsid w:val="00CE2C60"/>
    <w:rsid w:val="00D03A9E"/>
    <w:rsid w:val="00D1270C"/>
    <w:rsid w:val="00D149FF"/>
    <w:rsid w:val="00D221CF"/>
    <w:rsid w:val="00D227B8"/>
    <w:rsid w:val="00D40FFD"/>
    <w:rsid w:val="00D50D29"/>
    <w:rsid w:val="00D531C1"/>
    <w:rsid w:val="00D81EAE"/>
    <w:rsid w:val="00DA7EF2"/>
    <w:rsid w:val="00DB7FCB"/>
    <w:rsid w:val="00DC0AB8"/>
    <w:rsid w:val="00DC3B4C"/>
    <w:rsid w:val="00DE006B"/>
    <w:rsid w:val="00E23B12"/>
    <w:rsid w:val="00E355DB"/>
    <w:rsid w:val="00E55D6E"/>
    <w:rsid w:val="00E65705"/>
    <w:rsid w:val="00E90D9F"/>
    <w:rsid w:val="00E961C0"/>
    <w:rsid w:val="00EA7C24"/>
    <w:rsid w:val="00EC35CA"/>
    <w:rsid w:val="00EE4BD0"/>
    <w:rsid w:val="00F0299C"/>
    <w:rsid w:val="00F16CE6"/>
    <w:rsid w:val="00F34159"/>
    <w:rsid w:val="00F36769"/>
    <w:rsid w:val="00F82AD3"/>
    <w:rsid w:val="00F83D60"/>
    <w:rsid w:val="00F9202B"/>
    <w:rsid w:val="00FA73C4"/>
    <w:rsid w:val="00FC16C8"/>
    <w:rsid w:val="00FC6829"/>
    <w:rsid w:val="00FD119F"/>
    <w:rsid w:val="00FF0A5B"/>
    <w:rsid w:val="00FF0BF4"/>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0529E"/>
    <w:rPr>
      <w:lang w:val="en-GB"/>
    </w:rPr>
  </w:style>
  <w:style w:type="character" w:styleId="Strong">
    <w:name w:val="Strong"/>
    <w:basedOn w:val="DefaultParagraphFont"/>
    <w:uiPriority w:val="22"/>
    <w:qFormat/>
    <w:rsid w:val="0060529E"/>
    <w:rPr>
      <w:b/>
      <w:bCs/>
    </w:rPr>
  </w:style>
  <w:style w:type="paragraph" w:customStyle="1" w:styleId="Default">
    <w:name w:val="Default"/>
    <w:rsid w:val="0060529E"/>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239251">
      <w:bodyDiv w:val="1"/>
      <w:marLeft w:val="0"/>
      <w:marRight w:val="0"/>
      <w:marTop w:val="0"/>
      <w:marBottom w:val="0"/>
      <w:divBdr>
        <w:top w:val="none" w:sz="0" w:space="0" w:color="auto"/>
        <w:left w:val="none" w:sz="0" w:space="0" w:color="auto"/>
        <w:bottom w:val="none" w:sz="0" w:space="0" w:color="auto"/>
        <w:right w:val="none" w:sz="0" w:space="0" w:color="auto"/>
      </w:divBdr>
      <w:divsChild>
        <w:div w:id="633559200">
          <w:marLeft w:val="878"/>
          <w:marRight w:val="0"/>
          <w:marTop w:val="120"/>
          <w:marBottom w:val="0"/>
          <w:divBdr>
            <w:top w:val="none" w:sz="0" w:space="0" w:color="auto"/>
            <w:left w:val="none" w:sz="0" w:space="0" w:color="auto"/>
            <w:bottom w:val="none" w:sz="0" w:space="0" w:color="auto"/>
            <w:right w:val="none" w:sz="0" w:space="0" w:color="auto"/>
          </w:divBdr>
        </w:div>
      </w:divsChild>
    </w:div>
    <w:div w:id="407386192">
      <w:bodyDiv w:val="1"/>
      <w:marLeft w:val="0"/>
      <w:marRight w:val="0"/>
      <w:marTop w:val="0"/>
      <w:marBottom w:val="0"/>
      <w:divBdr>
        <w:top w:val="none" w:sz="0" w:space="0" w:color="auto"/>
        <w:left w:val="none" w:sz="0" w:space="0" w:color="auto"/>
        <w:bottom w:val="none" w:sz="0" w:space="0" w:color="auto"/>
        <w:right w:val="none" w:sz="0" w:space="0" w:color="auto"/>
      </w:divBdr>
      <w:divsChild>
        <w:div w:id="1680303452">
          <w:marLeft w:val="878"/>
          <w:marRight w:val="0"/>
          <w:marTop w:val="12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89042389">
      <w:bodyDiv w:val="1"/>
      <w:marLeft w:val="0"/>
      <w:marRight w:val="0"/>
      <w:marTop w:val="0"/>
      <w:marBottom w:val="0"/>
      <w:divBdr>
        <w:top w:val="none" w:sz="0" w:space="0" w:color="auto"/>
        <w:left w:val="none" w:sz="0" w:space="0" w:color="auto"/>
        <w:bottom w:val="none" w:sz="0" w:space="0" w:color="auto"/>
        <w:right w:val="none" w:sz="0" w:space="0" w:color="auto"/>
      </w:divBdr>
      <w:divsChild>
        <w:div w:id="759453724">
          <w:marLeft w:val="878"/>
          <w:marRight w:val="0"/>
          <w:marTop w:val="120"/>
          <w:marBottom w:val="0"/>
          <w:divBdr>
            <w:top w:val="none" w:sz="0" w:space="0" w:color="auto"/>
            <w:left w:val="none" w:sz="0" w:space="0" w:color="auto"/>
            <w:bottom w:val="none" w:sz="0" w:space="0" w:color="auto"/>
            <w:right w:val="none" w:sz="0" w:space="0" w:color="auto"/>
          </w:divBdr>
        </w:div>
      </w:divsChild>
    </w:div>
    <w:div w:id="2034265149">
      <w:bodyDiv w:val="1"/>
      <w:marLeft w:val="0"/>
      <w:marRight w:val="0"/>
      <w:marTop w:val="0"/>
      <w:marBottom w:val="0"/>
      <w:divBdr>
        <w:top w:val="none" w:sz="0" w:space="0" w:color="auto"/>
        <w:left w:val="none" w:sz="0" w:space="0" w:color="auto"/>
        <w:bottom w:val="none" w:sz="0" w:space="0" w:color="auto"/>
        <w:right w:val="none" w:sz="0" w:space="0" w:color="auto"/>
      </w:divBdr>
      <w:divsChild>
        <w:div w:id="655456931">
          <w:marLeft w:val="878"/>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B30A8C1487D44FAB8C83023E2D2285C0"/>
        <w:category>
          <w:name w:val="General"/>
          <w:gallery w:val="placeholder"/>
        </w:category>
        <w:types>
          <w:type w:val="bbPlcHdr"/>
        </w:types>
        <w:behaviors>
          <w:behavior w:val="content"/>
        </w:behaviors>
        <w:guid w:val="{15FD4EA2-74C0-48F1-8A82-EFC155D7452C}"/>
      </w:docPartPr>
      <w:docPartBody>
        <w:p w:rsidR="0086513D" w:rsidRDefault="002D2359" w:rsidP="002D2359">
          <w:pPr>
            <w:pStyle w:val="B30A8C1487D44FAB8C83023E2D2285C0"/>
          </w:pPr>
          <w:r w:rsidRPr="00E23B12">
            <w:rPr>
              <w:rStyle w:val="PlaceholderText"/>
              <w:rFonts w:ascii="Verdana" w:hAnsi="Verdana"/>
              <w:sz w:val="24"/>
              <w:szCs w:val="24"/>
            </w:rPr>
            <w:t>Choose an item.</w:t>
          </w:r>
        </w:p>
      </w:docPartBody>
    </w:docPart>
    <w:docPart>
      <w:docPartPr>
        <w:name w:val="655B34A82020426990531E2649069384"/>
        <w:category>
          <w:name w:val="General"/>
          <w:gallery w:val="placeholder"/>
        </w:category>
        <w:types>
          <w:type w:val="bbPlcHdr"/>
        </w:types>
        <w:behaviors>
          <w:behavior w:val="content"/>
        </w:behaviors>
        <w:guid w:val="{C8AD7CDF-AFC2-45BA-9B84-1409B08BBF11}"/>
      </w:docPartPr>
      <w:docPartBody>
        <w:p w:rsidR="0086513D" w:rsidRDefault="002D2359" w:rsidP="002D2359">
          <w:pPr>
            <w:pStyle w:val="655B34A82020426990531E2649069384"/>
          </w:pPr>
          <w:r w:rsidRPr="00E23B12">
            <w:rPr>
              <w:rStyle w:val="PlaceholderText"/>
              <w:rFonts w:ascii="Verdana" w:hAnsi="Verdana"/>
              <w:sz w:val="24"/>
              <w:szCs w:val="24"/>
            </w:rPr>
            <w:t>Choose an item.</w:t>
          </w:r>
        </w:p>
      </w:docPartBody>
    </w:docPart>
    <w:docPart>
      <w:docPartPr>
        <w:name w:val="B0A174E0AA71409EB7FBDC942CA37F04"/>
        <w:category>
          <w:name w:val="General"/>
          <w:gallery w:val="placeholder"/>
        </w:category>
        <w:types>
          <w:type w:val="bbPlcHdr"/>
        </w:types>
        <w:behaviors>
          <w:behavior w:val="content"/>
        </w:behaviors>
        <w:guid w:val="{85A7DF87-82D5-403F-8ECD-2795FF66B02A}"/>
      </w:docPartPr>
      <w:docPartBody>
        <w:p w:rsidR="0086513D" w:rsidRDefault="002D2359" w:rsidP="002D2359">
          <w:pPr>
            <w:pStyle w:val="B0A174E0AA71409EB7FBDC942CA37F04"/>
          </w:pPr>
          <w:r w:rsidRPr="00E23B12">
            <w:rPr>
              <w:rStyle w:val="PlaceholderText"/>
              <w:rFonts w:ascii="Verdana" w:hAnsi="Verdana"/>
              <w:sz w:val="24"/>
              <w:szCs w:val="24"/>
            </w:rPr>
            <w:t>Choose an item.</w:t>
          </w:r>
        </w:p>
      </w:docPartBody>
    </w:docPart>
    <w:docPart>
      <w:docPartPr>
        <w:name w:val="46822BD974A14099BEDD5B271862B05C"/>
        <w:category>
          <w:name w:val="General"/>
          <w:gallery w:val="placeholder"/>
        </w:category>
        <w:types>
          <w:type w:val="bbPlcHdr"/>
        </w:types>
        <w:behaviors>
          <w:behavior w:val="content"/>
        </w:behaviors>
        <w:guid w:val="{4891426D-843D-4719-B828-2AFA37DDFC4A}"/>
      </w:docPartPr>
      <w:docPartBody>
        <w:p w:rsidR="0086513D" w:rsidRDefault="002D2359" w:rsidP="002D2359">
          <w:pPr>
            <w:pStyle w:val="46822BD974A14099BEDD5B271862B05C"/>
          </w:pPr>
          <w:r w:rsidRPr="00E23B12">
            <w:rPr>
              <w:rStyle w:val="PlaceholderText"/>
              <w:rFonts w:ascii="Verdana" w:hAnsi="Verdana"/>
              <w:sz w:val="24"/>
              <w:szCs w:val="24"/>
            </w:rPr>
            <w:t>Choose an item.</w:t>
          </w:r>
        </w:p>
      </w:docPartBody>
    </w:docPart>
    <w:docPart>
      <w:docPartPr>
        <w:name w:val="B1CFD11E6D344CBB91AC46323C4E7E57"/>
        <w:category>
          <w:name w:val="General"/>
          <w:gallery w:val="placeholder"/>
        </w:category>
        <w:types>
          <w:type w:val="bbPlcHdr"/>
        </w:types>
        <w:behaviors>
          <w:behavior w:val="content"/>
        </w:behaviors>
        <w:guid w:val="{FB6569D4-A133-407E-B4D5-9E5F868566AE}"/>
      </w:docPartPr>
      <w:docPartBody>
        <w:p w:rsidR="00B87A49" w:rsidRDefault="00D23D25" w:rsidP="00D23D25">
          <w:pPr>
            <w:pStyle w:val="B1CFD11E6D344CBB91AC46323C4E7E5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2D2359"/>
    <w:rsid w:val="003D75CF"/>
    <w:rsid w:val="00553C83"/>
    <w:rsid w:val="00790E03"/>
    <w:rsid w:val="007975EA"/>
    <w:rsid w:val="007C7A58"/>
    <w:rsid w:val="0086513D"/>
    <w:rsid w:val="008B111D"/>
    <w:rsid w:val="00902017"/>
    <w:rsid w:val="009347DC"/>
    <w:rsid w:val="00A315F4"/>
    <w:rsid w:val="00AB391E"/>
    <w:rsid w:val="00B24355"/>
    <w:rsid w:val="00B87A49"/>
    <w:rsid w:val="00CA06B3"/>
    <w:rsid w:val="00D14343"/>
    <w:rsid w:val="00D23D25"/>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3D2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7A352003B4874FCE8B620428FD165BEA">
    <w:name w:val="7A352003B4874FCE8B620428FD165BEA"/>
    <w:rsid w:val="002D2359"/>
  </w:style>
  <w:style w:type="paragraph" w:customStyle="1" w:styleId="0CCA15A347E24884B7778ACD929C8A6D">
    <w:name w:val="0CCA15A347E24884B7778ACD929C8A6D"/>
    <w:rsid w:val="002D2359"/>
  </w:style>
  <w:style w:type="paragraph" w:customStyle="1" w:styleId="56AACBA2A6B548C1AF2B5D9A4556F64B">
    <w:name w:val="56AACBA2A6B548C1AF2B5D9A4556F64B"/>
    <w:rsid w:val="002D2359"/>
  </w:style>
  <w:style w:type="paragraph" w:customStyle="1" w:styleId="300DD0C5221241C190A41D787D1FF644">
    <w:name w:val="300DD0C5221241C190A41D787D1FF644"/>
    <w:rsid w:val="002D2359"/>
  </w:style>
  <w:style w:type="paragraph" w:customStyle="1" w:styleId="6453D12A18F94CADA767F1BB73731423">
    <w:name w:val="6453D12A18F94CADA767F1BB73731423"/>
    <w:rsid w:val="002D2359"/>
  </w:style>
  <w:style w:type="paragraph" w:customStyle="1" w:styleId="8A13807139694216BAA9B13005288D68">
    <w:name w:val="8A13807139694216BAA9B13005288D68"/>
    <w:rsid w:val="002D2359"/>
  </w:style>
  <w:style w:type="paragraph" w:customStyle="1" w:styleId="686A520BF5C34833A843104191CDDAB5">
    <w:name w:val="686A520BF5C34833A843104191CDDAB5"/>
    <w:rsid w:val="002D2359"/>
  </w:style>
  <w:style w:type="paragraph" w:customStyle="1" w:styleId="B30A8C1487D44FAB8C83023E2D2285C0">
    <w:name w:val="B30A8C1487D44FAB8C83023E2D2285C0"/>
    <w:rsid w:val="002D2359"/>
  </w:style>
  <w:style w:type="paragraph" w:customStyle="1" w:styleId="655B34A82020426990531E2649069384">
    <w:name w:val="655B34A82020426990531E2649069384"/>
    <w:rsid w:val="002D2359"/>
  </w:style>
  <w:style w:type="paragraph" w:customStyle="1" w:styleId="B0A174E0AA71409EB7FBDC942CA37F04">
    <w:name w:val="B0A174E0AA71409EB7FBDC942CA37F04"/>
    <w:rsid w:val="002D2359"/>
  </w:style>
  <w:style w:type="paragraph" w:customStyle="1" w:styleId="5825844A7A184138A58613AA528D4CD0">
    <w:name w:val="5825844A7A184138A58613AA528D4CD0"/>
    <w:rsid w:val="002D2359"/>
  </w:style>
  <w:style w:type="paragraph" w:customStyle="1" w:styleId="3B194309B1D344ECB14C0FFB08597508">
    <w:name w:val="3B194309B1D344ECB14C0FFB08597508"/>
    <w:rsid w:val="002D2359"/>
  </w:style>
  <w:style w:type="paragraph" w:customStyle="1" w:styleId="C0528159D76C47359C106713F09DD32E">
    <w:name w:val="C0528159D76C47359C106713F09DD32E"/>
    <w:rsid w:val="002D2359"/>
  </w:style>
  <w:style w:type="paragraph" w:customStyle="1" w:styleId="46822BD974A14099BEDD5B271862B05C">
    <w:name w:val="46822BD974A14099BEDD5B271862B05C"/>
    <w:rsid w:val="002D2359"/>
  </w:style>
  <w:style w:type="paragraph" w:customStyle="1" w:styleId="B1CFD11E6D344CBB91AC46323C4E7E57">
    <w:name w:val="B1CFD11E6D344CBB91AC46323C4E7E57"/>
    <w:rsid w:val="00D23D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6D2C9D73-EDC2-44D3-95E3-4FB2B17A2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19</TotalTime>
  <Pages>7</Pages>
  <Words>1306</Words>
  <Characters>7448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8</cp:revision>
  <cp:lastPrinted>2018-09-26T14:48:00Z</cp:lastPrinted>
  <dcterms:created xsi:type="dcterms:W3CDTF">2019-11-18T09:58:00Z</dcterms:created>
  <dcterms:modified xsi:type="dcterms:W3CDTF">2019-11-22T14:32:00Z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